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9DE" w:rsidRPr="007E3A7C" w:rsidRDefault="00C57CC0" w:rsidP="001C0212">
      <w:pPr>
        <w:tabs>
          <w:tab w:val="left" w:pos="8976"/>
        </w:tabs>
        <w:spacing w:after="0" w:line="240" w:lineRule="auto"/>
        <w:rPr>
          <w:rFonts w:ascii="Tahoma" w:hAnsi="Tahoma" w:cs="Tahoma"/>
        </w:rPr>
      </w:pPr>
      <w:r w:rsidRPr="007E3A7C">
        <w:rPr>
          <w:rFonts w:ascii="Tahoma" w:hAnsi="Tahoma" w:cs="Tahoma"/>
          <w:noProof/>
          <w:lang w:val="en-US"/>
        </w:rPr>
        <w:drawing>
          <wp:anchor distT="0" distB="0" distL="114300" distR="114300" simplePos="0" relativeHeight="251658240" behindDoc="0" locked="0" layoutInCell="1" allowOverlap="1">
            <wp:simplePos x="0" y="0"/>
            <wp:positionH relativeFrom="margin">
              <wp:posOffset>-360045</wp:posOffset>
            </wp:positionH>
            <wp:positionV relativeFrom="margin">
              <wp:posOffset>-281940</wp:posOffset>
            </wp:positionV>
            <wp:extent cx="7543800" cy="35775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agenda_r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3577590"/>
                    </a:xfrm>
                    <a:prstGeom prst="rect">
                      <a:avLst/>
                    </a:prstGeom>
                  </pic:spPr>
                </pic:pic>
              </a:graphicData>
            </a:graphic>
            <wp14:sizeRelH relativeFrom="margin">
              <wp14:pctWidth>0</wp14:pctWidth>
            </wp14:sizeRelH>
            <wp14:sizeRelV relativeFrom="margin">
              <wp14:pctHeight>0</wp14:pctHeight>
            </wp14:sizeRelV>
          </wp:anchor>
        </w:drawing>
      </w:r>
      <w:r w:rsidR="00E965D1" w:rsidRPr="007E3A7C">
        <w:rPr>
          <w:rFonts w:ascii="Tahoma" w:hAnsi="Tahoma" w:cs="Tahoma"/>
        </w:rPr>
        <w:tab/>
      </w:r>
    </w:p>
    <w:p w:rsidR="001C0212" w:rsidRPr="007E3A7C" w:rsidRDefault="001C0212" w:rsidP="001C0212">
      <w:pPr>
        <w:tabs>
          <w:tab w:val="left" w:pos="8976"/>
        </w:tabs>
        <w:spacing w:after="0" w:line="240" w:lineRule="auto"/>
        <w:rPr>
          <w:rFonts w:ascii="Tahoma" w:hAnsi="Tahoma" w:cs="Tahoma"/>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gridCol w:w="7938"/>
      </w:tblGrid>
      <w:tr w:rsidR="00DF676F" w:rsidRPr="007E3A7C" w:rsidTr="00F67248">
        <w:trPr>
          <w:trHeight w:val="341"/>
        </w:trPr>
        <w:tc>
          <w:tcPr>
            <w:tcW w:w="1560" w:type="dxa"/>
            <w:tcBorders>
              <w:top w:val="single" w:sz="4" w:space="0" w:color="D9D9D9"/>
              <w:bottom w:val="single" w:sz="4" w:space="0" w:color="588AA3"/>
              <w:right w:val="single" w:sz="4" w:space="0" w:color="FFFFFF" w:themeColor="background1"/>
            </w:tcBorders>
            <w:shd w:val="clear" w:color="auto" w:fill="D9D9D9" w:themeFill="background1" w:themeFillShade="D9"/>
            <w:vAlign w:val="center"/>
          </w:tcPr>
          <w:p w:rsidR="00042C67" w:rsidRPr="007E3A7C" w:rsidRDefault="00042C67" w:rsidP="002459DE">
            <w:pPr>
              <w:ind w:left="-108" w:right="-108"/>
              <w:jc w:val="center"/>
              <w:rPr>
                <w:rFonts w:ascii="Tahoma" w:hAnsi="Tahoma" w:cs="Tahoma"/>
                <w:b/>
                <w:color w:val="588AA3"/>
              </w:rPr>
            </w:pPr>
            <w:r w:rsidRPr="007E3A7C">
              <w:rPr>
                <w:rFonts w:ascii="Tahoma" w:hAnsi="Tahoma" w:cs="Tahoma"/>
                <w:b/>
                <w:color w:val="588AA3"/>
                <w:sz w:val="18"/>
                <w:szCs w:val="18"/>
              </w:rPr>
              <w:t>13:3</w:t>
            </w:r>
            <w:r w:rsidR="00211BD3" w:rsidRPr="007E3A7C">
              <w:rPr>
                <w:rFonts w:ascii="Tahoma" w:hAnsi="Tahoma" w:cs="Tahoma"/>
                <w:b/>
                <w:color w:val="588AA3"/>
                <w:sz w:val="18"/>
                <w:szCs w:val="18"/>
              </w:rPr>
              <w:t xml:space="preserve">0 – </w:t>
            </w:r>
            <w:r w:rsidRPr="007E3A7C">
              <w:rPr>
                <w:rFonts w:ascii="Tahoma" w:hAnsi="Tahoma" w:cs="Tahoma"/>
                <w:b/>
                <w:color w:val="588AA3"/>
                <w:sz w:val="18"/>
                <w:szCs w:val="18"/>
              </w:rPr>
              <w:t>14:00</w:t>
            </w:r>
          </w:p>
        </w:tc>
        <w:tc>
          <w:tcPr>
            <w:tcW w:w="1559" w:type="dxa"/>
            <w:tcBorders>
              <w:top w:val="single" w:sz="4" w:space="0" w:color="D9D9D9"/>
              <w:left w:val="single" w:sz="4" w:space="0" w:color="FFFFFF" w:themeColor="background1"/>
              <w:bottom w:val="single" w:sz="12" w:space="0" w:color="588AA3"/>
              <w:right w:val="single" w:sz="4" w:space="0" w:color="D9D9D9" w:themeColor="background1" w:themeShade="D9"/>
            </w:tcBorders>
            <w:shd w:val="clear" w:color="auto" w:fill="D9D9D9" w:themeFill="background1" w:themeFillShade="D9"/>
            <w:vAlign w:val="center"/>
          </w:tcPr>
          <w:p w:rsidR="00042C67" w:rsidRPr="007E3A7C" w:rsidRDefault="00211BD3" w:rsidP="004F63B1">
            <w:pPr>
              <w:jc w:val="center"/>
              <w:rPr>
                <w:rFonts w:ascii="Tahoma" w:hAnsi="Tahoma" w:cs="Tahoma"/>
                <w:b/>
                <w:color w:val="588AA3"/>
                <w:sz w:val="18"/>
                <w:szCs w:val="18"/>
              </w:rPr>
            </w:pPr>
            <w:r w:rsidRPr="007E3A7C">
              <w:rPr>
                <w:rFonts w:ascii="Tahoma" w:hAnsi="Tahoma" w:cs="Tahoma"/>
                <w:b/>
                <w:color w:val="588AA3"/>
                <w:sz w:val="18"/>
                <w:szCs w:val="18"/>
              </w:rPr>
              <w:t>Înregistrare</w:t>
            </w:r>
          </w:p>
        </w:tc>
        <w:tc>
          <w:tcPr>
            <w:tcW w:w="7938" w:type="dxa"/>
            <w:tcBorders>
              <w:left w:val="single" w:sz="4" w:space="0" w:color="D9D9D9" w:themeColor="background1" w:themeShade="D9"/>
              <w:bottom w:val="single" w:sz="12" w:space="0" w:color="588AA3"/>
            </w:tcBorders>
            <w:shd w:val="clear" w:color="auto" w:fill="auto"/>
            <w:vAlign w:val="center"/>
          </w:tcPr>
          <w:p w:rsidR="00042C67" w:rsidRPr="007E3A7C" w:rsidRDefault="00042C67">
            <w:pPr>
              <w:rPr>
                <w:rFonts w:ascii="Tahoma" w:hAnsi="Tahoma" w:cs="Tahoma"/>
              </w:rPr>
            </w:pPr>
          </w:p>
        </w:tc>
      </w:tr>
      <w:tr w:rsidR="002459DE" w:rsidRPr="007E3A7C" w:rsidTr="00F67248">
        <w:tc>
          <w:tcPr>
            <w:tcW w:w="1560" w:type="dxa"/>
            <w:tcBorders>
              <w:top w:val="single" w:sz="4" w:space="0" w:color="588AA3"/>
              <w:left w:val="single" w:sz="4" w:space="0" w:color="588AA3"/>
              <w:bottom w:val="single" w:sz="12" w:space="0" w:color="588AA3"/>
              <w:right w:val="single" w:sz="4" w:space="0" w:color="FFFFFF" w:themeColor="background1"/>
            </w:tcBorders>
            <w:shd w:val="clear" w:color="auto" w:fill="588AA3"/>
            <w:vAlign w:val="center"/>
          </w:tcPr>
          <w:p w:rsidR="00211BD3" w:rsidRPr="007E3A7C" w:rsidRDefault="00042C67" w:rsidP="002459DE">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 xml:space="preserve">14:00 </w:t>
            </w:r>
          </w:p>
          <w:p w:rsidR="00211BD3" w:rsidRPr="007E3A7C" w:rsidRDefault="00211BD3" w:rsidP="002459DE">
            <w:pPr>
              <w:ind w:left="-108" w:right="-108"/>
              <w:jc w:val="center"/>
              <w:rPr>
                <w:rFonts w:ascii="Tahoma" w:hAnsi="Tahoma" w:cs="Tahoma"/>
                <w:b/>
                <w:color w:val="D9D9D9" w:themeColor="background1" w:themeShade="D9"/>
                <w:sz w:val="18"/>
                <w:szCs w:val="18"/>
              </w:rPr>
            </w:pPr>
          </w:p>
          <w:p w:rsidR="00211BD3" w:rsidRPr="007E3A7C" w:rsidRDefault="00982D70" w:rsidP="002459DE">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w:t>
            </w:r>
          </w:p>
          <w:p w:rsidR="00982D70" w:rsidRPr="007E3A7C" w:rsidRDefault="00982D70" w:rsidP="002459DE">
            <w:pPr>
              <w:ind w:left="-108" w:right="-108"/>
              <w:jc w:val="center"/>
              <w:rPr>
                <w:rFonts w:ascii="Tahoma" w:hAnsi="Tahoma" w:cs="Tahoma"/>
                <w:b/>
                <w:color w:val="D9D9D9" w:themeColor="background1" w:themeShade="D9"/>
                <w:sz w:val="18"/>
                <w:szCs w:val="18"/>
              </w:rPr>
            </w:pPr>
          </w:p>
          <w:p w:rsidR="00042C67" w:rsidRPr="007E3A7C" w:rsidRDefault="00042C67" w:rsidP="002459DE">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15:15</w:t>
            </w:r>
          </w:p>
        </w:tc>
        <w:tc>
          <w:tcPr>
            <w:tcW w:w="1559" w:type="dxa"/>
            <w:tcBorders>
              <w:top w:val="single" w:sz="12" w:space="0" w:color="588AA3"/>
              <w:left w:val="single" w:sz="4" w:space="0" w:color="FFFFFF" w:themeColor="background1"/>
              <w:bottom w:val="single" w:sz="12" w:space="0" w:color="588AA3"/>
              <w:right w:val="single" w:sz="4" w:space="0" w:color="588AA3"/>
            </w:tcBorders>
            <w:shd w:val="clear" w:color="auto" w:fill="588AA3"/>
            <w:vAlign w:val="center"/>
          </w:tcPr>
          <w:p w:rsidR="00042C67" w:rsidRPr="007E3A7C" w:rsidRDefault="00042C67" w:rsidP="00D03994">
            <w:pPr>
              <w:jc w:val="center"/>
              <w:rPr>
                <w:rFonts w:ascii="Tahoma" w:hAnsi="Tahoma" w:cs="Tahoma"/>
                <w:b/>
                <w:color w:val="D9D9D9" w:themeColor="background1" w:themeShade="D9"/>
              </w:rPr>
            </w:pPr>
            <w:r w:rsidRPr="007E3A7C">
              <w:rPr>
                <w:rFonts w:ascii="Tahoma" w:hAnsi="Tahoma" w:cs="Tahoma"/>
                <w:b/>
                <w:color w:val="D9D9D9" w:themeColor="background1" w:themeShade="D9"/>
              </w:rPr>
              <w:t>Sesiune</w:t>
            </w:r>
            <w:r w:rsidR="00211BD3" w:rsidRPr="007E3A7C">
              <w:rPr>
                <w:rFonts w:ascii="Tahoma" w:hAnsi="Tahoma" w:cs="Tahoma"/>
                <w:b/>
                <w:color w:val="D9D9D9" w:themeColor="background1" w:themeShade="D9"/>
              </w:rPr>
              <w:t>a 1</w:t>
            </w:r>
          </w:p>
        </w:tc>
        <w:tc>
          <w:tcPr>
            <w:tcW w:w="7938" w:type="dxa"/>
            <w:tcBorders>
              <w:top w:val="single" w:sz="12" w:space="0" w:color="588AA3"/>
              <w:left w:val="single" w:sz="4" w:space="0" w:color="588AA3"/>
              <w:bottom w:val="single" w:sz="12" w:space="0" w:color="588AA3"/>
              <w:right w:val="single" w:sz="12" w:space="0" w:color="588AA3"/>
            </w:tcBorders>
            <w:shd w:val="clear" w:color="auto" w:fill="auto"/>
          </w:tcPr>
          <w:p w:rsidR="00042C67" w:rsidRPr="007E3A7C" w:rsidRDefault="00042C67" w:rsidP="00042C67">
            <w:pPr>
              <w:numPr>
                <w:ilvl w:val="3"/>
                <w:numId w:val="2"/>
              </w:numPr>
              <w:spacing w:after="40"/>
              <w:ind w:left="233" w:hanging="218"/>
              <w:jc w:val="both"/>
              <w:rPr>
                <w:rFonts w:ascii="Tahoma" w:hAnsi="Tahoma" w:cs="Tahoma"/>
                <w:b/>
                <w:iCs/>
                <w:color w:val="292929"/>
                <w:sz w:val="18"/>
                <w:szCs w:val="18"/>
              </w:rPr>
            </w:pPr>
            <w:r w:rsidRPr="007E3A7C">
              <w:rPr>
                <w:rFonts w:ascii="Tahoma" w:hAnsi="Tahoma" w:cs="Tahoma"/>
                <w:b/>
                <w:iCs/>
                <w:color w:val="404040" w:themeColor="text1" w:themeTint="BF"/>
                <w:sz w:val="18"/>
                <w:szCs w:val="18"/>
              </w:rPr>
              <w:t xml:space="preserve">Mihai TUDOSE, </w:t>
            </w:r>
            <w:r w:rsidRPr="007E3A7C">
              <w:rPr>
                <w:rFonts w:ascii="Tahoma" w:hAnsi="Tahoma" w:cs="Tahoma"/>
                <w:iCs/>
                <w:color w:val="404040" w:themeColor="text1" w:themeTint="BF"/>
                <w:sz w:val="18"/>
                <w:szCs w:val="18"/>
              </w:rPr>
              <w:t>Prim-Ministru al României</w:t>
            </w:r>
            <w:r w:rsidR="00770A81" w:rsidRPr="007E3A7C">
              <w:rPr>
                <w:rFonts w:ascii="Tahoma" w:hAnsi="Tahoma" w:cs="Tahoma"/>
                <w:iCs/>
                <w:color w:val="404040" w:themeColor="text1" w:themeTint="BF"/>
                <w:sz w:val="18"/>
                <w:szCs w:val="18"/>
              </w:rPr>
              <w:t xml:space="preserve"> </w:t>
            </w:r>
            <w:r w:rsidR="00770A81" w:rsidRPr="007E3A7C">
              <w:rPr>
                <w:rFonts w:ascii="Tahoma" w:hAnsi="Tahoma" w:cs="Tahoma"/>
                <w:iCs/>
                <w:color w:val="404040" w:themeColor="text1" w:themeTint="BF"/>
                <w:sz w:val="18"/>
                <w:szCs w:val="18"/>
                <w:lang w:val="en-GB"/>
              </w:rPr>
              <w:t>(TBC)</w:t>
            </w:r>
          </w:p>
          <w:p w:rsidR="00042C67" w:rsidRPr="007E3A7C" w:rsidRDefault="00042C67" w:rsidP="00042C67">
            <w:pPr>
              <w:numPr>
                <w:ilvl w:val="3"/>
                <w:numId w:val="2"/>
              </w:numPr>
              <w:spacing w:after="40"/>
              <w:ind w:left="233" w:hanging="218"/>
              <w:jc w:val="both"/>
              <w:rPr>
                <w:rFonts w:ascii="Tahoma" w:hAnsi="Tahoma" w:cs="Tahoma"/>
                <w:b/>
                <w:i/>
                <w:iCs/>
                <w:sz w:val="18"/>
                <w:szCs w:val="18"/>
              </w:rPr>
            </w:pPr>
            <w:r w:rsidRPr="007E3A7C">
              <w:rPr>
                <w:rFonts w:ascii="Tahoma" w:hAnsi="Tahoma" w:cs="Tahoma"/>
                <w:b/>
                <w:iCs/>
                <w:color w:val="404040" w:themeColor="text1" w:themeTint="BF"/>
                <w:sz w:val="18"/>
                <w:szCs w:val="18"/>
              </w:rPr>
              <w:t>Lucian ȘOVA</w:t>
            </w:r>
            <w:r w:rsidRPr="007E3A7C">
              <w:rPr>
                <w:rFonts w:ascii="Tahoma" w:hAnsi="Tahoma" w:cs="Tahoma"/>
                <w:iCs/>
                <w:color w:val="404040" w:themeColor="text1" w:themeTint="BF"/>
                <w:sz w:val="18"/>
                <w:szCs w:val="18"/>
              </w:rPr>
              <w:t>, Ministru al Comunicațiilor și pentru Societatea Informațional</w:t>
            </w:r>
            <w:r w:rsidR="007E3A7C">
              <w:rPr>
                <w:rFonts w:ascii="Tahoma" w:hAnsi="Tahoma" w:cs="Tahoma"/>
                <w:iCs/>
                <w:color w:val="404040" w:themeColor="text1" w:themeTint="BF"/>
                <w:sz w:val="18"/>
                <w:szCs w:val="18"/>
              </w:rPr>
              <w:t>ă</w:t>
            </w:r>
            <w:r w:rsidR="00770A81" w:rsidRPr="007E3A7C">
              <w:rPr>
                <w:rFonts w:ascii="Tahoma" w:hAnsi="Tahoma" w:cs="Tahoma"/>
                <w:iCs/>
                <w:color w:val="404040" w:themeColor="text1" w:themeTint="BF"/>
                <w:sz w:val="18"/>
                <w:szCs w:val="18"/>
              </w:rPr>
              <w:t xml:space="preserve"> </w:t>
            </w:r>
          </w:p>
          <w:p w:rsidR="00770A81" w:rsidRPr="007E3A7C" w:rsidRDefault="00770A81" w:rsidP="00042C67">
            <w:pPr>
              <w:numPr>
                <w:ilvl w:val="3"/>
                <w:numId w:val="2"/>
              </w:numPr>
              <w:spacing w:after="40"/>
              <w:ind w:left="233" w:hanging="218"/>
              <w:jc w:val="both"/>
              <w:rPr>
                <w:rFonts w:ascii="Tahoma" w:hAnsi="Tahoma" w:cs="Tahoma"/>
                <w:b/>
                <w:i/>
                <w:iCs/>
                <w:sz w:val="18"/>
                <w:szCs w:val="18"/>
              </w:rPr>
            </w:pPr>
            <w:r w:rsidRPr="007E3A7C">
              <w:rPr>
                <w:rFonts w:ascii="Tahoma" w:hAnsi="Tahoma" w:cs="Tahoma"/>
                <w:b/>
                <w:iCs/>
                <w:color w:val="404040" w:themeColor="text1" w:themeTint="BF"/>
                <w:sz w:val="18"/>
                <w:szCs w:val="18"/>
                <w:lang w:val="en-GB"/>
              </w:rPr>
              <w:t>Victor Negrescu,</w:t>
            </w:r>
            <w:r w:rsidRPr="007E3A7C">
              <w:rPr>
                <w:rFonts w:ascii="Tahoma" w:hAnsi="Tahoma" w:cs="Tahoma"/>
                <w:iCs/>
                <w:color w:val="404040" w:themeColor="text1" w:themeTint="BF"/>
                <w:sz w:val="18"/>
                <w:szCs w:val="18"/>
                <w:lang w:val="en-GB"/>
              </w:rPr>
              <w:t xml:space="preserve"> Ministru delegat pentru afaceri europene (TBC)</w:t>
            </w:r>
          </w:p>
          <w:p w:rsidR="00982D70" w:rsidRPr="007E3A7C" w:rsidRDefault="00982D70" w:rsidP="00042C67">
            <w:pPr>
              <w:numPr>
                <w:ilvl w:val="3"/>
                <w:numId w:val="2"/>
              </w:numPr>
              <w:spacing w:after="40"/>
              <w:ind w:left="233" w:hanging="218"/>
              <w:jc w:val="both"/>
              <w:rPr>
                <w:rFonts w:ascii="Tahoma" w:hAnsi="Tahoma" w:cs="Tahoma"/>
                <w:b/>
                <w:i/>
                <w:iCs/>
                <w:sz w:val="18"/>
                <w:szCs w:val="18"/>
              </w:rPr>
            </w:pPr>
            <w:r w:rsidRPr="007E3A7C">
              <w:rPr>
                <w:rFonts w:ascii="Tahoma" w:hAnsi="Tahoma" w:cs="Tahoma"/>
                <w:b/>
                <w:iCs/>
                <w:color w:val="404040" w:themeColor="text1" w:themeTint="BF"/>
                <w:sz w:val="18"/>
                <w:szCs w:val="18"/>
                <w:lang w:val="en-GB"/>
              </w:rPr>
              <w:t xml:space="preserve">Bogdan Chirițoiu, </w:t>
            </w:r>
            <w:r w:rsidRPr="007E3A7C">
              <w:rPr>
                <w:rFonts w:ascii="Tahoma" w:hAnsi="Tahoma" w:cs="Tahoma"/>
                <w:iCs/>
                <w:color w:val="404040" w:themeColor="text1" w:themeTint="BF"/>
                <w:sz w:val="18"/>
                <w:szCs w:val="18"/>
                <w:lang w:val="en-GB"/>
              </w:rPr>
              <w:t>Președinte, Consiliul Concurenței</w:t>
            </w:r>
            <w:r w:rsidR="00770A81" w:rsidRPr="007E3A7C">
              <w:rPr>
                <w:rFonts w:ascii="Tahoma" w:hAnsi="Tahoma" w:cs="Tahoma"/>
                <w:iCs/>
                <w:color w:val="404040" w:themeColor="text1" w:themeTint="BF"/>
                <w:sz w:val="18"/>
                <w:szCs w:val="18"/>
                <w:lang w:val="en-GB"/>
              </w:rPr>
              <w:t xml:space="preserve"> (TBC)</w:t>
            </w:r>
          </w:p>
          <w:p w:rsidR="00042C67" w:rsidRPr="007E3A7C" w:rsidRDefault="00042C67" w:rsidP="00042C67">
            <w:pPr>
              <w:numPr>
                <w:ilvl w:val="3"/>
                <w:numId w:val="2"/>
              </w:numPr>
              <w:spacing w:after="40"/>
              <w:ind w:left="233" w:hanging="218"/>
              <w:jc w:val="both"/>
              <w:rPr>
                <w:rFonts w:ascii="Tahoma" w:hAnsi="Tahoma" w:cs="Tahoma"/>
                <w:iCs/>
                <w:sz w:val="18"/>
                <w:szCs w:val="18"/>
              </w:rPr>
            </w:pPr>
            <w:r w:rsidRPr="007E3A7C">
              <w:rPr>
                <w:rFonts w:ascii="Tahoma" w:hAnsi="Tahoma" w:cs="Tahoma"/>
                <w:b/>
                <w:iCs/>
                <w:color w:val="404040" w:themeColor="text1" w:themeTint="BF"/>
                <w:sz w:val="18"/>
                <w:szCs w:val="18"/>
              </w:rPr>
              <w:t xml:space="preserve">Mariya Gabriel, </w:t>
            </w:r>
            <w:r w:rsidRPr="007E3A7C">
              <w:rPr>
                <w:rFonts w:ascii="Tahoma" w:hAnsi="Tahoma" w:cs="Tahoma"/>
                <w:iCs/>
                <w:color w:val="404040" w:themeColor="text1" w:themeTint="BF"/>
                <w:sz w:val="18"/>
                <w:szCs w:val="18"/>
              </w:rPr>
              <w:t>Comisar european pentru economia și societatea digitală</w:t>
            </w:r>
            <w:r w:rsidR="00770A81" w:rsidRPr="007E3A7C">
              <w:rPr>
                <w:rFonts w:ascii="Tahoma" w:hAnsi="Tahoma" w:cs="Tahoma"/>
                <w:iCs/>
                <w:color w:val="404040" w:themeColor="text1" w:themeTint="BF"/>
                <w:sz w:val="18"/>
                <w:szCs w:val="18"/>
              </w:rPr>
              <w:t xml:space="preserve"> </w:t>
            </w:r>
            <w:r w:rsidR="00770A81" w:rsidRPr="007E3A7C">
              <w:rPr>
                <w:rFonts w:ascii="Tahoma" w:hAnsi="Tahoma" w:cs="Tahoma"/>
                <w:iCs/>
                <w:color w:val="404040" w:themeColor="text1" w:themeTint="BF"/>
                <w:sz w:val="18"/>
                <w:szCs w:val="18"/>
                <w:lang w:val="en-GB"/>
              </w:rPr>
              <w:t>(TBC)</w:t>
            </w:r>
          </w:p>
          <w:p w:rsidR="00982D70" w:rsidRPr="007E3A7C" w:rsidRDefault="00982D70" w:rsidP="00211BD3">
            <w:pPr>
              <w:spacing w:before="120"/>
              <w:ind w:left="34" w:right="-108"/>
              <w:rPr>
                <w:rFonts w:ascii="Tahoma" w:hAnsi="Tahoma" w:cs="Tahoma"/>
                <w:b/>
                <w:iCs/>
                <w:color w:val="404040" w:themeColor="text1" w:themeTint="BF"/>
                <w:sz w:val="18"/>
                <w:szCs w:val="18"/>
              </w:rPr>
            </w:pPr>
          </w:p>
          <w:p w:rsidR="00211BD3" w:rsidRPr="007E3A7C" w:rsidRDefault="00211BD3" w:rsidP="00211BD3">
            <w:pPr>
              <w:spacing w:before="120"/>
              <w:ind w:left="34" w:right="-108"/>
              <w:rPr>
                <w:rFonts w:ascii="Tahoma" w:hAnsi="Tahoma" w:cs="Tahoma"/>
                <w:iCs/>
                <w:color w:val="404040" w:themeColor="text1" w:themeTint="BF"/>
                <w:sz w:val="18"/>
                <w:szCs w:val="18"/>
              </w:rPr>
            </w:pPr>
            <w:r w:rsidRPr="007E3A7C">
              <w:rPr>
                <w:rFonts w:ascii="Tahoma" w:hAnsi="Tahoma" w:cs="Tahoma"/>
                <w:b/>
                <w:iCs/>
                <w:color w:val="404040" w:themeColor="text1" w:themeTint="BF"/>
                <w:sz w:val="18"/>
                <w:szCs w:val="18"/>
              </w:rPr>
              <w:t>Gazdă</w:t>
            </w:r>
            <w:r w:rsidRPr="007E3A7C">
              <w:rPr>
                <w:rFonts w:ascii="Tahoma" w:hAnsi="Tahoma" w:cs="Tahoma"/>
                <w:iCs/>
                <w:color w:val="404040" w:themeColor="text1" w:themeTint="BF"/>
                <w:sz w:val="18"/>
                <w:szCs w:val="18"/>
              </w:rPr>
              <w:t>:</w:t>
            </w:r>
            <w:r w:rsidRPr="007E3A7C">
              <w:rPr>
                <w:rFonts w:ascii="Tahoma" w:hAnsi="Tahoma" w:cs="Tahoma"/>
                <w:b/>
                <w:iCs/>
                <w:color w:val="404040" w:themeColor="text1" w:themeTint="BF"/>
                <w:sz w:val="18"/>
                <w:szCs w:val="18"/>
              </w:rPr>
              <w:t xml:space="preserve"> Adrian Diță</w:t>
            </w:r>
            <w:r w:rsidRPr="007E3A7C">
              <w:rPr>
                <w:rFonts w:ascii="Tahoma" w:hAnsi="Tahoma" w:cs="Tahoma"/>
                <w:iCs/>
                <w:color w:val="404040" w:themeColor="text1" w:themeTint="BF"/>
                <w:sz w:val="18"/>
                <w:szCs w:val="18"/>
              </w:rPr>
              <w:t xml:space="preserve">, Președinte, Autoritatea Națională pentru Administrare și Reglementare în Comunicații (ANCOM) </w:t>
            </w:r>
          </w:p>
          <w:p w:rsidR="00982D70" w:rsidRPr="007E3A7C" w:rsidRDefault="00982D70" w:rsidP="00982D70">
            <w:pPr>
              <w:spacing w:after="40"/>
              <w:ind w:left="34"/>
              <w:jc w:val="both"/>
              <w:rPr>
                <w:rFonts w:ascii="Tahoma" w:hAnsi="Tahoma" w:cs="Tahoma"/>
                <w:b/>
                <w:iCs/>
                <w:color w:val="404040" w:themeColor="text1" w:themeTint="BF"/>
                <w:sz w:val="18"/>
                <w:szCs w:val="18"/>
              </w:rPr>
            </w:pPr>
          </w:p>
          <w:p w:rsidR="00982D70" w:rsidRPr="007E3A7C" w:rsidRDefault="00982D70" w:rsidP="00982D70">
            <w:pPr>
              <w:spacing w:after="40"/>
              <w:ind w:left="34"/>
              <w:jc w:val="both"/>
              <w:rPr>
                <w:rFonts w:ascii="Tahoma" w:hAnsi="Tahoma" w:cs="Tahoma"/>
                <w:iCs/>
                <w:color w:val="404040" w:themeColor="text1" w:themeTint="BF"/>
                <w:sz w:val="18"/>
                <w:szCs w:val="18"/>
              </w:rPr>
            </w:pPr>
          </w:p>
        </w:tc>
      </w:tr>
      <w:tr w:rsidR="00042C67" w:rsidRPr="007E3A7C" w:rsidTr="001C0212">
        <w:trPr>
          <w:trHeight w:val="68"/>
        </w:trPr>
        <w:tc>
          <w:tcPr>
            <w:tcW w:w="11057" w:type="dxa"/>
            <w:gridSpan w:val="3"/>
          </w:tcPr>
          <w:p w:rsidR="00042C67" w:rsidRPr="007E3A7C" w:rsidRDefault="00042C67" w:rsidP="00211BD3">
            <w:pPr>
              <w:ind w:left="-108" w:right="-108"/>
              <w:rPr>
                <w:rFonts w:ascii="Tahoma" w:hAnsi="Tahoma" w:cs="Tahoma"/>
              </w:rPr>
            </w:pPr>
          </w:p>
        </w:tc>
      </w:tr>
      <w:tr w:rsidR="00DF676F" w:rsidRPr="007E3A7C" w:rsidTr="005041D4">
        <w:trPr>
          <w:trHeight w:val="340"/>
        </w:trPr>
        <w:tc>
          <w:tcPr>
            <w:tcW w:w="1560" w:type="dxa"/>
            <w:tcBorders>
              <w:top w:val="single" w:sz="4" w:space="0" w:color="D9D9D9"/>
              <w:left w:val="single" w:sz="4" w:space="0" w:color="D9D9D9"/>
              <w:bottom w:val="single" w:sz="12" w:space="0" w:color="588AA3"/>
              <w:right w:val="single" w:sz="4" w:space="0" w:color="FFFFFF" w:themeColor="background1"/>
            </w:tcBorders>
            <w:shd w:val="clear" w:color="auto" w:fill="D9D9D9" w:themeFill="background1" w:themeFillShade="D9"/>
            <w:vAlign w:val="center"/>
          </w:tcPr>
          <w:p w:rsidR="00042C67" w:rsidRPr="007E3A7C" w:rsidRDefault="00042C67" w:rsidP="002459DE">
            <w:pPr>
              <w:ind w:left="-108" w:right="-108"/>
              <w:jc w:val="center"/>
              <w:rPr>
                <w:rFonts w:ascii="Tahoma" w:hAnsi="Tahoma" w:cs="Tahoma"/>
                <w:b/>
                <w:color w:val="588AA3"/>
                <w:sz w:val="18"/>
                <w:szCs w:val="18"/>
              </w:rPr>
            </w:pPr>
            <w:r w:rsidRPr="007E3A7C">
              <w:rPr>
                <w:rFonts w:ascii="Tahoma" w:hAnsi="Tahoma" w:cs="Tahoma"/>
                <w:b/>
                <w:color w:val="588AA3"/>
                <w:sz w:val="18"/>
                <w:szCs w:val="18"/>
              </w:rPr>
              <w:t>15:15 – 15:30</w:t>
            </w:r>
          </w:p>
        </w:tc>
        <w:tc>
          <w:tcPr>
            <w:tcW w:w="1559" w:type="dxa"/>
            <w:tcBorders>
              <w:top w:val="single" w:sz="4" w:space="0" w:color="D9D9D9"/>
              <w:left w:val="single" w:sz="4" w:space="0" w:color="FFFFFF" w:themeColor="background1"/>
              <w:bottom w:val="single" w:sz="12" w:space="0" w:color="588AA3"/>
              <w:right w:val="single" w:sz="4" w:space="0" w:color="D9D9D9"/>
            </w:tcBorders>
            <w:shd w:val="clear" w:color="auto" w:fill="D9D9D9" w:themeFill="background1" w:themeFillShade="D9"/>
            <w:vAlign w:val="center"/>
          </w:tcPr>
          <w:p w:rsidR="00042C67" w:rsidRPr="007E3A7C" w:rsidRDefault="00042C67" w:rsidP="00211BD3">
            <w:pPr>
              <w:ind w:left="-108" w:right="-108"/>
              <w:jc w:val="center"/>
              <w:rPr>
                <w:rFonts w:ascii="Tahoma" w:hAnsi="Tahoma" w:cs="Tahoma"/>
                <w:b/>
                <w:color w:val="588AA3"/>
                <w:sz w:val="18"/>
                <w:szCs w:val="18"/>
              </w:rPr>
            </w:pPr>
            <w:r w:rsidRPr="007E3A7C">
              <w:rPr>
                <w:rFonts w:ascii="Tahoma" w:hAnsi="Tahoma" w:cs="Tahoma"/>
                <w:b/>
                <w:color w:val="588AA3"/>
                <w:sz w:val="18"/>
                <w:szCs w:val="18"/>
              </w:rPr>
              <w:t>Pauză de cafea</w:t>
            </w:r>
          </w:p>
        </w:tc>
        <w:tc>
          <w:tcPr>
            <w:tcW w:w="7938" w:type="dxa"/>
            <w:tcBorders>
              <w:left w:val="single" w:sz="4" w:space="0" w:color="D9D9D9"/>
              <w:bottom w:val="single" w:sz="12" w:space="0" w:color="588AA3"/>
            </w:tcBorders>
            <w:shd w:val="clear" w:color="auto" w:fill="auto"/>
            <w:vAlign w:val="center"/>
          </w:tcPr>
          <w:p w:rsidR="00042C67" w:rsidRPr="007E3A7C" w:rsidRDefault="00042C67">
            <w:pPr>
              <w:rPr>
                <w:rFonts w:ascii="Tahoma" w:hAnsi="Tahoma" w:cs="Tahoma"/>
                <w:sz w:val="18"/>
                <w:szCs w:val="18"/>
              </w:rPr>
            </w:pPr>
          </w:p>
        </w:tc>
      </w:tr>
      <w:tr w:rsidR="00042C67" w:rsidRPr="007E3A7C" w:rsidTr="005041D4">
        <w:tc>
          <w:tcPr>
            <w:tcW w:w="1560" w:type="dxa"/>
            <w:tcBorders>
              <w:top w:val="single" w:sz="12" w:space="0" w:color="588AA3"/>
              <w:left w:val="single" w:sz="4" w:space="0" w:color="588AA3"/>
              <w:bottom w:val="single" w:sz="12" w:space="0" w:color="588AA3"/>
              <w:right w:val="single" w:sz="4" w:space="0" w:color="FFFFFF" w:themeColor="background1"/>
            </w:tcBorders>
            <w:shd w:val="clear" w:color="auto" w:fill="588AA3"/>
            <w:vAlign w:val="center"/>
          </w:tcPr>
          <w:p w:rsidR="00211BD3" w:rsidRPr="007E3A7C" w:rsidRDefault="00042C67" w:rsidP="004F63B1">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 xml:space="preserve">15:30 </w:t>
            </w:r>
          </w:p>
          <w:p w:rsidR="00211BD3" w:rsidRPr="007E3A7C" w:rsidRDefault="00982D70" w:rsidP="004F63B1">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w:t>
            </w:r>
          </w:p>
          <w:p w:rsidR="00211BD3" w:rsidRPr="007E3A7C" w:rsidRDefault="00211BD3" w:rsidP="004F63B1">
            <w:pPr>
              <w:ind w:left="-108" w:right="-108"/>
              <w:jc w:val="center"/>
              <w:rPr>
                <w:rFonts w:ascii="Tahoma" w:hAnsi="Tahoma" w:cs="Tahoma"/>
                <w:b/>
                <w:color w:val="D9D9D9" w:themeColor="background1" w:themeShade="D9"/>
                <w:sz w:val="18"/>
                <w:szCs w:val="18"/>
              </w:rPr>
            </w:pPr>
          </w:p>
          <w:p w:rsidR="00211BD3" w:rsidRPr="007E3A7C" w:rsidRDefault="00211BD3" w:rsidP="004F63B1">
            <w:pPr>
              <w:ind w:left="-108" w:right="-108"/>
              <w:jc w:val="center"/>
              <w:rPr>
                <w:rFonts w:ascii="Tahoma" w:hAnsi="Tahoma" w:cs="Tahoma"/>
                <w:b/>
                <w:color w:val="D9D9D9" w:themeColor="background1" w:themeShade="D9"/>
                <w:sz w:val="18"/>
                <w:szCs w:val="18"/>
              </w:rPr>
            </w:pPr>
          </w:p>
          <w:p w:rsidR="00042C67" w:rsidRPr="007E3A7C" w:rsidRDefault="00042C67" w:rsidP="004F63B1">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16:45</w:t>
            </w:r>
          </w:p>
        </w:tc>
        <w:tc>
          <w:tcPr>
            <w:tcW w:w="1559" w:type="dxa"/>
            <w:tcBorders>
              <w:top w:val="single" w:sz="12" w:space="0" w:color="588AA3"/>
              <w:left w:val="single" w:sz="4" w:space="0" w:color="FFFFFF" w:themeColor="background1"/>
            </w:tcBorders>
            <w:shd w:val="clear" w:color="auto" w:fill="588AA3"/>
            <w:vAlign w:val="center"/>
          </w:tcPr>
          <w:p w:rsidR="00042C67" w:rsidRPr="007E3A7C" w:rsidRDefault="00042C67" w:rsidP="004F63B1">
            <w:pPr>
              <w:jc w:val="center"/>
              <w:rPr>
                <w:rFonts w:ascii="Tahoma" w:hAnsi="Tahoma" w:cs="Tahoma"/>
                <w:b/>
                <w:color w:val="D9D9D9" w:themeColor="background1" w:themeShade="D9"/>
              </w:rPr>
            </w:pPr>
            <w:r w:rsidRPr="007E3A7C">
              <w:rPr>
                <w:rFonts w:ascii="Tahoma" w:hAnsi="Tahoma" w:cs="Tahoma"/>
                <w:b/>
                <w:color w:val="D9D9D9" w:themeColor="background1" w:themeShade="D9"/>
              </w:rPr>
              <w:t>Sesiune</w:t>
            </w:r>
            <w:r w:rsidR="00211BD3" w:rsidRPr="007E3A7C">
              <w:rPr>
                <w:rFonts w:ascii="Tahoma" w:hAnsi="Tahoma" w:cs="Tahoma"/>
                <w:b/>
                <w:color w:val="D9D9D9" w:themeColor="background1" w:themeShade="D9"/>
              </w:rPr>
              <w:t>a 2</w:t>
            </w:r>
          </w:p>
          <w:p w:rsidR="00DF676F" w:rsidRPr="007E3A7C" w:rsidRDefault="00DF676F" w:rsidP="00DF676F">
            <w:pPr>
              <w:ind w:right="180"/>
              <w:jc w:val="center"/>
              <w:rPr>
                <w:rFonts w:ascii="Tahoma" w:hAnsi="Tahoma" w:cs="Tahoma"/>
                <w:b/>
                <w:color w:val="D9D9D9" w:themeColor="background1" w:themeShade="D9"/>
                <w:sz w:val="18"/>
                <w:szCs w:val="18"/>
              </w:rPr>
            </w:pPr>
          </w:p>
          <w:p w:rsidR="00DF676F" w:rsidRPr="007E3A7C" w:rsidRDefault="00DF676F" w:rsidP="00DF676F">
            <w:pPr>
              <w:ind w:left="-108"/>
              <w:jc w:val="center"/>
              <w:rPr>
                <w:rFonts w:ascii="Tahoma" w:hAnsi="Tahoma" w:cs="Tahoma"/>
                <w:b/>
                <w:i/>
                <w:color w:val="D9D9D9" w:themeColor="background1" w:themeShade="D9"/>
                <w:sz w:val="18"/>
                <w:szCs w:val="18"/>
              </w:rPr>
            </w:pPr>
            <w:r w:rsidRPr="007E3A7C">
              <w:rPr>
                <w:rFonts w:ascii="Tahoma" w:hAnsi="Tahoma" w:cs="Tahoma"/>
                <w:b/>
                <w:i/>
                <w:color w:val="D9D9D9" w:themeColor="background1" w:themeShade="D9"/>
                <w:sz w:val="18"/>
                <w:szCs w:val="18"/>
              </w:rPr>
              <w:t>Primele 180°</w:t>
            </w:r>
          </w:p>
          <w:p w:rsidR="00DF676F" w:rsidRPr="007E3A7C" w:rsidRDefault="00DF676F" w:rsidP="00DF676F">
            <w:pPr>
              <w:ind w:left="-108"/>
              <w:jc w:val="center"/>
              <w:rPr>
                <w:rFonts w:ascii="Tahoma" w:hAnsi="Tahoma" w:cs="Tahoma"/>
                <w:b/>
                <w:i/>
                <w:color w:val="D9D9D9" w:themeColor="background1" w:themeShade="D9"/>
                <w:sz w:val="18"/>
                <w:szCs w:val="18"/>
              </w:rPr>
            </w:pPr>
            <w:r w:rsidRPr="007E3A7C">
              <w:rPr>
                <w:rFonts w:ascii="Tahoma" w:hAnsi="Tahoma" w:cs="Tahoma"/>
                <w:b/>
                <w:i/>
                <w:color w:val="D9D9D9" w:themeColor="background1" w:themeShade="D9"/>
                <w:sz w:val="18"/>
                <w:szCs w:val="18"/>
              </w:rPr>
              <w:t>De la cuvânt</w:t>
            </w:r>
          </w:p>
          <w:p w:rsidR="00DF676F" w:rsidRPr="007E3A7C" w:rsidRDefault="00DF676F" w:rsidP="00DF676F">
            <w:pPr>
              <w:ind w:left="-108"/>
              <w:jc w:val="center"/>
              <w:rPr>
                <w:rFonts w:ascii="Tahoma" w:hAnsi="Tahoma" w:cs="Tahoma"/>
                <w:b/>
                <w:i/>
                <w:color w:val="D9D9D9" w:themeColor="background1" w:themeShade="D9"/>
                <w:sz w:val="18"/>
                <w:szCs w:val="18"/>
              </w:rPr>
            </w:pPr>
            <w:r w:rsidRPr="007E3A7C">
              <w:rPr>
                <w:rFonts w:ascii="Tahoma" w:hAnsi="Tahoma" w:cs="Tahoma"/>
                <w:b/>
                <w:i/>
                <w:color w:val="D9D9D9" w:themeColor="background1" w:themeShade="D9"/>
                <w:sz w:val="18"/>
                <w:szCs w:val="18"/>
              </w:rPr>
              <w:t>a pornit totul</w:t>
            </w:r>
          </w:p>
          <w:p w:rsidR="00DF676F" w:rsidRPr="007E3A7C" w:rsidRDefault="00DF676F" w:rsidP="004F63B1">
            <w:pPr>
              <w:jc w:val="center"/>
              <w:rPr>
                <w:rFonts w:ascii="Tahoma" w:hAnsi="Tahoma" w:cs="Tahoma"/>
                <w:b/>
                <w:i/>
                <w:color w:val="D9D9D9" w:themeColor="background1" w:themeShade="D9"/>
              </w:rPr>
            </w:pPr>
          </w:p>
        </w:tc>
        <w:tc>
          <w:tcPr>
            <w:tcW w:w="7938" w:type="dxa"/>
            <w:tcBorders>
              <w:top w:val="single" w:sz="12" w:space="0" w:color="588AA3"/>
              <w:bottom w:val="single" w:sz="4" w:space="0" w:color="588AA3"/>
              <w:right w:val="single" w:sz="12" w:space="0" w:color="588AA3"/>
            </w:tcBorders>
          </w:tcPr>
          <w:p w:rsidR="00042C67" w:rsidRPr="007E3A7C" w:rsidRDefault="00982D70" w:rsidP="00982D70">
            <w:pPr>
              <w:numPr>
                <w:ilvl w:val="3"/>
                <w:numId w:val="2"/>
              </w:numPr>
              <w:spacing w:after="40"/>
              <w:ind w:left="233" w:hanging="218"/>
              <w:jc w:val="both"/>
              <w:rPr>
                <w:rFonts w:ascii="Tahoma" w:hAnsi="Tahoma" w:cs="Tahoma"/>
                <w:iCs/>
                <w:sz w:val="18"/>
                <w:szCs w:val="18"/>
              </w:rPr>
            </w:pPr>
            <w:r w:rsidRPr="007E3A7C">
              <w:rPr>
                <w:rFonts w:ascii="Tahoma" w:hAnsi="Tahoma" w:cs="Tahoma"/>
                <w:b/>
                <w:iCs/>
                <w:color w:val="404040" w:themeColor="text1" w:themeTint="BF"/>
                <w:sz w:val="18"/>
                <w:szCs w:val="18"/>
                <w:lang w:val="en-GB"/>
              </w:rPr>
              <w:t xml:space="preserve">Sébastien Soriano, </w:t>
            </w:r>
            <w:r w:rsidRPr="007E3A7C">
              <w:rPr>
                <w:rFonts w:ascii="Tahoma" w:hAnsi="Tahoma" w:cs="Tahoma"/>
                <w:iCs/>
                <w:color w:val="404040" w:themeColor="text1" w:themeTint="BF"/>
                <w:sz w:val="18"/>
                <w:szCs w:val="18"/>
                <w:lang w:val="en-GB"/>
              </w:rPr>
              <w:t>Președinte, ARCEP, Franța</w:t>
            </w:r>
            <w:r w:rsidR="007A3D9F" w:rsidRPr="007E3A7C">
              <w:rPr>
                <w:rFonts w:ascii="Tahoma" w:hAnsi="Tahoma" w:cs="Tahoma"/>
                <w:b/>
                <w:iCs/>
                <w:color w:val="404040" w:themeColor="text1" w:themeTint="BF"/>
                <w:sz w:val="18"/>
                <w:szCs w:val="18"/>
              </w:rPr>
              <w:t xml:space="preserve"> </w:t>
            </w:r>
            <w:r w:rsidR="007A3D9F" w:rsidRPr="007E3A7C">
              <w:rPr>
                <w:rFonts w:ascii="Tahoma" w:hAnsi="Tahoma" w:cs="Tahoma"/>
                <w:iCs/>
                <w:color w:val="404040" w:themeColor="text1" w:themeTint="BF"/>
                <w:sz w:val="18"/>
                <w:szCs w:val="18"/>
              </w:rPr>
              <w:t>şi</w:t>
            </w:r>
            <w:r w:rsidR="007E3A7C">
              <w:rPr>
                <w:rFonts w:ascii="Tahoma" w:hAnsi="Tahoma" w:cs="Tahoma"/>
                <w:iCs/>
                <w:color w:val="404040" w:themeColor="text1" w:themeTint="BF"/>
                <w:sz w:val="18"/>
                <w:szCs w:val="18"/>
              </w:rPr>
              <w:t xml:space="preserve"> </w:t>
            </w:r>
            <w:r w:rsidR="00042C67" w:rsidRPr="007E3A7C">
              <w:rPr>
                <w:rFonts w:ascii="Tahoma" w:hAnsi="Tahoma" w:cs="Tahoma"/>
                <w:iCs/>
                <w:color w:val="404040" w:themeColor="text1" w:themeTint="BF"/>
                <w:sz w:val="18"/>
                <w:szCs w:val="18"/>
              </w:rPr>
              <w:t xml:space="preserve">BEREC </w:t>
            </w:r>
            <w:r w:rsidR="006C1713" w:rsidRPr="007E3A7C">
              <w:rPr>
                <w:rFonts w:ascii="Tahoma" w:hAnsi="Tahoma" w:cs="Tahoma"/>
                <w:iCs/>
                <w:color w:val="404040" w:themeColor="text1" w:themeTint="BF"/>
                <w:sz w:val="18"/>
                <w:szCs w:val="18"/>
              </w:rPr>
              <w:t>(TBC)</w:t>
            </w:r>
          </w:p>
          <w:p w:rsidR="00042C67" w:rsidRPr="007E3A7C" w:rsidRDefault="00982D70" w:rsidP="00042C67">
            <w:pPr>
              <w:numPr>
                <w:ilvl w:val="3"/>
                <w:numId w:val="2"/>
              </w:numPr>
              <w:spacing w:after="40"/>
              <w:ind w:left="233" w:hanging="218"/>
              <w:jc w:val="both"/>
              <w:rPr>
                <w:rFonts w:ascii="Tahoma" w:hAnsi="Tahoma" w:cs="Tahoma"/>
                <w:iCs/>
                <w:sz w:val="18"/>
                <w:szCs w:val="18"/>
              </w:rPr>
            </w:pPr>
            <w:r w:rsidRPr="007E3A7C">
              <w:rPr>
                <w:rFonts w:ascii="Tahoma" w:hAnsi="Tahoma" w:cs="Tahoma"/>
                <w:b/>
                <w:iCs/>
                <w:color w:val="404040" w:themeColor="text1" w:themeTint="BF"/>
                <w:sz w:val="18"/>
                <w:szCs w:val="18"/>
                <w:lang w:val="en-GB"/>
              </w:rPr>
              <w:t xml:space="preserve">Wilhelm Eschweiler, </w:t>
            </w:r>
            <w:r w:rsidRPr="007E3A7C">
              <w:rPr>
                <w:rFonts w:ascii="Tahoma" w:hAnsi="Tahoma" w:cs="Tahoma"/>
                <w:iCs/>
                <w:color w:val="404040" w:themeColor="text1" w:themeTint="BF"/>
                <w:sz w:val="18"/>
                <w:szCs w:val="18"/>
                <w:lang w:val="en-GB"/>
              </w:rPr>
              <w:t>Vice-președinte, BNetza,</w:t>
            </w:r>
            <w:r w:rsidR="00042C67" w:rsidRPr="007E3A7C">
              <w:rPr>
                <w:rFonts w:ascii="Tahoma" w:hAnsi="Tahoma" w:cs="Tahoma"/>
                <w:iCs/>
                <w:color w:val="404040" w:themeColor="text1" w:themeTint="BF"/>
                <w:sz w:val="18"/>
                <w:szCs w:val="18"/>
              </w:rPr>
              <w:t xml:space="preserve"> </w:t>
            </w:r>
            <w:r w:rsidR="00042C67" w:rsidRPr="007E3A7C">
              <w:rPr>
                <w:rFonts w:ascii="Tahoma" w:hAnsi="Tahoma" w:cs="Tahoma"/>
                <w:iCs/>
                <w:color w:val="404040" w:themeColor="text1" w:themeTint="BF"/>
                <w:sz w:val="18"/>
                <w:szCs w:val="18"/>
                <w:lang w:val="en-GB"/>
              </w:rPr>
              <w:t>Germania</w:t>
            </w:r>
            <w:r w:rsidR="007A3D9F" w:rsidRPr="007E3A7C">
              <w:rPr>
                <w:rFonts w:ascii="Tahoma" w:hAnsi="Tahoma" w:cs="Tahoma"/>
                <w:iCs/>
                <w:color w:val="404040" w:themeColor="text1" w:themeTint="BF"/>
                <w:sz w:val="18"/>
                <w:szCs w:val="18"/>
                <w:lang w:val="en-GB"/>
              </w:rPr>
              <w:t xml:space="preserve"> şi BEREC</w:t>
            </w:r>
            <w:r w:rsidRPr="007E3A7C">
              <w:rPr>
                <w:rFonts w:ascii="Tahoma" w:hAnsi="Tahoma" w:cs="Tahoma"/>
                <w:iCs/>
                <w:color w:val="404040" w:themeColor="text1" w:themeTint="BF"/>
                <w:sz w:val="18"/>
                <w:szCs w:val="18"/>
              </w:rPr>
              <w:t xml:space="preserve"> </w:t>
            </w:r>
          </w:p>
          <w:p w:rsidR="006C1713" w:rsidRPr="007E3A7C" w:rsidRDefault="006C1713" w:rsidP="006C1713">
            <w:pPr>
              <w:numPr>
                <w:ilvl w:val="3"/>
                <w:numId w:val="2"/>
              </w:numPr>
              <w:spacing w:after="40"/>
              <w:ind w:left="233" w:hanging="218"/>
              <w:jc w:val="both"/>
              <w:rPr>
                <w:rFonts w:ascii="Tahoma" w:hAnsi="Tahoma" w:cs="Tahoma"/>
                <w:iCs/>
                <w:sz w:val="18"/>
                <w:szCs w:val="18"/>
              </w:rPr>
            </w:pPr>
            <w:r w:rsidRPr="007E3A7C">
              <w:rPr>
                <w:rFonts w:ascii="Tahoma" w:hAnsi="Tahoma" w:cs="Tahoma"/>
                <w:b/>
                <w:iCs/>
                <w:color w:val="404040" w:themeColor="text1" w:themeTint="BF"/>
                <w:sz w:val="18"/>
                <w:szCs w:val="18"/>
                <w:lang w:val="en-GB"/>
              </w:rPr>
              <w:t xml:space="preserve">Johannes Gungl, </w:t>
            </w:r>
            <w:r w:rsidRPr="007E3A7C">
              <w:rPr>
                <w:rFonts w:ascii="Tahoma" w:hAnsi="Tahoma" w:cs="Tahoma"/>
                <w:iCs/>
                <w:color w:val="404040" w:themeColor="text1" w:themeTint="BF"/>
                <w:sz w:val="18"/>
                <w:szCs w:val="18"/>
                <w:lang w:val="en-GB"/>
              </w:rPr>
              <w:t>Managing Director,</w:t>
            </w:r>
            <w:r w:rsidRPr="007E3A7C">
              <w:rPr>
                <w:rFonts w:ascii="Tahoma" w:hAnsi="Tahoma" w:cs="Tahoma"/>
                <w:iCs/>
                <w:color w:val="404040" w:themeColor="text1" w:themeTint="BF"/>
                <w:sz w:val="18"/>
                <w:szCs w:val="18"/>
              </w:rPr>
              <w:t xml:space="preserve"> RTR, Austria</w:t>
            </w:r>
            <w:r w:rsidR="007A3D9F" w:rsidRPr="007E3A7C">
              <w:rPr>
                <w:rFonts w:ascii="Tahoma" w:hAnsi="Tahoma" w:cs="Tahoma"/>
                <w:iCs/>
                <w:color w:val="404040" w:themeColor="text1" w:themeTint="BF"/>
                <w:sz w:val="18"/>
                <w:szCs w:val="18"/>
              </w:rPr>
              <w:t xml:space="preserve"> şi </w:t>
            </w:r>
            <w:r w:rsidR="007A3D9F" w:rsidRPr="007E3A7C">
              <w:rPr>
                <w:rFonts w:ascii="Tahoma" w:hAnsi="Tahoma" w:cs="Tahoma"/>
                <w:iCs/>
                <w:color w:val="404040" w:themeColor="text1" w:themeTint="BF"/>
                <w:sz w:val="18"/>
                <w:szCs w:val="18"/>
                <w:lang w:val="en-GB"/>
              </w:rPr>
              <w:t>Vice-președinte</w:t>
            </w:r>
            <w:r w:rsidR="007A3D9F" w:rsidRPr="007E3A7C">
              <w:rPr>
                <w:rFonts w:ascii="Tahoma" w:hAnsi="Tahoma" w:cs="Tahoma"/>
                <w:iCs/>
                <w:color w:val="404040" w:themeColor="text1" w:themeTint="BF"/>
                <w:sz w:val="18"/>
                <w:szCs w:val="18"/>
                <w:lang w:val="en-GB"/>
              </w:rPr>
              <w:t xml:space="preserve"> BEREC</w:t>
            </w:r>
            <w:r w:rsidRPr="007E3A7C">
              <w:rPr>
                <w:rFonts w:ascii="Tahoma" w:hAnsi="Tahoma" w:cs="Tahoma"/>
                <w:iCs/>
                <w:color w:val="404040" w:themeColor="text1" w:themeTint="BF"/>
                <w:sz w:val="18"/>
                <w:szCs w:val="18"/>
              </w:rPr>
              <w:t xml:space="preserve"> </w:t>
            </w:r>
          </w:p>
          <w:p w:rsidR="00982D70" w:rsidRPr="007E3A7C" w:rsidRDefault="00982D70" w:rsidP="00042C67">
            <w:pPr>
              <w:numPr>
                <w:ilvl w:val="3"/>
                <w:numId w:val="2"/>
              </w:numPr>
              <w:spacing w:after="40"/>
              <w:ind w:left="233" w:hanging="218"/>
              <w:jc w:val="both"/>
              <w:rPr>
                <w:rFonts w:ascii="Tahoma" w:hAnsi="Tahoma" w:cs="Tahoma"/>
                <w:iCs/>
                <w:sz w:val="18"/>
                <w:szCs w:val="18"/>
              </w:rPr>
            </w:pPr>
            <w:r w:rsidRPr="007E3A7C">
              <w:rPr>
                <w:rFonts w:ascii="Tahoma" w:hAnsi="Tahoma" w:cs="Tahoma"/>
                <w:b/>
                <w:iCs/>
                <w:color w:val="404040" w:themeColor="text1" w:themeTint="BF"/>
                <w:sz w:val="18"/>
                <w:szCs w:val="18"/>
                <w:lang w:val="en-GB"/>
              </w:rPr>
              <w:t xml:space="preserve">Alejandra de Iturriaga, </w:t>
            </w:r>
            <w:r w:rsidRPr="007E3A7C">
              <w:rPr>
                <w:rFonts w:ascii="Tahoma" w:hAnsi="Tahoma" w:cs="Tahoma"/>
                <w:iCs/>
                <w:color w:val="404040" w:themeColor="text1" w:themeTint="BF"/>
                <w:sz w:val="18"/>
                <w:szCs w:val="18"/>
                <w:lang w:val="en-GB"/>
              </w:rPr>
              <w:t>Director Sector Telecomunicații și Audiovizual, CNMC, Spania</w:t>
            </w:r>
            <w:r w:rsidR="007A3D9F" w:rsidRPr="007E3A7C">
              <w:rPr>
                <w:rFonts w:ascii="Tahoma" w:hAnsi="Tahoma" w:cs="Tahoma"/>
                <w:iCs/>
                <w:color w:val="404040" w:themeColor="text1" w:themeTint="BF"/>
                <w:sz w:val="18"/>
                <w:szCs w:val="18"/>
                <w:lang w:val="en-GB"/>
              </w:rPr>
              <w:t xml:space="preserve"> şi </w:t>
            </w:r>
            <w:r w:rsidRPr="007E3A7C">
              <w:rPr>
                <w:rFonts w:ascii="Tahoma" w:hAnsi="Tahoma" w:cs="Tahoma"/>
                <w:b/>
                <w:iCs/>
                <w:color w:val="404040" w:themeColor="text1" w:themeTint="BF"/>
                <w:sz w:val="18"/>
                <w:szCs w:val="18"/>
                <w:lang w:val="en-GB"/>
              </w:rPr>
              <w:t xml:space="preserve"> </w:t>
            </w:r>
            <w:r w:rsidR="007A3D9F" w:rsidRPr="007E3A7C">
              <w:rPr>
                <w:rFonts w:ascii="Tahoma" w:hAnsi="Tahoma" w:cs="Tahoma"/>
                <w:iCs/>
                <w:color w:val="404040" w:themeColor="text1" w:themeTint="BF"/>
                <w:sz w:val="18"/>
                <w:szCs w:val="18"/>
                <w:lang w:val="en-GB"/>
              </w:rPr>
              <w:t>Vice-președinte BEREC</w:t>
            </w:r>
            <w:r w:rsidR="007A3D9F" w:rsidRPr="007E3A7C">
              <w:rPr>
                <w:rFonts w:ascii="Tahoma" w:hAnsi="Tahoma" w:cs="Tahoma"/>
                <w:iCs/>
                <w:color w:val="404040" w:themeColor="text1" w:themeTint="BF"/>
                <w:sz w:val="18"/>
                <w:szCs w:val="18"/>
              </w:rPr>
              <w:t xml:space="preserve"> </w:t>
            </w:r>
            <w:r w:rsidR="00770A81" w:rsidRPr="007E3A7C">
              <w:rPr>
                <w:rFonts w:ascii="Tahoma" w:hAnsi="Tahoma" w:cs="Tahoma"/>
                <w:iCs/>
                <w:color w:val="404040" w:themeColor="text1" w:themeTint="BF"/>
                <w:sz w:val="18"/>
                <w:szCs w:val="18"/>
                <w:lang w:val="en-GB"/>
              </w:rPr>
              <w:t>(TBC)</w:t>
            </w:r>
          </w:p>
          <w:p w:rsidR="00982D70" w:rsidRPr="007E3A7C" w:rsidRDefault="00982D70" w:rsidP="00042C67">
            <w:pPr>
              <w:numPr>
                <w:ilvl w:val="3"/>
                <w:numId w:val="2"/>
              </w:numPr>
              <w:spacing w:after="40"/>
              <w:ind w:left="233" w:hanging="218"/>
              <w:jc w:val="both"/>
              <w:rPr>
                <w:rFonts w:ascii="Tahoma" w:hAnsi="Tahoma" w:cs="Tahoma"/>
                <w:iCs/>
                <w:sz w:val="18"/>
                <w:szCs w:val="18"/>
              </w:rPr>
            </w:pPr>
            <w:r w:rsidRPr="007E3A7C">
              <w:rPr>
                <w:rFonts w:ascii="Tahoma" w:hAnsi="Tahoma" w:cs="Tahoma"/>
                <w:b/>
                <w:iCs/>
                <w:color w:val="404040" w:themeColor="text1" w:themeTint="BF"/>
                <w:sz w:val="18"/>
                <w:szCs w:val="18"/>
                <w:lang w:val="en-GB"/>
              </w:rPr>
              <w:t xml:space="preserve">Hrafnkell Gislason, </w:t>
            </w:r>
            <w:r w:rsidRPr="007E3A7C">
              <w:rPr>
                <w:rFonts w:ascii="Tahoma" w:hAnsi="Tahoma" w:cs="Tahoma"/>
                <w:iCs/>
                <w:color w:val="404040" w:themeColor="text1" w:themeTint="BF"/>
                <w:sz w:val="18"/>
                <w:szCs w:val="18"/>
                <w:lang w:val="en-GB"/>
              </w:rPr>
              <w:t>Director, PTA, Islanda</w:t>
            </w:r>
            <w:r w:rsidR="00AB41F8" w:rsidRPr="007E3A7C">
              <w:rPr>
                <w:rFonts w:ascii="Tahoma" w:hAnsi="Tahoma" w:cs="Tahoma"/>
                <w:iCs/>
                <w:color w:val="404040" w:themeColor="text1" w:themeTint="BF"/>
                <w:sz w:val="18"/>
                <w:szCs w:val="18"/>
                <w:lang w:val="en-GB"/>
              </w:rPr>
              <w:t xml:space="preserve"> </w:t>
            </w:r>
            <w:r w:rsidR="00AB41F8" w:rsidRPr="007E3A7C">
              <w:rPr>
                <w:rFonts w:ascii="Tahoma" w:hAnsi="Tahoma" w:cs="Tahoma"/>
                <w:iCs/>
                <w:color w:val="404040" w:themeColor="text1" w:themeTint="BF"/>
                <w:sz w:val="18"/>
                <w:szCs w:val="18"/>
                <w:lang w:val="en-GB"/>
              </w:rPr>
              <w:t>şi Vice-președinte BEREC</w:t>
            </w:r>
            <w:r w:rsidR="00770A81" w:rsidRPr="007E3A7C">
              <w:rPr>
                <w:rFonts w:ascii="Tahoma" w:hAnsi="Tahoma" w:cs="Tahoma"/>
                <w:iCs/>
                <w:color w:val="404040" w:themeColor="text1" w:themeTint="BF"/>
                <w:sz w:val="18"/>
                <w:szCs w:val="18"/>
                <w:lang w:val="en-GB"/>
              </w:rPr>
              <w:t xml:space="preserve"> (TBC)</w:t>
            </w:r>
          </w:p>
          <w:p w:rsidR="006C1713" w:rsidRPr="007E3A7C" w:rsidRDefault="006C1713" w:rsidP="007E3A7C">
            <w:pPr>
              <w:numPr>
                <w:ilvl w:val="3"/>
                <w:numId w:val="2"/>
              </w:numPr>
              <w:spacing w:after="40"/>
              <w:ind w:left="233" w:hanging="218"/>
              <w:jc w:val="both"/>
              <w:rPr>
                <w:rFonts w:ascii="Tahoma" w:hAnsi="Tahoma" w:cs="Tahoma"/>
                <w:b/>
                <w:bCs/>
                <w:color w:val="333333"/>
              </w:rPr>
            </w:pPr>
            <w:r w:rsidRPr="007E3A7C">
              <w:rPr>
                <w:rFonts w:ascii="Tahoma" w:hAnsi="Tahoma" w:cs="Tahoma"/>
                <w:b/>
                <w:iCs/>
                <w:color w:val="404040" w:themeColor="text1" w:themeTint="BF"/>
                <w:sz w:val="18"/>
                <w:szCs w:val="18"/>
                <w:lang w:val="en-GB"/>
              </w:rPr>
              <w:t>Torstein Olsen, Director General, NKOM, Nor</w:t>
            </w:r>
            <w:r w:rsidRPr="007E3A7C">
              <w:rPr>
                <w:rFonts w:ascii="Tahoma" w:hAnsi="Tahoma" w:cs="Tahoma"/>
                <w:b/>
                <w:iCs/>
                <w:color w:val="404040" w:themeColor="text1" w:themeTint="BF"/>
                <w:sz w:val="18"/>
                <w:szCs w:val="18"/>
                <w:lang w:val="en-GB"/>
              </w:rPr>
              <w:t>vegia</w:t>
            </w:r>
            <w:r w:rsidRPr="007E3A7C">
              <w:rPr>
                <w:rFonts w:ascii="Tahoma" w:hAnsi="Tahoma" w:cs="Tahoma"/>
                <w:iCs/>
                <w:color w:val="404040" w:themeColor="text1" w:themeTint="BF"/>
                <w:sz w:val="18"/>
                <w:szCs w:val="18"/>
                <w:lang w:val="en-GB"/>
              </w:rPr>
              <w:t xml:space="preserve"> (TBC)</w:t>
            </w:r>
          </w:p>
          <w:p w:rsidR="006C1713" w:rsidRPr="007E3A7C" w:rsidRDefault="006C1713" w:rsidP="007E3A7C">
            <w:pPr>
              <w:spacing w:after="40"/>
              <w:ind w:left="233"/>
              <w:jc w:val="both"/>
              <w:rPr>
                <w:rFonts w:ascii="Tahoma" w:hAnsi="Tahoma" w:cs="Tahoma"/>
                <w:iCs/>
                <w:sz w:val="18"/>
                <w:szCs w:val="18"/>
              </w:rPr>
            </w:pPr>
          </w:p>
          <w:p w:rsidR="00211BD3" w:rsidRPr="007E3A7C" w:rsidRDefault="00211BD3" w:rsidP="00211BD3">
            <w:pPr>
              <w:spacing w:before="120"/>
              <w:ind w:right="-108"/>
              <w:rPr>
                <w:rFonts w:ascii="Tahoma" w:hAnsi="Tahoma" w:cs="Tahoma"/>
                <w:iCs/>
                <w:color w:val="404040" w:themeColor="text1" w:themeTint="BF"/>
                <w:sz w:val="18"/>
                <w:szCs w:val="18"/>
              </w:rPr>
            </w:pPr>
            <w:r w:rsidRPr="007E3A7C">
              <w:rPr>
                <w:rFonts w:ascii="Tahoma" w:hAnsi="Tahoma" w:cs="Tahoma"/>
                <w:b/>
                <w:color w:val="404040" w:themeColor="text1" w:themeTint="BF"/>
                <w:sz w:val="18"/>
                <w:szCs w:val="18"/>
              </w:rPr>
              <w:t>Moderator</w:t>
            </w:r>
            <w:r w:rsidRPr="007E3A7C">
              <w:rPr>
                <w:rFonts w:ascii="Tahoma" w:hAnsi="Tahoma" w:cs="Tahoma"/>
                <w:color w:val="404040" w:themeColor="text1" w:themeTint="BF"/>
                <w:sz w:val="18"/>
                <w:szCs w:val="18"/>
              </w:rPr>
              <w:t xml:space="preserve">: </w:t>
            </w:r>
            <w:r w:rsidR="00982D70" w:rsidRPr="007E3A7C">
              <w:rPr>
                <w:rFonts w:ascii="Tahoma" w:hAnsi="Tahoma" w:cs="Tahoma"/>
                <w:b/>
                <w:iCs/>
                <w:color w:val="404040" w:themeColor="text1" w:themeTint="BF"/>
                <w:sz w:val="18"/>
                <w:szCs w:val="18"/>
                <w:lang w:val="en-GB"/>
              </w:rPr>
              <w:t>: Adrian Diță,</w:t>
            </w:r>
            <w:r w:rsidR="00982D70" w:rsidRPr="007E3A7C">
              <w:rPr>
                <w:rFonts w:ascii="Tahoma" w:hAnsi="Tahoma" w:cs="Tahoma"/>
                <w:b/>
                <w:color w:val="404040" w:themeColor="text1" w:themeTint="BF"/>
                <w:sz w:val="18"/>
                <w:szCs w:val="18"/>
              </w:rPr>
              <w:t xml:space="preserve"> Președinte</w:t>
            </w:r>
            <w:r w:rsidRPr="007E3A7C">
              <w:rPr>
                <w:rFonts w:ascii="Tahoma" w:hAnsi="Tahoma" w:cs="Tahoma"/>
                <w:b/>
                <w:color w:val="404040" w:themeColor="text1" w:themeTint="BF"/>
                <w:sz w:val="18"/>
                <w:szCs w:val="18"/>
              </w:rPr>
              <w:t xml:space="preserve"> ANCOM</w:t>
            </w:r>
            <w:r w:rsidRPr="007E3A7C">
              <w:rPr>
                <w:rFonts w:ascii="Tahoma" w:hAnsi="Tahoma" w:cs="Tahoma"/>
                <w:iCs/>
                <w:color w:val="404040" w:themeColor="text1" w:themeTint="BF"/>
                <w:sz w:val="18"/>
                <w:szCs w:val="18"/>
              </w:rPr>
              <w:t xml:space="preserve"> </w:t>
            </w:r>
          </w:p>
          <w:p w:rsidR="00C57CC0" w:rsidRPr="007E3A7C" w:rsidRDefault="00C57CC0" w:rsidP="00211BD3">
            <w:pPr>
              <w:spacing w:before="120"/>
              <w:ind w:right="-108"/>
              <w:rPr>
                <w:rFonts w:ascii="Tahoma" w:hAnsi="Tahoma" w:cs="Tahoma"/>
                <w:iCs/>
                <w:color w:val="404040" w:themeColor="text1" w:themeTint="BF"/>
                <w:sz w:val="18"/>
                <w:szCs w:val="18"/>
              </w:rPr>
            </w:pPr>
          </w:p>
          <w:p w:rsidR="00982D70" w:rsidRPr="007E3A7C" w:rsidRDefault="00982D70" w:rsidP="00982D70">
            <w:pPr>
              <w:ind w:right="-108"/>
              <w:rPr>
                <w:rFonts w:ascii="Tahoma" w:hAnsi="Tahoma" w:cs="Tahoma"/>
                <w:iCs/>
                <w:color w:val="404040" w:themeColor="text1" w:themeTint="BF"/>
                <w:sz w:val="18"/>
                <w:szCs w:val="18"/>
              </w:rPr>
            </w:pPr>
            <w:r w:rsidRPr="007E3A7C">
              <w:rPr>
                <w:rFonts w:ascii="Tahoma" w:hAnsi="Tahoma" w:cs="Tahoma"/>
                <w:iCs/>
                <w:color w:val="404040" w:themeColor="text1" w:themeTint="BF"/>
                <w:sz w:val="18"/>
                <w:szCs w:val="18"/>
              </w:rPr>
              <w:t>Piețele de telecomunicații ale UE au</w:t>
            </w:r>
            <w:bookmarkStart w:id="0" w:name="_GoBack"/>
            <w:bookmarkEnd w:id="0"/>
            <w:r w:rsidRPr="007E3A7C">
              <w:rPr>
                <w:rFonts w:ascii="Tahoma" w:hAnsi="Tahoma" w:cs="Tahoma"/>
                <w:iCs/>
                <w:color w:val="404040" w:themeColor="text1" w:themeTint="BF"/>
                <w:sz w:val="18"/>
                <w:szCs w:val="18"/>
              </w:rPr>
              <w:t xml:space="preserve"> fost deschise spre concurență la sfârșitul anilor 1980, pas cu pas, </w:t>
            </w:r>
            <w:r w:rsidR="00C57CC0" w:rsidRPr="007E3A7C">
              <w:rPr>
                <w:rFonts w:ascii="Tahoma" w:hAnsi="Tahoma" w:cs="Tahoma"/>
                <w:iCs/>
                <w:color w:val="404040" w:themeColor="text1" w:themeTint="BF"/>
                <w:sz w:val="18"/>
                <w:szCs w:val="18"/>
              </w:rPr>
              <w:t xml:space="preserve">printr-un proces </w:t>
            </w:r>
            <w:r w:rsidRPr="007E3A7C">
              <w:rPr>
                <w:rFonts w:ascii="Tahoma" w:hAnsi="Tahoma" w:cs="Tahoma"/>
                <w:iCs/>
                <w:color w:val="404040" w:themeColor="text1" w:themeTint="BF"/>
                <w:sz w:val="18"/>
                <w:szCs w:val="18"/>
              </w:rPr>
              <w:t>care a culminat cu liberalizarea telefoniei vocale în 1998. Apariția de noi tehnologii, creșterea internetului și convergența tehnologică au condus la adoptarea Cadrul</w:t>
            </w:r>
            <w:r w:rsidR="00C57CC0" w:rsidRPr="007E3A7C">
              <w:rPr>
                <w:rFonts w:ascii="Tahoma" w:hAnsi="Tahoma" w:cs="Tahoma"/>
                <w:iCs/>
                <w:color w:val="404040" w:themeColor="text1" w:themeTint="BF"/>
                <w:sz w:val="18"/>
                <w:szCs w:val="18"/>
              </w:rPr>
              <w:t>ui</w:t>
            </w:r>
            <w:r w:rsidRPr="007E3A7C">
              <w:rPr>
                <w:rFonts w:ascii="Tahoma" w:hAnsi="Tahoma" w:cs="Tahoma"/>
                <w:iCs/>
                <w:color w:val="404040" w:themeColor="text1" w:themeTint="BF"/>
                <w:sz w:val="18"/>
                <w:szCs w:val="18"/>
              </w:rPr>
              <w:t xml:space="preserve"> de reglementare din 2002, care a introdus un set de principii și proceduri de reglementare</w:t>
            </w:r>
            <w:r w:rsidR="00C57CC0" w:rsidRPr="007E3A7C">
              <w:rPr>
                <w:rFonts w:ascii="Tahoma" w:hAnsi="Tahoma" w:cs="Tahoma"/>
                <w:iCs/>
                <w:color w:val="404040" w:themeColor="text1" w:themeTint="BF"/>
                <w:sz w:val="18"/>
                <w:szCs w:val="18"/>
              </w:rPr>
              <w:t xml:space="preserve"> armonizate</w:t>
            </w:r>
            <w:r w:rsidRPr="007E3A7C">
              <w:rPr>
                <w:rFonts w:ascii="Tahoma" w:hAnsi="Tahoma" w:cs="Tahoma"/>
                <w:iCs/>
                <w:color w:val="404040" w:themeColor="text1" w:themeTint="BF"/>
                <w:sz w:val="18"/>
                <w:szCs w:val="18"/>
              </w:rPr>
              <w:t xml:space="preserve">, stabilind terenul pentru activitatea de reglementare de astăzi. De atunci, UE a înregistrat numeroase schimbări în </w:t>
            </w:r>
            <w:r w:rsidR="00C57CC0" w:rsidRPr="007E3A7C">
              <w:rPr>
                <w:rFonts w:ascii="Tahoma" w:hAnsi="Tahoma" w:cs="Tahoma"/>
                <w:iCs/>
                <w:color w:val="404040" w:themeColor="text1" w:themeTint="BF"/>
                <w:sz w:val="18"/>
                <w:szCs w:val="18"/>
              </w:rPr>
              <w:t>sectorul</w:t>
            </w:r>
            <w:r w:rsidRPr="007E3A7C">
              <w:rPr>
                <w:rFonts w:ascii="Tahoma" w:hAnsi="Tahoma" w:cs="Tahoma"/>
                <w:iCs/>
                <w:color w:val="404040" w:themeColor="text1" w:themeTint="BF"/>
                <w:sz w:val="18"/>
                <w:szCs w:val="18"/>
              </w:rPr>
              <w:t xml:space="preserve"> de reglementare. Piața a evoluat, industria și așteptările consumatorilor s-au schimbat, politicile și-au schimbat </w:t>
            </w:r>
            <w:r w:rsidR="00C57CC0" w:rsidRPr="007E3A7C">
              <w:rPr>
                <w:rFonts w:ascii="Tahoma" w:hAnsi="Tahoma" w:cs="Tahoma"/>
                <w:iCs/>
                <w:color w:val="404040" w:themeColor="text1" w:themeTint="BF"/>
                <w:sz w:val="18"/>
                <w:szCs w:val="18"/>
              </w:rPr>
              <w:t>obiectivele</w:t>
            </w:r>
            <w:r w:rsidRPr="007E3A7C">
              <w:rPr>
                <w:rFonts w:ascii="Tahoma" w:hAnsi="Tahoma" w:cs="Tahoma"/>
                <w:iCs/>
                <w:color w:val="404040" w:themeColor="text1" w:themeTint="BF"/>
                <w:sz w:val="18"/>
                <w:szCs w:val="18"/>
              </w:rPr>
              <w:t>.</w:t>
            </w:r>
          </w:p>
          <w:p w:rsidR="00982D70" w:rsidRPr="007E3A7C" w:rsidRDefault="00982D70" w:rsidP="00982D70">
            <w:pPr>
              <w:ind w:right="-108"/>
              <w:rPr>
                <w:rFonts w:ascii="Tahoma" w:hAnsi="Tahoma" w:cs="Tahoma"/>
                <w:iCs/>
                <w:color w:val="404040" w:themeColor="text1" w:themeTint="BF"/>
                <w:sz w:val="18"/>
                <w:szCs w:val="18"/>
              </w:rPr>
            </w:pPr>
            <w:r w:rsidRPr="007E3A7C">
              <w:rPr>
                <w:rFonts w:ascii="Tahoma" w:hAnsi="Tahoma" w:cs="Tahoma"/>
                <w:iCs/>
                <w:color w:val="404040" w:themeColor="text1" w:themeTint="BF"/>
                <w:sz w:val="18"/>
                <w:szCs w:val="18"/>
              </w:rPr>
              <w:t>S</w:t>
            </w:r>
            <w:r w:rsidR="00C57CC0" w:rsidRPr="007E3A7C">
              <w:rPr>
                <w:rFonts w:ascii="Tahoma" w:hAnsi="Tahoma" w:cs="Tahoma"/>
                <w:iCs/>
                <w:color w:val="404040" w:themeColor="text1" w:themeTint="BF"/>
                <w:sz w:val="18"/>
                <w:szCs w:val="18"/>
              </w:rPr>
              <w:t>-</w:t>
            </w:r>
            <w:r w:rsidRPr="007E3A7C">
              <w:rPr>
                <w:rFonts w:ascii="Tahoma" w:hAnsi="Tahoma" w:cs="Tahoma"/>
                <w:iCs/>
                <w:color w:val="404040" w:themeColor="text1" w:themeTint="BF"/>
                <w:sz w:val="18"/>
                <w:szCs w:val="18"/>
              </w:rPr>
              <w:t>a schimbat și regulamentul? Și în ce fel? Cum răspund autoritățile de reglementare la provocările și evoluțiile pieței? Ce se așteaptă de la reglementare și de la autoritățile de reglementare? Ce să așteptăm de la piață? Cum vor arăta următorii 15 ani?</w:t>
            </w:r>
          </w:p>
          <w:p w:rsidR="00211BD3" w:rsidRPr="007E3A7C" w:rsidRDefault="00982D70" w:rsidP="00982D70">
            <w:pPr>
              <w:ind w:right="-108"/>
              <w:rPr>
                <w:rFonts w:ascii="Tahoma" w:hAnsi="Tahoma" w:cs="Tahoma"/>
                <w:iCs/>
                <w:color w:val="404040" w:themeColor="text1" w:themeTint="BF"/>
                <w:sz w:val="18"/>
                <w:szCs w:val="18"/>
              </w:rPr>
            </w:pPr>
            <w:r w:rsidRPr="007E3A7C">
              <w:rPr>
                <w:rFonts w:ascii="Tahoma" w:hAnsi="Tahoma" w:cs="Tahoma"/>
                <w:iCs/>
                <w:color w:val="404040" w:themeColor="text1" w:themeTint="BF"/>
                <w:sz w:val="18"/>
                <w:szCs w:val="18"/>
              </w:rPr>
              <w:t>Această sesiune se va concentra pe rezultatul ultimilor 15 ani de reglementare văzut din diferite perspective, încercând, de asemenea, să anticipeze unele dintre schimbările pe care le-ar putea aduce următorii 15 ani.</w:t>
            </w:r>
          </w:p>
          <w:p w:rsidR="00C57CC0" w:rsidRPr="007E3A7C" w:rsidRDefault="00C57CC0" w:rsidP="00211BD3">
            <w:pPr>
              <w:spacing w:after="40"/>
              <w:jc w:val="both"/>
              <w:rPr>
                <w:rFonts w:ascii="Tahoma" w:hAnsi="Tahoma" w:cs="Tahoma"/>
                <w:b/>
                <w:color w:val="404040" w:themeColor="text1" w:themeTint="BF"/>
                <w:sz w:val="18"/>
                <w:szCs w:val="18"/>
              </w:rPr>
            </w:pPr>
          </w:p>
          <w:p w:rsidR="00211BD3" w:rsidRPr="007E3A7C" w:rsidRDefault="00211BD3" w:rsidP="00211BD3">
            <w:pPr>
              <w:spacing w:after="40"/>
              <w:jc w:val="both"/>
              <w:rPr>
                <w:rFonts w:ascii="Tahoma" w:hAnsi="Tahoma" w:cs="Tahoma"/>
                <w:iCs/>
                <w:sz w:val="18"/>
                <w:szCs w:val="18"/>
              </w:rPr>
            </w:pPr>
          </w:p>
        </w:tc>
      </w:tr>
      <w:tr w:rsidR="00042C67" w:rsidRPr="007E3A7C" w:rsidTr="001C0212">
        <w:tc>
          <w:tcPr>
            <w:tcW w:w="11057" w:type="dxa"/>
            <w:gridSpan w:val="3"/>
            <w:tcBorders>
              <w:top w:val="single" w:sz="12" w:space="0" w:color="588AA3"/>
            </w:tcBorders>
          </w:tcPr>
          <w:p w:rsidR="00042C67" w:rsidRPr="007E3A7C" w:rsidRDefault="00042C67" w:rsidP="00211BD3">
            <w:pPr>
              <w:ind w:left="-108" w:right="-108"/>
              <w:rPr>
                <w:rFonts w:ascii="Tahoma" w:hAnsi="Tahoma" w:cs="Tahoma"/>
                <w:b/>
              </w:rPr>
            </w:pPr>
          </w:p>
        </w:tc>
      </w:tr>
      <w:tr w:rsidR="00F67248" w:rsidRPr="007E3A7C" w:rsidTr="00F67248">
        <w:trPr>
          <w:trHeight w:val="340"/>
        </w:trPr>
        <w:tc>
          <w:tcPr>
            <w:tcW w:w="1560" w:type="dxa"/>
            <w:tcBorders>
              <w:top w:val="single" w:sz="4" w:space="0" w:color="D9D9D9"/>
              <w:left w:val="single" w:sz="4" w:space="0" w:color="D9D9D9"/>
              <w:bottom w:val="single" w:sz="12" w:space="0" w:color="588AA3"/>
              <w:right w:val="single" w:sz="4" w:space="0" w:color="FFFFFF" w:themeColor="background1"/>
            </w:tcBorders>
            <w:shd w:val="clear" w:color="auto" w:fill="D9D9D9" w:themeFill="background1" w:themeFillShade="D9"/>
            <w:vAlign w:val="center"/>
          </w:tcPr>
          <w:p w:rsidR="00042C67" w:rsidRPr="007E3A7C" w:rsidRDefault="00042C67" w:rsidP="002459DE">
            <w:pPr>
              <w:ind w:left="-108" w:right="-108"/>
              <w:jc w:val="center"/>
              <w:rPr>
                <w:rFonts w:ascii="Tahoma" w:hAnsi="Tahoma" w:cs="Tahoma"/>
                <w:b/>
                <w:color w:val="588AA3"/>
                <w:sz w:val="18"/>
                <w:szCs w:val="18"/>
              </w:rPr>
            </w:pPr>
            <w:r w:rsidRPr="007E3A7C">
              <w:rPr>
                <w:rFonts w:ascii="Tahoma" w:hAnsi="Tahoma" w:cs="Tahoma"/>
                <w:b/>
                <w:color w:val="588AA3"/>
                <w:sz w:val="18"/>
                <w:szCs w:val="18"/>
              </w:rPr>
              <w:lastRenderedPageBreak/>
              <w:t>16:45 – 17:00</w:t>
            </w:r>
          </w:p>
        </w:tc>
        <w:tc>
          <w:tcPr>
            <w:tcW w:w="1559" w:type="dxa"/>
            <w:tcBorders>
              <w:top w:val="single" w:sz="4" w:space="0" w:color="D9D9D9"/>
              <w:left w:val="single" w:sz="4" w:space="0" w:color="FFFFFF" w:themeColor="background1"/>
              <w:bottom w:val="single" w:sz="12" w:space="0" w:color="588AA3"/>
              <w:right w:val="single" w:sz="4" w:space="0" w:color="D9D9D9"/>
            </w:tcBorders>
            <w:shd w:val="clear" w:color="auto" w:fill="D9D9D9" w:themeFill="background1" w:themeFillShade="D9"/>
            <w:vAlign w:val="center"/>
          </w:tcPr>
          <w:p w:rsidR="00042C67" w:rsidRPr="007E3A7C" w:rsidRDefault="002459DE" w:rsidP="00211BD3">
            <w:pPr>
              <w:ind w:left="-108" w:right="-108"/>
              <w:jc w:val="center"/>
              <w:rPr>
                <w:rFonts w:ascii="Tahoma" w:hAnsi="Tahoma" w:cs="Tahoma"/>
                <w:b/>
                <w:color w:val="588AA3"/>
                <w:sz w:val="18"/>
                <w:szCs w:val="18"/>
              </w:rPr>
            </w:pPr>
            <w:r w:rsidRPr="007E3A7C">
              <w:rPr>
                <w:rFonts w:ascii="Tahoma" w:hAnsi="Tahoma" w:cs="Tahoma"/>
                <w:b/>
                <w:color w:val="588AA3"/>
                <w:sz w:val="18"/>
                <w:szCs w:val="18"/>
              </w:rPr>
              <w:t>Pauză de cafea</w:t>
            </w:r>
          </w:p>
        </w:tc>
        <w:tc>
          <w:tcPr>
            <w:tcW w:w="7938" w:type="dxa"/>
            <w:tcBorders>
              <w:left w:val="single" w:sz="4" w:space="0" w:color="D9D9D9"/>
            </w:tcBorders>
            <w:shd w:val="clear" w:color="auto" w:fill="auto"/>
            <w:vAlign w:val="center"/>
          </w:tcPr>
          <w:p w:rsidR="00042C67" w:rsidRPr="007E3A7C" w:rsidRDefault="00042C67" w:rsidP="002459DE">
            <w:pPr>
              <w:ind w:right="180"/>
              <w:jc w:val="center"/>
              <w:rPr>
                <w:rFonts w:ascii="Tahoma" w:hAnsi="Tahoma" w:cs="Tahoma"/>
                <w:b/>
                <w:color w:val="FFFFFF" w:themeColor="background1"/>
                <w:sz w:val="18"/>
                <w:szCs w:val="18"/>
              </w:rPr>
            </w:pPr>
          </w:p>
        </w:tc>
      </w:tr>
      <w:tr w:rsidR="00042C67" w:rsidRPr="007E3A7C" w:rsidTr="00F67248">
        <w:tc>
          <w:tcPr>
            <w:tcW w:w="1560" w:type="dxa"/>
            <w:tcBorders>
              <w:top w:val="single" w:sz="12" w:space="0" w:color="588AA3"/>
              <w:left w:val="single" w:sz="4" w:space="0" w:color="588AA3"/>
              <w:bottom w:val="single" w:sz="12" w:space="0" w:color="588AA3"/>
              <w:right w:val="single" w:sz="4" w:space="0" w:color="FFFFFF" w:themeColor="background1"/>
            </w:tcBorders>
            <w:shd w:val="clear" w:color="auto" w:fill="588AA3"/>
            <w:vAlign w:val="center"/>
          </w:tcPr>
          <w:p w:rsidR="00211BD3" w:rsidRPr="007E3A7C" w:rsidRDefault="00042C67" w:rsidP="004F63B1">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 xml:space="preserve">17:00 </w:t>
            </w:r>
          </w:p>
          <w:p w:rsidR="00211BD3" w:rsidRPr="007E3A7C" w:rsidRDefault="00C57CC0" w:rsidP="004F63B1">
            <w:pPr>
              <w:ind w:left="-108" w:right="-108"/>
              <w:jc w:val="center"/>
              <w:rPr>
                <w:rFonts w:ascii="Tahoma" w:hAnsi="Tahoma" w:cs="Tahoma"/>
                <w:b/>
                <w:color w:val="D9D9D9" w:themeColor="background1" w:themeShade="D9"/>
                <w:sz w:val="18"/>
                <w:szCs w:val="18"/>
              </w:rPr>
            </w:pPr>
            <w:r w:rsidRPr="007E3A7C">
              <w:rPr>
                <w:rFonts w:ascii="Tahoma" w:hAnsi="Tahoma" w:cs="Tahoma"/>
                <w:b/>
                <w:color w:val="D9D9D9" w:themeColor="background1" w:themeShade="D9"/>
                <w:sz w:val="18"/>
                <w:szCs w:val="18"/>
              </w:rPr>
              <w:t>-</w:t>
            </w:r>
          </w:p>
          <w:p w:rsidR="00211BD3" w:rsidRPr="007E3A7C" w:rsidRDefault="00211BD3" w:rsidP="004F63B1">
            <w:pPr>
              <w:ind w:left="-108" w:right="-108"/>
              <w:jc w:val="center"/>
              <w:rPr>
                <w:rFonts w:ascii="Tahoma" w:hAnsi="Tahoma" w:cs="Tahoma"/>
                <w:b/>
                <w:color w:val="D9D9D9" w:themeColor="background1" w:themeShade="D9"/>
                <w:sz w:val="18"/>
                <w:szCs w:val="18"/>
              </w:rPr>
            </w:pPr>
          </w:p>
          <w:p w:rsidR="00211BD3" w:rsidRPr="007E3A7C" w:rsidRDefault="00211BD3" w:rsidP="004F63B1">
            <w:pPr>
              <w:ind w:left="-108" w:right="-108"/>
              <w:jc w:val="center"/>
              <w:rPr>
                <w:rFonts w:ascii="Tahoma" w:hAnsi="Tahoma" w:cs="Tahoma"/>
                <w:b/>
                <w:color w:val="D9D9D9" w:themeColor="background1" w:themeShade="D9"/>
                <w:sz w:val="18"/>
                <w:szCs w:val="18"/>
              </w:rPr>
            </w:pPr>
          </w:p>
          <w:p w:rsidR="00042C67" w:rsidRPr="007E3A7C" w:rsidRDefault="00042C67" w:rsidP="004F63B1">
            <w:pPr>
              <w:ind w:left="-108" w:right="-108"/>
              <w:jc w:val="center"/>
              <w:rPr>
                <w:rFonts w:ascii="Tahoma" w:hAnsi="Tahoma" w:cs="Tahoma"/>
                <w:color w:val="D9D9D9" w:themeColor="background1" w:themeShade="D9"/>
              </w:rPr>
            </w:pPr>
            <w:r w:rsidRPr="007E3A7C">
              <w:rPr>
                <w:rFonts w:ascii="Tahoma" w:hAnsi="Tahoma" w:cs="Tahoma"/>
                <w:b/>
                <w:color w:val="D9D9D9" w:themeColor="background1" w:themeShade="D9"/>
                <w:sz w:val="18"/>
                <w:szCs w:val="18"/>
              </w:rPr>
              <w:t>18:00</w:t>
            </w:r>
          </w:p>
        </w:tc>
        <w:tc>
          <w:tcPr>
            <w:tcW w:w="1559" w:type="dxa"/>
            <w:tcBorders>
              <w:top w:val="single" w:sz="12" w:space="0" w:color="588AA3"/>
              <w:left w:val="single" w:sz="4" w:space="0" w:color="FFFFFF" w:themeColor="background1"/>
              <w:bottom w:val="single" w:sz="12" w:space="0" w:color="588AA3"/>
              <w:right w:val="single" w:sz="4" w:space="0" w:color="588AA3"/>
            </w:tcBorders>
            <w:shd w:val="clear" w:color="auto" w:fill="588AA3"/>
            <w:vAlign w:val="center"/>
          </w:tcPr>
          <w:p w:rsidR="00042C67" w:rsidRPr="007E3A7C" w:rsidRDefault="002459DE" w:rsidP="00211BD3">
            <w:pPr>
              <w:jc w:val="center"/>
              <w:rPr>
                <w:rFonts w:ascii="Tahoma" w:hAnsi="Tahoma" w:cs="Tahoma"/>
                <w:b/>
                <w:color w:val="D9D9D9" w:themeColor="background1" w:themeShade="D9"/>
              </w:rPr>
            </w:pPr>
            <w:r w:rsidRPr="007E3A7C">
              <w:rPr>
                <w:rFonts w:ascii="Tahoma" w:hAnsi="Tahoma" w:cs="Tahoma"/>
                <w:b/>
                <w:color w:val="D9D9D9" w:themeColor="background1" w:themeShade="D9"/>
              </w:rPr>
              <w:t xml:space="preserve">Sesiunea </w:t>
            </w:r>
            <w:r w:rsidR="00211BD3" w:rsidRPr="007E3A7C">
              <w:rPr>
                <w:rFonts w:ascii="Tahoma" w:hAnsi="Tahoma" w:cs="Tahoma"/>
                <w:b/>
                <w:color w:val="D9D9D9" w:themeColor="background1" w:themeShade="D9"/>
              </w:rPr>
              <w:t>3</w:t>
            </w:r>
          </w:p>
          <w:p w:rsidR="00DF676F" w:rsidRPr="007E3A7C" w:rsidRDefault="00DF676F" w:rsidP="00211BD3">
            <w:pPr>
              <w:jc w:val="center"/>
              <w:rPr>
                <w:rFonts w:ascii="Tahoma" w:hAnsi="Tahoma" w:cs="Tahoma"/>
                <w:b/>
                <w:color w:val="D9D9D9" w:themeColor="background1" w:themeShade="D9"/>
              </w:rPr>
            </w:pPr>
          </w:p>
          <w:p w:rsidR="00DF676F" w:rsidRPr="007E3A7C" w:rsidRDefault="00DF676F" w:rsidP="00DF676F">
            <w:pPr>
              <w:ind w:left="-108"/>
              <w:jc w:val="center"/>
              <w:rPr>
                <w:rFonts w:ascii="Tahoma" w:hAnsi="Tahoma" w:cs="Tahoma"/>
                <w:b/>
                <w:i/>
                <w:color w:val="D9D9D9" w:themeColor="background1" w:themeShade="D9"/>
                <w:sz w:val="18"/>
                <w:szCs w:val="18"/>
              </w:rPr>
            </w:pPr>
            <w:r w:rsidRPr="007E3A7C">
              <w:rPr>
                <w:rFonts w:ascii="Tahoma" w:hAnsi="Tahoma" w:cs="Tahoma"/>
                <w:b/>
                <w:i/>
                <w:color w:val="D9D9D9" w:themeColor="background1" w:themeShade="D9"/>
                <w:sz w:val="18"/>
                <w:szCs w:val="18"/>
              </w:rPr>
              <w:t>Celelalte 180°</w:t>
            </w:r>
          </w:p>
          <w:p w:rsidR="00DF676F" w:rsidRPr="007E3A7C" w:rsidRDefault="00DF676F" w:rsidP="00DF676F">
            <w:pPr>
              <w:ind w:left="-108"/>
              <w:jc w:val="center"/>
              <w:rPr>
                <w:rFonts w:ascii="Tahoma" w:hAnsi="Tahoma" w:cs="Tahoma"/>
                <w:b/>
                <w:i/>
                <w:color w:val="D9D9D9" w:themeColor="background1" w:themeShade="D9"/>
                <w:sz w:val="18"/>
                <w:szCs w:val="18"/>
              </w:rPr>
            </w:pPr>
            <w:r w:rsidRPr="007E3A7C">
              <w:rPr>
                <w:rFonts w:ascii="Tahoma" w:hAnsi="Tahoma" w:cs="Tahoma"/>
                <w:b/>
                <w:i/>
                <w:color w:val="D9D9D9" w:themeColor="background1" w:themeShade="D9"/>
                <w:sz w:val="18"/>
                <w:szCs w:val="18"/>
              </w:rPr>
              <w:t xml:space="preserve">Ce urmează? </w:t>
            </w:r>
          </w:p>
          <w:p w:rsidR="00DF676F" w:rsidRPr="007E3A7C" w:rsidRDefault="00DF676F" w:rsidP="00211BD3">
            <w:pPr>
              <w:jc w:val="center"/>
              <w:rPr>
                <w:rFonts w:ascii="Tahoma" w:hAnsi="Tahoma" w:cs="Tahoma"/>
                <w:color w:val="D9D9D9" w:themeColor="background1" w:themeShade="D9"/>
              </w:rPr>
            </w:pPr>
          </w:p>
        </w:tc>
        <w:tc>
          <w:tcPr>
            <w:tcW w:w="7938" w:type="dxa"/>
            <w:tcBorders>
              <w:top w:val="single" w:sz="12" w:space="0" w:color="588AA3"/>
              <w:left w:val="single" w:sz="4" w:space="0" w:color="588AA3"/>
              <w:bottom w:val="single" w:sz="12" w:space="0" w:color="588AA3"/>
              <w:right w:val="single" w:sz="12" w:space="0" w:color="588AA3"/>
            </w:tcBorders>
          </w:tcPr>
          <w:p w:rsidR="002459DE" w:rsidRPr="007E3A7C" w:rsidRDefault="002459DE" w:rsidP="002459DE">
            <w:pPr>
              <w:numPr>
                <w:ilvl w:val="3"/>
                <w:numId w:val="2"/>
              </w:numPr>
              <w:spacing w:after="40"/>
              <w:ind w:left="233" w:hanging="218"/>
              <w:jc w:val="both"/>
              <w:rPr>
                <w:rFonts w:ascii="Tahoma" w:hAnsi="Tahoma" w:cs="Tahoma"/>
                <w:b/>
                <w:iCs/>
                <w:sz w:val="18"/>
                <w:szCs w:val="18"/>
              </w:rPr>
            </w:pPr>
            <w:r w:rsidRPr="007E3A7C">
              <w:rPr>
                <w:rFonts w:ascii="Tahoma" w:hAnsi="Tahoma" w:cs="Tahoma"/>
                <w:b/>
                <w:iCs/>
                <w:color w:val="404040" w:themeColor="text1" w:themeTint="BF"/>
                <w:sz w:val="18"/>
                <w:szCs w:val="18"/>
              </w:rPr>
              <w:t>Orange România</w:t>
            </w:r>
            <w:r w:rsidR="00770A81" w:rsidRPr="007E3A7C">
              <w:rPr>
                <w:rFonts w:ascii="Tahoma" w:hAnsi="Tahoma" w:cs="Tahoma"/>
                <w:b/>
                <w:iCs/>
                <w:color w:val="404040" w:themeColor="text1" w:themeTint="BF"/>
                <w:sz w:val="18"/>
                <w:szCs w:val="18"/>
              </w:rPr>
              <w:t xml:space="preserve"> (TBC)</w:t>
            </w:r>
          </w:p>
          <w:p w:rsidR="002459DE" w:rsidRPr="007E3A7C" w:rsidRDefault="002459DE" w:rsidP="002459DE">
            <w:pPr>
              <w:numPr>
                <w:ilvl w:val="3"/>
                <w:numId w:val="2"/>
              </w:numPr>
              <w:spacing w:after="40"/>
              <w:ind w:left="233" w:hanging="218"/>
              <w:jc w:val="both"/>
              <w:rPr>
                <w:rFonts w:ascii="Tahoma" w:hAnsi="Tahoma" w:cs="Tahoma"/>
                <w:b/>
                <w:iCs/>
                <w:sz w:val="18"/>
                <w:szCs w:val="18"/>
              </w:rPr>
            </w:pPr>
            <w:r w:rsidRPr="007E3A7C">
              <w:rPr>
                <w:rFonts w:ascii="Tahoma" w:hAnsi="Tahoma" w:cs="Tahoma"/>
                <w:b/>
                <w:iCs/>
                <w:color w:val="404040" w:themeColor="text1" w:themeTint="BF"/>
                <w:sz w:val="18"/>
                <w:szCs w:val="18"/>
              </w:rPr>
              <w:t>RCS&amp;RDS S.A.</w:t>
            </w:r>
            <w:r w:rsidR="00770A81" w:rsidRPr="007E3A7C">
              <w:rPr>
                <w:rFonts w:ascii="Tahoma" w:hAnsi="Tahoma" w:cs="Tahoma"/>
                <w:b/>
                <w:iCs/>
                <w:color w:val="404040" w:themeColor="text1" w:themeTint="BF"/>
                <w:sz w:val="18"/>
                <w:szCs w:val="18"/>
              </w:rPr>
              <w:t xml:space="preserve"> (TBC)</w:t>
            </w:r>
          </w:p>
          <w:p w:rsidR="002459DE" w:rsidRPr="007E3A7C" w:rsidRDefault="002459DE" w:rsidP="002459DE">
            <w:pPr>
              <w:numPr>
                <w:ilvl w:val="3"/>
                <w:numId w:val="2"/>
              </w:numPr>
              <w:spacing w:after="40"/>
              <w:ind w:left="233" w:hanging="218"/>
              <w:jc w:val="both"/>
              <w:rPr>
                <w:rFonts w:ascii="Tahoma" w:hAnsi="Tahoma" w:cs="Tahoma"/>
                <w:b/>
                <w:iCs/>
                <w:sz w:val="18"/>
                <w:szCs w:val="18"/>
              </w:rPr>
            </w:pPr>
            <w:r w:rsidRPr="007E3A7C">
              <w:rPr>
                <w:rFonts w:ascii="Tahoma" w:hAnsi="Tahoma" w:cs="Tahoma"/>
                <w:b/>
                <w:iCs/>
                <w:color w:val="404040" w:themeColor="text1" w:themeTint="BF"/>
                <w:sz w:val="18"/>
                <w:szCs w:val="18"/>
              </w:rPr>
              <w:t>Societatea Națională de Radiocomunicații S. A.</w:t>
            </w:r>
            <w:r w:rsidR="00770A81" w:rsidRPr="007E3A7C">
              <w:rPr>
                <w:rFonts w:ascii="Tahoma" w:hAnsi="Tahoma" w:cs="Tahoma"/>
                <w:b/>
                <w:iCs/>
                <w:color w:val="404040" w:themeColor="text1" w:themeTint="BF"/>
                <w:sz w:val="18"/>
                <w:szCs w:val="18"/>
              </w:rPr>
              <w:t xml:space="preserve"> (TBC)</w:t>
            </w:r>
          </w:p>
          <w:p w:rsidR="002459DE" w:rsidRPr="007E3A7C" w:rsidRDefault="002459DE" w:rsidP="002459DE">
            <w:pPr>
              <w:numPr>
                <w:ilvl w:val="3"/>
                <w:numId w:val="2"/>
              </w:numPr>
              <w:spacing w:after="40"/>
              <w:ind w:left="233" w:hanging="218"/>
              <w:jc w:val="both"/>
              <w:rPr>
                <w:rFonts w:ascii="Tahoma" w:hAnsi="Tahoma" w:cs="Tahoma"/>
                <w:b/>
                <w:iCs/>
                <w:sz w:val="18"/>
                <w:szCs w:val="18"/>
              </w:rPr>
            </w:pPr>
            <w:r w:rsidRPr="007E3A7C">
              <w:rPr>
                <w:rFonts w:ascii="Tahoma" w:hAnsi="Tahoma" w:cs="Tahoma"/>
                <w:b/>
                <w:iCs/>
                <w:color w:val="404040" w:themeColor="text1" w:themeTint="BF"/>
                <w:sz w:val="18"/>
                <w:szCs w:val="18"/>
              </w:rPr>
              <w:t>Telekom Romania Communications S.A.</w:t>
            </w:r>
            <w:r w:rsidR="00770A81" w:rsidRPr="007E3A7C">
              <w:rPr>
                <w:rFonts w:ascii="Tahoma" w:hAnsi="Tahoma" w:cs="Tahoma"/>
                <w:b/>
                <w:iCs/>
                <w:color w:val="404040" w:themeColor="text1" w:themeTint="BF"/>
                <w:sz w:val="18"/>
                <w:szCs w:val="18"/>
              </w:rPr>
              <w:t xml:space="preserve"> (TBC)</w:t>
            </w:r>
          </w:p>
          <w:p w:rsidR="002459DE" w:rsidRPr="007E3A7C" w:rsidRDefault="002459DE" w:rsidP="002459DE">
            <w:pPr>
              <w:numPr>
                <w:ilvl w:val="3"/>
                <w:numId w:val="2"/>
              </w:numPr>
              <w:spacing w:after="40"/>
              <w:ind w:left="233" w:hanging="218"/>
              <w:jc w:val="both"/>
              <w:rPr>
                <w:rFonts w:ascii="Tahoma" w:hAnsi="Tahoma" w:cs="Tahoma"/>
                <w:b/>
                <w:iCs/>
                <w:sz w:val="18"/>
                <w:szCs w:val="18"/>
              </w:rPr>
            </w:pPr>
            <w:r w:rsidRPr="007E3A7C">
              <w:rPr>
                <w:rFonts w:ascii="Tahoma" w:hAnsi="Tahoma" w:cs="Tahoma"/>
                <w:b/>
                <w:iCs/>
                <w:color w:val="404040" w:themeColor="text1" w:themeTint="BF"/>
                <w:sz w:val="18"/>
                <w:szCs w:val="18"/>
              </w:rPr>
              <w:t>Vodafone Romania</w:t>
            </w:r>
            <w:r w:rsidR="00770A81" w:rsidRPr="007E3A7C">
              <w:rPr>
                <w:rFonts w:ascii="Tahoma" w:hAnsi="Tahoma" w:cs="Tahoma"/>
                <w:b/>
                <w:iCs/>
                <w:color w:val="404040" w:themeColor="text1" w:themeTint="BF"/>
                <w:sz w:val="18"/>
                <w:szCs w:val="18"/>
              </w:rPr>
              <w:t xml:space="preserve"> (TBC)</w:t>
            </w:r>
          </w:p>
          <w:p w:rsidR="00042C67" w:rsidRPr="007E3A7C" w:rsidRDefault="002459DE" w:rsidP="002459DE">
            <w:pPr>
              <w:numPr>
                <w:ilvl w:val="3"/>
                <w:numId w:val="2"/>
              </w:numPr>
              <w:spacing w:after="40"/>
              <w:ind w:left="233" w:hanging="218"/>
              <w:jc w:val="both"/>
              <w:rPr>
                <w:rFonts w:ascii="Tahoma" w:hAnsi="Tahoma" w:cs="Tahoma"/>
                <w:b/>
                <w:iCs/>
                <w:sz w:val="18"/>
                <w:szCs w:val="18"/>
              </w:rPr>
            </w:pPr>
            <w:r w:rsidRPr="007E3A7C">
              <w:rPr>
                <w:rFonts w:ascii="Tahoma" w:hAnsi="Tahoma" w:cs="Tahoma"/>
                <w:b/>
                <w:iCs/>
                <w:color w:val="404040" w:themeColor="text1" w:themeTint="BF"/>
                <w:sz w:val="18"/>
                <w:szCs w:val="18"/>
              </w:rPr>
              <w:t>UPC Romania</w:t>
            </w:r>
            <w:r w:rsidR="00770A81" w:rsidRPr="007E3A7C">
              <w:rPr>
                <w:rFonts w:ascii="Tahoma" w:hAnsi="Tahoma" w:cs="Tahoma"/>
                <w:b/>
                <w:iCs/>
                <w:color w:val="404040" w:themeColor="text1" w:themeTint="BF"/>
                <w:sz w:val="18"/>
                <w:szCs w:val="18"/>
              </w:rPr>
              <w:t xml:space="preserve"> (TBC)</w:t>
            </w:r>
          </w:p>
          <w:p w:rsidR="00770A81" w:rsidRPr="007E3A7C" w:rsidRDefault="00211BD3" w:rsidP="00770A81">
            <w:pPr>
              <w:pStyle w:val="Heading2"/>
              <w:spacing w:before="120" w:after="0" w:line="270" w:lineRule="atLeast"/>
              <w:ind w:left="34" w:right="-108"/>
              <w:outlineLvl w:val="1"/>
              <w:rPr>
                <w:rFonts w:ascii="Tahoma" w:hAnsi="Tahoma" w:cs="Tahoma"/>
                <w:b w:val="0"/>
                <w:i w:val="0"/>
                <w:color w:val="404040" w:themeColor="text1" w:themeTint="BF"/>
                <w:sz w:val="18"/>
                <w:szCs w:val="18"/>
              </w:rPr>
            </w:pPr>
            <w:r w:rsidRPr="007E3A7C">
              <w:rPr>
                <w:rFonts w:ascii="Tahoma" w:hAnsi="Tahoma" w:cs="Tahoma"/>
                <w:i w:val="0"/>
                <w:color w:val="404040" w:themeColor="text1" w:themeTint="BF"/>
                <w:sz w:val="18"/>
                <w:szCs w:val="18"/>
                <w:lang w:val="ro-RO"/>
              </w:rPr>
              <w:t xml:space="preserve">Moderator: </w:t>
            </w:r>
            <w:r w:rsidR="00770A81" w:rsidRPr="007E3A7C">
              <w:rPr>
                <w:rFonts w:ascii="Tahoma" w:hAnsi="Tahoma" w:cs="Tahoma"/>
                <w:i w:val="0"/>
                <w:color w:val="404040" w:themeColor="text1" w:themeTint="BF"/>
                <w:sz w:val="18"/>
                <w:szCs w:val="18"/>
              </w:rPr>
              <w:t xml:space="preserve">Philippe Defraigne, </w:t>
            </w:r>
            <w:r w:rsidR="00770A81" w:rsidRPr="007E3A7C">
              <w:rPr>
                <w:rFonts w:ascii="Tahoma" w:hAnsi="Tahoma" w:cs="Tahoma"/>
                <w:b w:val="0"/>
                <w:i w:val="0"/>
                <w:color w:val="404040" w:themeColor="text1" w:themeTint="BF"/>
                <w:sz w:val="18"/>
                <w:szCs w:val="18"/>
              </w:rPr>
              <w:t>Founding Director, Cullen International</w:t>
            </w:r>
            <w:r w:rsidR="00770A81" w:rsidRPr="007E3A7C">
              <w:rPr>
                <w:rFonts w:ascii="Tahoma" w:hAnsi="Tahoma" w:cs="Tahoma"/>
                <w:i w:val="0"/>
                <w:color w:val="404040" w:themeColor="text1" w:themeTint="BF"/>
                <w:sz w:val="18"/>
                <w:szCs w:val="18"/>
              </w:rPr>
              <w:t xml:space="preserve"> </w:t>
            </w:r>
            <w:r w:rsidR="00770A81" w:rsidRPr="007E3A7C">
              <w:rPr>
                <w:rFonts w:ascii="Tahoma" w:hAnsi="Tahoma" w:cs="Tahoma"/>
                <w:b w:val="0"/>
                <w:i w:val="0"/>
                <w:color w:val="404040" w:themeColor="text1" w:themeTint="BF"/>
                <w:sz w:val="18"/>
                <w:szCs w:val="18"/>
              </w:rPr>
              <w:t>(TBC)</w:t>
            </w:r>
          </w:p>
          <w:p w:rsidR="00C57CC0" w:rsidRPr="007E3A7C" w:rsidRDefault="00C57CC0" w:rsidP="00C57CC0"/>
          <w:p w:rsidR="00C57CC0" w:rsidRPr="007E3A7C" w:rsidRDefault="00C57CC0" w:rsidP="00C57CC0">
            <w:pPr>
              <w:ind w:left="34" w:right="-108"/>
              <w:rPr>
                <w:rFonts w:ascii="Tahoma" w:hAnsi="Tahoma" w:cs="Tahoma"/>
                <w:iCs/>
                <w:color w:val="404040" w:themeColor="text1" w:themeTint="BF"/>
                <w:sz w:val="18"/>
                <w:szCs w:val="18"/>
              </w:rPr>
            </w:pPr>
            <w:r w:rsidRPr="007E3A7C">
              <w:rPr>
                <w:rFonts w:ascii="Tahoma" w:hAnsi="Tahoma" w:cs="Tahoma"/>
                <w:iCs/>
                <w:color w:val="404040" w:themeColor="text1" w:themeTint="BF"/>
                <w:sz w:val="18"/>
                <w:szCs w:val="18"/>
              </w:rPr>
              <w:t>Momentul liberalizării totale a pieței de telecomunicații din România în ianuarie 2003 a fost pregătit prin înființarea în 2002 a autorității de reglementare independente pentru a asigura implementarea politicii naționale în domeniul comunicațiilor electronice și al serviciilor poștale. A urmat o perioadă de activitate intensă de reglementare, în vederea liberalizării pieței. Până la sfârșitul anului 2002, Autoritatea a lansat pentru consultare publică 23 de proiecte normative. Răspunsul pieței a fost prompt: până la începutul lunii ianuarie 2003, 367 companii s-au notificat pentru furnizarea de rețele și servicii de comunicații electronice și - până la sfârșitul lunii – numărul acestora a depășit 500.</w:t>
            </w:r>
          </w:p>
          <w:p w:rsidR="00C57CC0" w:rsidRPr="007E3A7C" w:rsidRDefault="00C57CC0" w:rsidP="00C57CC0">
            <w:pPr>
              <w:spacing w:after="40"/>
              <w:ind w:left="34"/>
              <w:jc w:val="both"/>
              <w:rPr>
                <w:rFonts w:ascii="Tahoma" w:hAnsi="Tahoma" w:cs="Tahoma"/>
                <w:iCs/>
                <w:color w:val="404040" w:themeColor="text1" w:themeTint="BF"/>
                <w:sz w:val="18"/>
                <w:szCs w:val="18"/>
              </w:rPr>
            </w:pPr>
            <w:r w:rsidRPr="007E3A7C">
              <w:rPr>
                <w:rFonts w:ascii="Tahoma" w:hAnsi="Tahoma" w:cs="Tahoma"/>
                <w:iCs/>
                <w:color w:val="404040" w:themeColor="text1" w:themeTint="BF"/>
                <w:sz w:val="18"/>
                <w:szCs w:val="18"/>
              </w:rPr>
              <w:t>La 15 ani de la această dată, comunicațiile continuă să evolueze, odată cu apariția noilor tehnologii. Cum vor evolua modelele de afaceri în contextul viitoarei revoluții tehnologice? Cum va fi realizată sinergia cu furnizorii de servicii online? Ce va arăta concurența de generația următoare?</w:t>
            </w:r>
          </w:p>
          <w:p w:rsidR="00C57CC0" w:rsidRPr="007E3A7C" w:rsidRDefault="00C57CC0" w:rsidP="00C57CC0">
            <w:pPr>
              <w:spacing w:after="40"/>
              <w:ind w:left="34"/>
              <w:jc w:val="both"/>
              <w:rPr>
                <w:rFonts w:ascii="Tahoma" w:hAnsi="Tahoma" w:cs="Tahoma"/>
                <w:iCs/>
                <w:color w:val="404040" w:themeColor="text1" w:themeTint="BF"/>
                <w:sz w:val="18"/>
                <w:szCs w:val="18"/>
              </w:rPr>
            </w:pPr>
          </w:p>
          <w:p w:rsidR="00211BD3" w:rsidRPr="007E3A7C" w:rsidRDefault="00211BD3" w:rsidP="00C57CC0">
            <w:pPr>
              <w:spacing w:after="40"/>
              <w:ind w:left="34"/>
              <w:jc w:val="both"/>
              <w:rPr>
                <w:rFonts w:ascii="Tahoma" w:hAnsi="Tahoma" w:cs="Tahoma"/>
                <w:iCs/>
                <w:sz w:val="18"/>
                <w:szCs w:val="18"/>
              </w:rPr>
            </w:pPr>
          </w:p>
        </w:tc>
      </w:tr>
      <w:tr w:rsidR="002459DE" w:rsidRPr="007E3A7C" w:rsidTr="00F67248">
        <w:tc>
          <w:tcPr>
            <w:tcW w:w="11057" w:type="dxa"/>
            <w:gridSpan w:val="3"/>
            <w:tcBorders>
              <w:bottom w:val="single" w:sz="12" w:space="0" w:color="588AA3"/>
            </w:tcBorders>
          </w:tcPr>
          <w:p w:rsidR="002459DE" w:rsidRPr="007E3A7C" w:rsidRDefault="002459DE" w:rsidP="00DF676F">
            <w:pPr>
              <w:ind w:left="-108" w:right="-108"/>
              <w:rPr>
                <w:b/>
              </w:rPr>
            </w:pPr>
          </w:p>
        </w:tc>
      </w:tr>
      <w:tr w:rsidR="00F67248" w:rsidRPr="00042C67" w:rsidTr="00F67248">
        <w:tc>
          <w:tcPr>
            <w:tcW w:w="1560" w:type="dxa"/>
            <w:tcBorders>
              <w:top w:val="single" w:sz="12" w:space="0" w:color="588AA3"/>
              <w:left w:val="single" w:sz="12" w:space="0" w:color="588AA3"/>
              <w:bottom w:val="single" w:sz="12" w:space="0" w:color="588AA3"/>
              <w:right w:val="single" w:sz="4" w:space="0" w:color="FFFFFF" w:themeColor="background1"/>
            </w:tcBorders>
            <w:shd w:val="clear" w:color="auto" w:fill="588AA3"/>
            <w:vAlign w:val="center"/>
          </w:tcPr>
          <w:p w:rsidR="00042C67" w:rsidRPr="007E3A7C" w:rsidRDefault="00042C67" w:rsidP="00211BD3">
            <w:pPr>
              <w:ind w:left="-108" w:right="-108"/>
              <w:jc w:val="center"/>
              <w:rPr>
                <w:rFonts w:ascii="Tahoma" w:hAnsi="Tahoma" w:cs="Tahoma"/>
                <w:color w:val="D9D9D9" w:themeColor="background1" w:themeShade="D9"/>
              </w:rPr>
            </w:pPr>
            <w:r w:rsidRPr="007E3A7C">
              <w:rPr>
                <w:rFonts w:ascii="Tahoma" w:hAnsi="Tahoma" w:cs="Tahoma"/>
                <w:b/>
                <w:color w:val="D9D9D9" w:themeColor="background1" w:themeShade="D9"/>
                <w:sz w:val="18"/>
                <w:szCs w:val="18"/>
              </w:rPr>
              <w:t>18:00 – 18:30</w:t>
            </w:r>
          </w:p>
        </w:tc>
        <w:tc>
          <w:tcPr>
            <w:tcW w:w="1559" w:type="dxa"/>
            <w:tcBorders>
              <w:top w:val="single" w:sz="12" w:space="0" w:color="588AA3"/>
              <w:left w:val="single" w:sz="4" w:space="0" w:color="FFFFFF" w:themeColor="background1"/>
              <w:bottom w:val="single" w:sz="12" w:space="0" w:color="588AA3"/>
              <w:right w:val="single" w:sz="4" w:space="0" w:color="588AA3"/>
            </w:tcBorders>
            <w:shd w:val="clear" w:color="auto" w:fill="588AA3"/>
            <w:vAlign w:val="center"/>
          </w:tcPr>
          <w:p w:rsidR="00042C67" w:rsidRPr="007E3A7C" w:rsidRDefault="002459DE" w:rsidP="00211BD3">
            <w:pPr>
              <w:ind w:right="180"/>
              <w:jc w:val="center"/>
              <w:rPr>
                <w:rFonts w:ascii="Tahoma" w:hAnsi="Tahoma" w:cs="Tahoma"/>
                <w:color w:val="D9D9D9" w:themeColor="background1" w:themeShade="D9"/>
              </w:rPr>
            </w:pPr>
            <w:r w:rsidRPr="007E3A7C">
              <w:rPr>
                <w:rFonts w:ascii="Tahoma" w:hAnsi="Tahoma" w:cs="Tahoma"/>
                <w:b/>
                <w:color w:val="D9D9D9" w:themeColor="background1" w:themeShade="D9"/>
              </w:rPr>
              <w:t>Concluzii</w:t>
            </w:r>
          </w:p>
        </w:tc>
        <w:tc>
          <w:tcPr>
            <w:tcW w:w="7938" w:type="dxa"/>
            <w:tcBorders>
              <w:top w:val="single" w:sz="12" w:space="0" w:color="588AA3"/>
              <w:left w:val="single" w:sz="4" w:space="0" w:color="588AA3"/>
              <w:bottom w:val="single" w:sz="12" w:space="0" w:color="588AA3"/>
              <w:right w:val="single" w:sz="12" w:space="0" w:color="588AA3"/>
            </w:tcBorders>
          </w:tcPr>
          <w:p w:rsidR="00042C67" w:rsidRPr="00042C67" w:rsidRDefault="00042C67" w:rsidP="00E965D1">
            <w:pPr>
              <w:ind w:right="180"/>
              <w:rPr>
                <w:rFonts w:ascii="Tahoma" w:hAnsi="Tahoma" w:cs="Tahoma"/>
                <w:sz w:val="18"/>
                <w:szCs w:val="18"/>
              </w:rPr>
            </w:pPr>
            <w:r w:rsidRPr="007E3A7C">
              <w:rPr>
                <w:rFonts w:ascii="Tahoma" w:hAnsi="Tahoma" w:cs="Tahoma"/>
                <w:b/>
                <w:color w:val="404040" w:themeColor="text1" w:themeTint="BF"/>
                <w:sz w:val="18"/>
                <w:szCs w:val="18"/>
              </w:rPr>
              <w:t>Adrian DIȚĂ</w:t>
            </w:r>
            <w:r w:rsidRPr="007E3A7C">
              <w:rPr>
                <w:rFonts w:ascii="Tahoma" w:hAnsi="Tahoma" w:cs="Tahoma"/>
                <w:color w:val="404040" w:themeColor="text1" w:themeTint="BF"/>
                <w:sz w:val="18"/>
                <w:szCs w:val="18"/>
              </w:rPr>
              <w:t>, Președinte ANCOM</w:t>
            </w:r>
          </w:p>
        </w:tc>
      </w:tr>
    </w:tbl>
    <w:p w:rsidR="00E965D1" w:rsidRPr="00042C67" w:rsidRDefault="00E965D1">
      <w:pPr>
        <w:rPr>
          <w:rFonts w:ascii="Tahoma" w:hAnsi="Tahoma" w:cs="Tahoma"/>
        </w:rPr>
      </w:pPr>
    </w:p>
    <w:sectPr w:rsidR="00E965D1" w:rsidRPr="00042C67" w:rsidSect="001C0212">
      <w:pgSz w:w="11907" w:h="16839" w:code="9"/>
      <w:pgMar w:top="426" w:right="425" w:bottom="284" w:left="567" w:header="709" w:footer="2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C87" w:rsidRDefault="00E30C87" w:rsidP="00E965D1">
      <w:pPr>
        <w:spacing w:after="0" w:line="240" w:lineRule="auto"/>
      </w:pPr>
      <w:r>
        <w:separator/>
      </w:r>
    </w:p>
  </w:endnote>
  <w:endnote w:type="continuationSeparator" w:id="0">
    <w:p w:rsidR="00E30C87" w:rsidRDefault="00E30C87" w:rsidP="00E96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C87" w:rsidRDefault="00E30C87" w:rsidP="00E965D1">
      <w:pPr>
        <w:spacing w:after="0" w:line="240" w:lineRule="auto"/>
      </w:pPr>
      <w:r>
        <w:separator/>
      </w:r>
    </w:p>
  </w:footnote>
  <w:footnote w:type="continuationSeparator" w:id="0">
    <w:p w:rsidR="00E30C87" w:rsidRDefault="00E30C87" w:rsidP="00E965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D7A42"/>
    <w:multiLevelType w:val="hybridMultilevel"/>
    <w:tmpl w:val="1496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B8483FE0">
      <w:start w:val="1"/>
      <w:numFmt w:val="bullet"/>
      <w:lvlText w:val=""/>
      <w:lvlJc w:val="left"/>
      <w:pPr>
        <w:ind w:left="2880" w:hanging="360"/>
      </w:pPr>
      <w:rPr>
        <w:rFonts w:ascii="Symbol" w:hAnsi="Symbol" w:hint="default"/>
        <w:color w:val="C0000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659D1"/>
    <w:multiLevelType w:val="hybridMultilevel"/>
    <w:tmpl w:val="02E0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A8DA4934">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trackRevisions/>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5D1"/>
    <w:rsid w:val="00042C67"/>
    <w:rsid w:val="00043F4F"/>
    <w:rsid w:val="00176A00"/>
    <w:rsid w:val="001C0212"/>
    <w:rsid w:val="001D6E47"/>
    <w:rsid w:val="00200237"/>
    <w:rsid w:val="00211BD3"/>
    <w:rsid w:val="00213723"/>
    <w:rsid w:val="002459DE"/>
    <w:rsid w:val="002B4D1C"/>
    <w:rsid w:val="002C2C9A"/>
    <w:rsid w:val="00321404"/>
    <w:rsid w:val="004F63B1"/>
    <w:rsid w:val="005041D4"/>
    <w:rsid w:val="0053728B"/>
    <w:rsid w:val="006038F3"/>
    <w:rsid w:val="00694819"/>
    <w:rsid w:val="006C1713"/>
    <w:rsid w:val="006F562E"/>
    <w:rsid w:val="00770A81"/>
    <w:rsid w:val="00771307"/>
    <w:rsid w:val="007A3AAE"/>
    <w:rsid w:val="007A3D9F"/>
    <w:rsid w:val="007E3A7C"/>
    <w:rsid w:val="007F6D67"/>
    <w:rsid w:val="00982D70"/>
    <w:rsid w:val="00AB41F8"/>
    <w:rsid w:val="00AD63D0"/>
    <w:rsid w:val="00B04010"/>
    <w:rsid w:val="00B17FB7"/>
    <w:rsid w:val="00BF56B2"/>
    <w:rsid w:val="00C507A0"/>
    <w:rsid w:val="00C57CC0"/>
    <w:rsid w:val="00C73AF0"/>
    <w:rsid w:val="00D03994"/>
    <w:rsid w:val="00D306DA"/>
    <w:rsid w:val="00D363B5"/>
    <w:rsid w:val="00D52D55"/>
    <w:rsid w:val="00DF676F"/>
    <w:rsid w:val="00E30C87"/>
    <w:rsid w:val="00E965D1"/>
    <w:rsid w:val="00F67248"/>
    <w:rsid w:val="00FF3B1E"/>
    <w:rsid w:val="00FF74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88B0D0"/>
  <w15:chartTrackingRefBased/>
  <w15:docId w15:val="{E43A0902-CF28-4B79-B9F7-0B206ED74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E965D1"/>
    <w:pPr>
      <w:keepNext/>
      <w:spacing w:before="240" w:after="60" w:line="240" w:lineRule="auto"/>
      <w:jc w:val="both"/>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965D1"/>
    <w:rPr>
      <w:rFonts w:ascii="Arial" w:eastAsia="Times New Roman" w:hAnsi="Arial" w:cs="Arial"/>
      <w:b/>
      <w:bCs/>
      <w:i/>
      <w:iCs/>
      <w:sz w:val="28"/>
      <w:szCs w:val="28"/>
      <w:lang w:val="en-GB"/>
    </w:rPr>
  </w:style>
  <w:style w:type="paragraph" w:styleId="Header">
    <w:name w:val="header"/>
    <w:basedOn w:val="Normal"/>
    <w:link w:val="HeaderChar"/>
    <w:uiPriority w:val="99"/>
    <w:unhideWhenUsed/>
    <w:rsid w:val="00E96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5D1"/>
  </w:style>
  <w:style w:type="paragraph" w:styleId="Footer">
    <w:name w:val="footer"/>
    <w:basedOn w:val="Normal"/>
    <w:link w:val="FooterChar"/>
    <w:uiPriority w:val="99"/>
    <w:unhideWhenUsed/>
    <w:rsid w:val="00E96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5D1"/>
  </w:style>
  <w:style w:type="character" w:styleId="CommentReference">
    <w:name w:val="annotation reference"/>
    <w:basedOn w:val="DefaultParagraphFont"/>
    <w:uiPriority w:val="99"/>
    <w:semiHidden/>
    <w:unhideWhenUsed/>
    <w:rsid w:val="006C1713"/>
    <w:rPr>
      <w:sz w:val="16"/>
      <w:szCs w:val="16"/>
    </w:rPr>
  </w:style>
  <w:style w:type="paragraph" w:styleId="CommentText">
    <w:name w:val="annotation text"/>
    <w:basedOn w:val="Normal"/>
    <w:link w:val="CommentTextChar"/>
    <w:uiPriority w:val="99"/>
    <w:semiHidden/>
    <w:unhideWhenUsed/>
    <w:rsid w:val="006C1713"/>
    <w:pPr>
      <w:spacing w:line="240" w:lineRule="auto"/>
    </w:pPr>
    <w:rPr>
      <w:sz w:val="20"/>
      <w:szCs w:val="20"/>
    </w:rPr>
  </w:style>
  <w:style w:type="character" w:customStyle="1" w:styleId="CommentTextChar">
    <w:name w:val="Comment Text Char"/>
    <w:basedOn w:val="DefaultParagraphFont"/>
    <w:link w:val="CommentText"/>
    <w:uiPriority w:val="99"/>
    <w:semiHidden/>
    <w:rsid w:val="006C1713"/>
    <w:rPr>
      <w:sz w:val="20"/>
      <w:szCs w:val="20"/>
    </w:rPr>
  </w:style>
  <w:style w:type="paragraph" w:styleId="CommentSubject">
    <w:name w:val="annotation subject"/>
    <w:basedOn w:val="CommentText"/>
    <w:next w:val="CommentText"/>
    <w:link w:val="CommentSubjectChar"/>
    <w:uiPriority w:val="99"/>
    <w:semiHidden/>
    <w:unhideWhenUsed/>
    <w:rsid w:val="006C1713"/>
    <w:rPr>
      <w:b/>
      <w:bCs/>
    </w:rPr>
  </w:style>
  <w:style w:type="character" w:customStyle="1" w:styleId="CommentSubjectChar">
    <w:name w:val="Comment Subject Char"/>
    <w:basedOn w:val="CommentTextChar"/>
    <w:link w:val="CommentSubject"/>
    <w:uiPriority w:val="99"/>
    <w:semiHidden/>
    <w:rsid w:val="006C1713"/>
    <w:rPr>
      <w:b/>
      <w:bCs/>
      <w:sz w:val="20"/>
      <w:szCs w:val="20"/>
    </w:rPr>
  </w:style>
  <w:style w:type="paragraph" w:styleId="BalloonText">
    <w:name w:val="Balloon Text"/>
    <w:basedOn w:val="Normal"/>
    <w:link w:val="BalloonTextChar"/>
    <w:uiPriority w:val="99"/>
    <w:semiHidden/>
    <w:unhideWhenUsed/>
    <w:rsid w:val="006C1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7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2647">
      <w:bodyDiv w:val="1"/>
      <w:marLeft w:val="0"/>
      <w:marRight w:val="0"/>
      <w:marTop w:val="0"/>
      <w:marBottom w:val="0"/>
      <w:divBdr>
        <w:top w:val="none" w:sz="0" w:space="0" w:color="auto"/>
        <w:left w:val="none" w:sz="0" w:space="0" w:color="auto"/>
        <w:bottom w:val="none" w:sz="0" w:space="0" w:color="auto"/>
        <w:right w:val="none" w:sz="0" w:space="0" w:color="auto"/>
      </w:divBdr>
    </w:div>
    <w:div w:id="73617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Angelica David</dc:creator>
  <cp:keywords/>
  <dc:description/>
  <cp:lastModifiedBy>Anca Calin</cp:lastModifiedBy>
  <cp:revision>4</cp:revision>
  <cp:lastPrinted>2017-07-24T13:58:00Z</cp:lastPrinted>
  <dcterms:created xsi:type="dcterms:W3CDTF">2017-09-04T06:11:00Z</dcterms:created>
  <dcterms:modified xsi:type="dcterms:W3CDTF">2017-09-04T07:40:00Z</dcterms:modified>
</cp:coreProperties>
</file>