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8F" w:rsidRPr="00D62E03" w:rsidRDefault="006A638F" w:rsidP="006A638F">
      <w:pPr>
        <w:pStyle w:val="TableText"/>
        <w:tabs>
          <w:tab w:val="clear" w:pos="0"/>
        </w:tabs>
        <w:jc w:val="both"/>
        <w:rPr>
          <w:rFonts w:ascii="Tahoma" w:hAnsi="Tahoma" w:cs="Tahoma"/>
          <w:i/>
          <w:color w:val="FF0000"/>
          <w:sz w:val="22"/>
          <w:szCs w:val="22"/>
          <w:lang w:val="en-GB"/>
        </w:rPr>
      </w:pPr>
      <w:bookmarkStart w:id="0" w:name="_Toc529977702"/>
      <w:r w:rsidRPr="00D62E03">
        <w:rPr>
          <w:rFonts w:ascii="Tahoma" w:hAnsi="Tahoma" w:cs="Tahoma"/>
          <w:i/>
          <w:color w:val="FF0000"/>
          <w:sz w:val="22"/>
          <w:szCs w:val="22"/>
          <w:lang w:val="en-GB"/>
        </w:rPr>
        <w:t>Disclaimer: This is a Romanian to English translation meant to facilitate the understanding of this document. Should differences appear between the Romanian and the English version, following translation, the Romanian version shall prevail.</w:t>
      </w:r>
    </w:p>
    <w:p w:rsidR="006A638F" w:rsidRDefault="006A638F" w:rsidP="00E842B1">
      <w:pPr>
        <w:jc w:val="both"/>
        <w:outlineLvl w:val="0"/>
        <w:rPr>
          <w:rFonts w:ascii="Tahoma" w:hAnsi="Tahoma" w:cs="Tahoma"/>
          <w:b/>
          <w:lang w:val="en-GB"/>
        </w:rPr>
      </w:pPr>
    </w:p>
    <w:p w:rsidR="00E842B1" w:rsidRPr="00462D25" w:rsidRDefault="00E842B1" w:rsidP="00E842B1">
      <w:pPr>
        <w:pStyle w:val="ListParagraph"/>
        <w:numPr>
          <w:ilvl w:val="0"/>
          <w:numId w:val="2"/>
        </w:numPr>
        <w:jc w:val="both"/>
        <w:outlineLvl w:val="0"/>
        <w:rPr>
          <w:rFonts w:ascii="Tahoma" w:hAnsi="Tahoma" w:cs="Tahoma"/>
          <w:b/>
          <w:lang w:val="en-GB"/>
        </w:rPr>
      </w:pPr>
      <w:r w:rsidRPr="00462D25">
        <w:rPr>
          <w:rFonts w:ascii="Tahoma" w:hAnsi="Tahoma" w:cs="Tahoma"/>
          <w:b/>
          <w:lang w:val="en-GB"/>
        </w:rPr>
        <w:t>Vi</w:t>
      </w:r>
      <w:bookmarkEnd w:id="0"/>
      <w:r w:rsidR="00367A91" w:rsidRPr="00462D25">
        <w:rPr>
          <w:rFonts w:ascii="Tahoma" w:hAnsi="Tahoma" w:cs="Tahoma"/>
          <w:b/>
          <w:lang w:val="en-GB"/>
        </w:rPr>
        <w:t>sion</w:t>
      </w:r>
    </w:p>
    <w:p w:rsidR="00E842B1" w:rsidRPr="00462D25" w:rsidRDefault="00E842B1" w:rsidP="00E842B1">
      <w:pPr>
        <w:jc w:val="both"/>
        <w:rPr>
          <w:rFonts w:ascii="Tahoma" w:hAnsi="Tahoma" w:cs="Tahoma"/>
          <w:lang w:val="en-GB"/>
        </w:rPr>
      </w:pPr>
    </w:p>
    <w:p w:rsidR="00367A91" w:rsidRPr="00462D25" w:rsidRDefault="00367A91" w:rsidP="00E842B1">
      <w:pPr>
        <w:jc w:val="both"/>
        <w:rPr>
          <w:rFonts w:ascii="Tahoma" w:hAnsi="Tahoma" w:cs="Tahoma"/>
          <w:lang w:val="en-GB"/>
        </w:rPr>
      </w:pPr>
      <w:r w:rsidRPr="00462D25">
        <w:rPr>
          <w:rFonts w:ascii="Tahoma" w:hAnsi="Tahoma" w:cs="Tahoma"/>
          <w:lang w:val="en-GB"/>
        </w:rPr>
        <w:t xml:space="preserve">The </w:t>
      </w:r>
      <w:r w:rsidR="003C54BE" w:rsidRPr="00462D25">
        <w:rPr>
          <w:rFonts w:ascii="Tahoma" w:hAnsi="Tahoma" w:cs="Tahoma"/>
          <w:lang w:val="en-GB"/>
        </w:rPr>
        <w:t>p</w:t>
      </w:r>
      <w:r w:rsidRPr="00462D25">
        <w:rPr>
          <w:rFonts w:ascii="Tahoma" w:hAnsi="Tahoma" w:cs="Tahoma"/>
          <w:lang w:val="en-GB"/>
        </w:rPr>
        <w:t xml:space="preserve">ast two decades </w:t>
      </w:r>
      <w:r w:rsidR="003C54BE" w:rsidRPr="00462D25">
        <w:rPr>
          <w:rFonts w:ascii="Tahoma" w:hAnsi="Tahoma" w:cs="Tahoma"/>
          <w:lang w:val="en-GB"/>
        </w:rPr>
        <w:t>span</w:t>
      </w:r>
      <w:r w:rsidRPr="00462D25">
        <w:rPr>
          <w:rFonts w:ascii="Tahoma" w:hAnsi="Tahoma" w:cs="Tahoma"/>
          <w:lang w:val="en-GB"/>
        </w:rPr>
        <w:t xml:space="preserve"> a period of tremendous technological development</w:t>
      </w:r>
      <w:r w:rsidR="003C54BE" w:rsidRPr="00462D25">
        <w:rPr>
          <w:rFonts w:ascii="Tahoma" w:hAnsi="Tahoma" w:cs="Tahoma"/>
          <w:lang w:val="en-GB"/>
        </w:rPr>
        <w:t>,</w:t>
      </w:r>
      <w:r w:rsidRPr="00462D25">
        <w:rPr>
          <w:rFonts w:ascii="Tahoma" w:hAnsi="Tahoma" w:cs="Tahoma"/>
          <w:lang w:val="en-GB"/>
        </w:rPr>
        <w:t xml:space="preserve"> </w:t>
      </w:r>
      <w:r w:rsidR="00462D25" w:rsidRPr="00462D25">
        <w:rPr>
          <w:rFonts w:ascii="Tahoma" w:hAnsi="Tahoma" w:cs="Tahoma"/>
          <w:lang w:val="en-GB"/>
        </w:rPr>
        <w:t>fuelled</w:t>
      </w:r>
      <w:r w:rsidRPr="00462D25">
        <w:rPr>
          <w:rFonts w:ascii="Tahoma" w:hAnsi="Tahoma" w:cs="Tahoma"/>
          <w:lang w:val="en-GB"/>
        </w:rPr>
        <w:t xml:space="preserve"> by </w:t>
      </w:r>
      <w:r w:rsidR="003C54BE" w:rsidRPr="00462D25">
        <w:rPr>
          <w:rFonts w:ascii="Tahoma" w:hAnsi="Tahoma" w:cs="Tahoma"/>
          <w:lang w:val="en-GB"/>
        </w:rPr>
        <w:t>remarkable development</w:t>
      </w:r>
      <w:r w:rsidRPr="00462D25">
        <w:rPr>
          <w:rFonts w:ascii="Tahoma" w:hAnsi="Tahoma" w:cs="Tahoma"/>
          <w:lang w:val="en-GB"/>
        </w:rPr>
        <w:t xml:space="preserve">s in </w:t>
      </w:r>
      <w:r w:rsidR="003C54BE" w:rsidRPr="00462D25">
        <w:rPr>
          <w:rFonts w:ascii="Tahoma" w:hAnsi="Tahoma" w:cs="Tahoma"/>
          <w:lang w:val="en-GB"/>
        </w:rPr>
        <w:t xml:space="preserve">the fields of </w:t>
      </w:r>
      <w:r w:rsidRPr="00462D25">
        <w:rPr>
          <w:rFonts w:ascii="Tahoma" w:hAnsi="Tahoma" w:cs="Tahoma"/>
          <w:lang w:val="en-GB"/>
        </w:rPr>
        <w:t xml:space="preserve">communications and information technology: the </w:t>
      </w:r>
      <w:r w:rsidR="003C54BE" w:rsidRPr="00462D25">
        <w:rPr>
          <w:rFonts w:ascii="Tahoma" w:hAnsi="Tahoma" w:cs="Tahoma"/>
          <w:lang w:val="en-GB"/>
        </w:rPr>
        <w:t>I</w:t>
      </w:r>
      <w:r w:rsidRPr="00462D25">
        <w:rPr>
          <w:rFonts w:ascii="Tahoma" w:hAnsi="Tahoma" w:cs="Tahoma"/>
          <w:lang w:val="en-GB"/>
        </w:rPr>
        <w:t xml:space="preserve">nternet and mobile devices have </w:t>
      </w:r>
      <w:r w:rsidR="003C54BE" w:rsidRPr="00462D25">
        <w:rPr>
          <w:rFonts w:ascii="Tahoma" w:hAnsi="Tahoma" w:cs="Tahoma"/>
          <w:lang w:val="en-GB"/>
        </w:rPr>
        <w:t>entered</w:t>
      </w:r>
      <w:r w:rsidRPr="00462D25">
        <w:rPr>
          <w:rFonts w:ascii="Tahoma" w:hAnsi="Tahoma" w:cs="Tahoma"/>
          <w:lang w:val="en-GB"/>
        </w:rPr>
        <w:t xml:space="preserve"> and have seen a spectacular </w:t>
      </w:r>
      <w:r w:rsidR="003C54BE" w:rsidRPr="00462D25">
        <w:rPr>
          <w:rFonts w:ascii="Tahoma" w:hAnsi="Tahoma" w:cs="Tahoma"/>
          <w:lang w:val="en-GB"/>
        </w:rPr>
        <w:t>upward trend</w:t>
      </w:r>
      <w:r w:rsidRPr="00462D25">
        <w:rPr>
          <w:rFonts w:ascii="Tahoma" w:hAnsi="Tahoma" w:cs="Tahoma"/>
          <w:lang w:val="en-GB"/>
        </w:rPr>
        <w:t xml:space="preserve"> in Romania and around the world, </w:t>
      </w:r>
      <w:r w:rsidR="003C54BE" w:rsidRPr="00462D25">
        <w:rPr>
          <w:rFonts w:ascii="Tahoma" w:hAnsi="Tahoma" w:cs="Tahoma"/>
          <w:lang w:val="en-GB"/>
        </w:rPr>
        <w:t xml:space="preserve">each new generation of technology </w:t>
      </w:r>
      <w:r w:rsidRPr="00462D25">
        <w:rPr>
          <w:rFonts w:ascii="Tahoma" w:hAnsi="Tahoma" w:cs="Tahoma"/>
          <w:lang w:val="en-GB"/>
        </w:rPr>
        <w:t>generating more and more direct</w:t>
      </w:r>
      <w:r w:rsidR="003C54BE" w:rsidRPr="00462D25">
        <w:rPr>
          <w:rFonts w:ascii="Tahoma" w:hAnsi="Tahoma" w:cs="Tahoma"/>
          <w:lang w:val="en-GB"/>
        </w:rPr>
        <w:t xml:space="preserve"> and</w:t>
      </w:r>
      <w:r w:rsidRPr="00462D25">
        <w:rPr>
          <w:rFonts w:ascii="Tahoma" w:hAnsi="Tahoma" w:cs="Tahoma"/>
          <w:lang w:val="en-GB"/>
        </w:rPr>
        <w:t xml:space="preserve"> indirect benefits</w:t>
      </w:r>
      <w:r w:rsidR="003C54BE" w:rsidRPr="00462D25">
        <w:rPr>
          <w:rFonts w:ascii="Tahoma" w:hAnsi="Tahoma" w:cs="Tahoma"/>
          <w:lang w:val="en-GB"/>
        </w:rPr>
        <w:t xml:space="preserve">, </w:t>
      </w:r>
      <w:r w:rsidR="00462D25" w:rsidRPr="00462D25">
        <w:rPr>
          <w:rFonts w:ascii="Tahoma" w:hAnsi="Tahoma" w:cs="Tahoma"/>
          <w:lang w:val="en-GB"/>
        </w:rPr>
        <w:t>leveraging</w:t>
      </w:r>
      <w:r w:rsidR="00AE4A0C" w:rsidRPr="00462D25">
        <w:rPr>
          <w:rFonts w:ascii="Tahoma" w:hAnsi="Tahoma" w:cs="Tahoma"/>
          <w:lang w:val="en-GB"/>
        </w:rPr>
        <w:t xml:space="preserve"> </w:t>
      </w:r>
      <w:r w:rsidR="003C54BE" w:rsidRPr="00462D25">
        <w:rPr>
          <w:rFonts w:ascii="Tahoma" w:hAnsi="Tahoma" w:cs="Tahoma"/>
          <w:lang w:val="en-GB"/>
        </w:rPr>
        <w:t>multiplier effect</w:t>
      </w:r>
      <w:r w:rsidRPr="00462D25">
        <w:rPr>
          <w:rFonts w:ascii="Tahoma" w:hAnsi="Tahoma" w:cs="Tahoma"/>
          <w:lang w:val="en-GB"/>
        </w:rPr>
        <w:t xml:space="preserve"> </w:t>
      </w:r>
      <w:r w:rsidR="003C54BE" w:rsidRPr="00462D25">
        <w:rPr>
          <w:rFonts w:ascii="Tahoma" w:hAnsi="Tahoma" w:cs="Tahoma"/>
          <w:lang w:val="en-GB"/>
        </w:rPr>
        <w:t xml:space="preserve">in economies and </w:t>
      </w:r>
      <w:r w:rsidR="00462D25" w:rsidRPr="006A638F">
        <w:rPr>
          <w:rFonts w:ascii="Tahoma" w:hAnsi="Tahoma" w:cs="Tahoma"/>
          <w:lang w:val="en-GB"/>
        </w:rPr>
        <w:t>gear</w:t>
      </w:r>
      <w:r w:rsidR="00B37462" w:rsidRPr="006A638F">
        <w:rPr>
          <w:rFonts w:ascii="Tahoma" w:hAnsi="Tahoma" w:cs="Tahoma"/>
          <w:lang w:val="en-GB"/>
        </w:rPr>
        <w:t xml:space="preserve">ing </w:t>
      </w:r>
      <w:r w:rsidR="00790557" w:rsidRPr="006A638F">
        <w:rPr>
          <w:rFonts w:ascii="Tahoma" w:hAnsi="Tahoma" w:cs="Tahoma"/>
          <w:lang w:val="en-GB"/>
        </w:rPr>
        <w:t xml:space="preserve">social </w:t>
      </w:r>
      <w:r w:rsidR="00B37462" w:rsidRPr="006A638F">
        <w:rPr>
          <w:rFonts w:ascii="Tahoma" w:hAnsi="Tahoma" w:cs="Tahoma"/>
          <w:lang w:val="en-GB"/>
        </w:rPr>
        <w:t xml:space="preserve">inclusion and </w:t>
      </w:r>
      <w:r w:rsidR="00790557" w:rsidRPr="006A638F">
        <w:rPr>
          <w:rFonts w:ascii="Tahoma" w:hAnsi="Tahoma" w:cs="Tahoma"/>
          <w:lang w:val="en-GB"/>
        </w:rPr>
        <w:t>interaction</w:t>
      </w:r>
      <w:r w:rsidRPr="006A638F">
        <w:rPr>
          <w:rFonts w:ascii="Tahoma" w:hAnsi="Tahoma" w:cs="Tahoma"/>
          <w:lang w:val="en-GB"/>
        </w:rPr>
        <w:t>.</w:t>
      </w:r>
    </w:p>
    <w:p w:rsidR="00367A91" w:rsidRPr="00462D25" w:rsidRDefault="00367A91" w:rsidP="00E842B1">
      <w:pPr>
        <w:jc w:val="both"/>
        <w:rPr>
          <w:rFonts w:ascii="Tahoma" w:hAnsi="Tahoma" w:cs="Tahoma"/>
          <w:lang w:val="en-GB"/>
        </w:rPr>
      </w:pPr>
      <w:r w:rsidRPr="00462D25">
        <w:rPr>
          <w:rFonts w:ascii="Tahoma" w:hAnsi="Tahoma" w:cs="Tahoma"/>
          <w:lang w:val="en-GB"/>
        </w:rPr>
        <w:br/>
        <w:t xml:space="preserve">At present, citizens of Romania live, work and do business in a </w:t>
      </w:r>
      <w:r w:rsidR="00D37F66" w:rsidRPr="00462D25">
        <w:rPr>
          <w:rFonts w:ascii="Tahoma" w:hAnsi="Tahoma" w:cs="Tahoma"/>
          <w:lang w:val="en-GB"/>
        </w:rPr>
        <w:t>country</w:t>
      </w:r>
      <w:r w:rsidRPr="00462D25">
        <w:rPr>
          <w:rFonts w:ascii="Tahoma" w:hAnsi="Tahoma" w:cs="Tahoma"/>
          <w:lang w:val="en-GB"/>
        </w:rPr>
        <w:t xml:space="preserve"> covered with fixed and mobile networks, use </w:t>
      </w:r>
      <w:r w:rsidR="00D37F66" w:rsidRPr="00462D25">
        <w:rPr>
          <w:rFonts w:ascii="Tahoma" w:hAnsi="Tahoma" w:cs="Tahoma"/>
          <w:lang w:val="en-GB"/>
        </w:rPr>
        <w:t>the</w:t>
      </w:r>
      <w:r w:rsidRPr="00462D25">
        <w:rPr>
          <w:rFonts w:ascii="Tahoma" w:hAnsi="Tahoma" w:cs="Tahoma"/>
          <w:lang w:val="en-GB"/>
        </w:rPr>
        <w:t xml:space="preserve"> networks across the European Union </w:t>
      </w:r>
      <w:r w:rsidR="00D37F66" w:rsidRPr="00462D25">
        <w:rPr>
          <w:rFonts w:ascii="Tahoma" w:hAnsi="Tahoma" w:cs="Tahoma"/>
          <w:lang w:val="en-GB"/>
        </w:rPr>
        <w:t>like at home</w:t>
      </w:r>
      <w:r w:rsidRPr="00462D25">
        <w:rPr>
          <w:rFonts w:ascii="Tahoma" w:hAnsi="Tahoma" w:cs="Tahoma"/>
          <w:lang w:val="en-GB"/>
        </w:rPr>
        <w:t xml:space="preserve">, working and enjoying </w:t>
      </w:r>
      <w:r w:rsidR="00D37F66" w:rsidRPr="00462D25">
        <w:rPr>
          <w:rFonts w:ascii="Tahoma" w:hAnsi="Tahoma" w:cs="Tahoma"/>
          <w:lang w:val="en-GB"/>
        </w:rPr>
        <w:t xml:space="preserve">online </w:t>
      </w:r>
      <w:r w:rsidRPr="00462D25">
        <w:rPr>
          <w:rFonts w:ascii="Tahoma" w:hAnsi="Tahoma" w:cs="Tahoma"/>
          <w:lang w:val="en-GB"/>
        </w:rPr>
        <w:t xml:space="preserve">content anytime, anywhere and </w:t>
      </w:r>
      <w:r w:rsidR="00D37F66" w:rsidRPr="00462D25">
        <w:rPr>
          <w:rFonts w:ascii="Tahoma" w:hAnsi="Tahoma" w:cs="Tahoma"/>
          <w:lang w:val="en-GB"/>
        </w:rPr>
        <w:t xml:space="preserve">in </w:t>
      </w:r>
      <w:r w:rsidRPr="00462D25">
        <w:rPr>
          <w:rFonts w:ascii="Tahoma" w:hAnsi="Tahoma" w:cs="Tahoma"/>
          <w:lang w:val="en-GB"/>
        </w:rPr>
        <w:t>anyway</w:t>
      </w:r>
      <w:r w:rsidR="00D37F66" w:rsidRPr="00462D25">
        <w:rPr>
          <w:rFonts w:ascii="Tahoma" w:hAnsi="Tahoma" w:cs="Tahoma"/>
          <w:lang w:val="en-GB"/>
        </w:rPr>
        <w:t>. A</w:t>
      </w:r>
      <w:r w:rsidRPr="00462D25">
        <w:rPr>
          <w:rFonts w:ascii="Tahoma" w:hAnsi="Tahoma" w:cs="Tahoma"/>
          <w:lang w:val="en-GB"/>
        </w:rPr>
        <w:t xml:space="preserve">ll </w:t>
      </w:r>
      <w:r w:rsidR="00D37F66" w:rsidRPr="00462D25">
        <w:rPr>
          <w:rFonts w:ascii="Tahoma" w:hAnsi="Tahoma" w:cs="Tahoma"/>
          <w:lang w:val="en-GB"/>
        </w:rPr>
        <w:t>these achievements have been</w:t>
      </w:r>
      <w:r w:rsidRPr="00462D25">
        <w:rPr>
          <w:rFonts w:ascii="Tahoma" w:hAnsi="Tahoma" w:cs="Tahoma"/>
          <w:lang w:val="en-GB"/>
        </w:rPr>
        <w:t xml:space="preserve"> facilitated by high</w:t>
      </w:r>
      <w:r w:rsidR="00D37F66" w:rsidRPr="00462D25">
        <w:rPr>
          <w:rFonts w:ascii="Tahoma" w:hAnsi="Tahoma" w:cs="Tahoma"/>
          <w:lang w:val="en-GB"/>
        </w:rPr>
        <w:t>-quality</w:t>
      </w:r>
      <w:r w:rsidRPr="00462D25">
        <w:rPr>
          <w:rFonts w:ascii="Tahoma" w:hAnsi="Tahoma" w:cs="Tahoma"/>
          <w:lang w:val="en-GB"/>
        </w:rPr>
        <w:t xml:space="preserve">, </w:t>
      </w:r>
      <w:r w:rsidRPr="006A638F">
        <w:rPr>
          <w:rFonts w:ascii="Tahoma" w:hAnsi="Tahoma" w:cs="Tahoma"/>
          <w:lang w:val="en-GB"/>
        </w:rPr>
        <w:t>accessible</w:t>
      </w:r>
      <w:r w:rsidRPr="00462D25">
        <w:rPr>
          <w:rFonts w:ascii="Tahoma" w:hAnsi="Tahoma" w:cs="Tahoma"/>
          <w:lang w:val="en-GB"/>
        </w:rPr>
        <w:t xml:space="preserve"> and almost ubiquitous communications networks.</w:t>
      </w:r>
    </w:p>
    <w:p w:rsidR="00367A91" w:rsidRPr="00462D25" w:rsidRDefault="00367A91" w:rsidP="00E842B1">
      <w:pPr>
        <w:jc w:val="both"/>
        <w:rPr>
          <w:rFonts w:ascii="Tahoma" w:hAnsi="Tahoma" w:cs="Tahoma"/>
          <w:lang w:val="en-GB"/>
        </w:rPr>
      </w:pPr>
      <w:r w:rsidRPr="00462D25">
        <w:rPr>
          <w:rFonts w:ascii="Tahoma" w:hAnsi="Tahoma" w:cs="Tahoma"/>
          <w:lang w:val="en-GB"/>
        </w:rPr>
        <w:br/>
      </w:r>
      <w:r w:rsidR="00D37F66" w:rsidRPr="00462D25">
        <w:rPr>
          <w:rFonts w:ascii="Tahoma" w:hAnsi="Tahoma" w:cs="Tahoma"/>
          <w:lang w:val="en-GB"/>
        </w:rPr>
        <w:t>Nevertheless,</w:t>
      </w:r>
      <w:r w:rsidRPr="00462D25">
        <w:rPr>
          <w:rFonts w:ascii="Tahoma" w:hAnsi="Tahoma" w:cs="Tahoma"/>
          <w:lang w:val="en-GB"/>
        </w:rPr>
        <w:t xml:space="preserve"> there are still "white spots" </w:t>
      </w:r>
      <w:r w:rsidR="00AE4A0C" w:rsidRPr="00462D25">
        <w:rPr>
          <w:rFonts w:ascii="Tahoma" w:hAnsi="Tahoma" w:cs="Tahoma"/>
          <w:lang w:val="en-GB"/>
        </w:rPr>
        <w:t xml:space="preserve">– i.e. areas not covered by high-speed mobile networks – </w:t>
      </w:r>
      <w:r w:rsidR="00D37F66" w:rsidRPr="00462D25">
        <w:rPr>
          <w:rFonts w:ascii="Tahoma" w:hAnsi="Tahoma" w:cs="Tahoma"/>
          <w:lang w:val="en-GB"/>
        </w:rPr>
        <w:t>on</w:t>
      </w:r>
      <w:r w:rsidR="00AE4A0C" w:rsidRPr="00462D25">
        <w:rPr>
          <w:rFonts w:ascii="Tahoma" w:hAnsi="Tahoma" w:cs="Tahoma"/>
          <w:lang w:val="en-GB"/>
        </w:rPr>
        <w:t xml:space="preserve"> </w:t>
      </w:r>
      <w:r w:rsidR="00D37F66" w:rsidRPr="00462D25">
        <w:rPr>
          <w:rFonts w:ascii="Tahoma" w:hAnsi="Tahoma" w:cs="Tahoma"/>
          <w:lang w:val="en-GB"/>
        </w:rPr>
        <w:t>the map of Romania</w:t>
      </w:r>
      <w:r w:rsidR="00AE4A0C" w:rsidRPr="00462D25">
        <w:rPr>
          <w:rFonts w:ascii="Tahoma" w:hAnsi="Tahoma" w:cs="Tahoma"/>
          <w:lang w:val="en-GB"/>
        </w:rPr>
        <w:t>,</w:t>
      </w:r>
      <w:r w:rsidRPr="00462D25">
        <w:rPr>
          <w:rFonts w:ascii="Tahoma" w:hAnsi="Tahoma" w:cs="Tahoma"/>
          <w:lang w:val="en-GB"/>
        </w:rPr>
        <w:t xml:space="preserve"> too many citizens </w:t>
      </w:r>
      <w:r w:rsidR="00AE4A0C" w:rsidRPr="00462D25">
        <w:rPr>
          <w:rFonts w:ascii="Tahoma" w:hAnsi="Tahoma" w:cs="Tahoma"/>
          <w:lang w:val="en-GB"/>
        </w:rPr>
        <w:t>are still to</w:t>
      </w:r>
      <w:r w:rsidRPr="00462D25">
        <w:rPr>
          <w:rFonts w:ascii="Tahoma" w:hAnsi="Tahoma" w:cs="Tahoma"/>
          <w:lang w:val="en-GB"/>
        </w:rPr>
        <w:t xml:space="preserve"> use the new technologies, and few businesses </w:t>
      </w:r>
      <w:r w:rsidR="00AE4A0C" w:rsidRPr="00462D25">
        <w:rPr>
          <w:rFonts w:ascii="Tahoma" w:hAnsi="Tahoma" w:cs="Tahoma"/>
          <w:lang w:val="en-GB"/>
        </w:rPr>
        <w:t xml:space="preserve">extract added value from the benefits of </w:t>
      </w:r>
      <w:r w:rsidRPr="00462D25">
        <w:rPr>
          <w:rFonts w:ascii="Tahoma" w:hAnsi="Tahoma" w:cs="Tahoma"/>
          <w:lang w:val="en-GB"/>
        </w:rPr>
        <w:t>connectivity.</w:t>
      </w:r>
    </w:p>
    <w:p w:rsidR="00367A91" w:rsidRPr="00462D25" w:rsidRDefault="00367A91" w:rsidP="00E842B1">
      <w:pPr>
        <w:jc w:val="both"/>
        <w:rPr>
          <w:rFonts w:ascii="Tahoma" w:hAnsi="Tahoma" w:cs="Tahoma"/>
          <w:lang w:val="en-GB"/>
        </w:rPr>
      </w:pPr>
      <w:r w:rsidRPr="00462D25">
        <w:rPr>
          <w:rFonts w:ascii="Tahoma" w:hAnsi="Tahoma" w:cs="Tahoma"/>
          <w:lang w:val="en-GB"/>
        </w:rPr>
        <w:br/>
        <w:t>By f</w:t>
      </w:r>
      <w:r w:rsidR="00462D25" w:rsidRPr="00462D25">
        <w:rPr>
          <w:rFonts w:ascii="Tahoma" w:hAnsi="Tahoma" w:cs="Tahoma"/>
          <w:lang w:val="en-GB"/>
        </w:rPr>
        <w:t>oster</w:t>
      </w:r>
      <w:r w:rsidRPr="00462D25">
        <w:rPr>
          <w:rFonts w:ascii="Tahoma" w:hAnsi="Tahoma" w:cs="Tahoma"/>
          <w:lang w:val="en-GB"/>
        </w:rPr>
        <w:t>ing the implementation of 5G - the fifth generation of mobile communications</w:t>
      </w:r>
      <w:r w:rsidR="00AE4A0C" w:rsidRPr="00462D25">
        <w:rPr>
          <w:rFonts w:ascii="Tahoma" w:hAnsi="Tahoma" w:cs="Tahoma"/>
          <w:lang w:val="en-GB"/>
        </w:rPr>
        <w:t xml:space="preserve"> -</w:t>
      </w:r>
      <w:r w:rsidRPr="00462D25">
        <w:rPr>
          <w:rFonts w:ascii="Tahoma" w:hAnsi="Tahoma" w:cs="Tahoma"/>
          <w:lang w:val="en-GB"/>
        </w:rPr>
        <w:t xml:space="preserve"> we aim </w:t>
      </w:r>
      <w:r w:rsidR="00AE4A0C" w:rsidRPr="00462D25">
        <w:rPr>
          <w:rFonts w:ascii="Tahoma" w:hAnsi="Tahoma" w:cs="Tahoma"/>
          <w:lang w:val="en-GB"/>
        </w:rPr>
        <w:t>at putting</w:t>
      </w:r>
      <w:r w:rsidRPr="00462D25">
        <w:rPr>
          <w:rFonts w:ascii="Tahoma" w:hAnsi="Tahoma" w:cs="Tahoma"/>
          <w:lang w:val="en-GB"/>
        </w:rPr>
        <w:t xml:space="preserve"> Romania's connectivity performance to work </w:t>
      </w:r>
      <w:r w:rsidR="00AE4A0C" w:rsidRPr="00462D25">
        <w:rPr>
          <w:rFonts w:ascii="Tahoma" w:hAnsi="Tahoma" w:cs="Tahoma"/>
          <w:lang w:val="en-GB"/>
        </w:rPr>
        <w:t>in an active way, in order</w:t>
      </w:r>
      <w:r w:rsidRPr="00462D25">
        <w:rPr>
          <w:rFonts w:ascii="Tahoma" w:hAnsi="Tahoma" w:cs="Tahoma"/>
          <w:lang w:val="en-GB"/>
        </w:rPr>
        <w:t xml:space="preserve"> to increase the competitiveness of </w:t>
      </w:r>
      <w:r w:rsidR="00462D25" w:rsidRPr="00462D25">
        <w:rPr>
          <w:rFonts w:ascii="Tahoma" w:hAnsi="Tahoma" w:cs="Tahoma"/>
          <w:lang w:val="en-GB"/>
        </w:rPr>
        <w:t xml:space="preserve">next decade’s </w:t>
      </w:r>
      <w:r w:rsidRPr="00462D25">
        <w:rPr>
          <w:rFonts w:ascii="Tahoma" w:hAnsi="Tahoma" w:cs="Tahoma"/>
          <w:lang w:val="en-GB"/>
        </w:rPr>
        <w:t>Romanian products and services, as well as to improve the lives of communities.</w:t>
      </w:r>
    </w:p>
    <w:p w:rsidR="00367A91" w:rsidRPr="00462D25" w:rsidRDefault="00367A91" w:rsidP="006A638F">
      <w:pPr>
        <w:rPr>
          <w:rFonts w:ascii="Arial" w:hAnsi="Arial" w:cs="Arial"/>
          <w:i/>
          <w:lang w:val="en-GB"/>
        </w:rPr>
      </w:pPr>
      <w:r w:rsidRPr="00462D25">
        <w:rPr>
          <w:rFonts w:ascii="Tahoma" w:hAnsi="Tahoma" w:cs="Tahoma"/>
          <w:lang w:val="en-GB"/>
        </w:rPr>
        <w:br/>
      </w:r>
      <w:r w:rsidRPr="00462D25">
        <w:rPr>
          <w:rFonts w:ascii="Arial" w:hAnsi="Arial" w:cs="Arial"/>
          <w:i/>
          <w:lang w:val="en-GB"/>
        </w:rPr>
        <w:t xml:space="preserve">"The power and happiness of a state </w:t>
      </w:r>
      <w:r w:rsidR="00462D25" w:rsidRPr="00462D25">
        <w:rPr>
          <w:rFonts w:ascii="Arial" w:hAnsi="Arial" w:cs="Arial"/>
          <w:i/>
          <w:lang w:val="en-GB"/>
        </w:rPr>
        <w:t>lie</w:t>
      </w:r>
      <w:r w:rsidRPr="00462D25">
        <w:rPr>
          <w:rFonts w:ascii="Arial" w:hAnsi="Arial" w:cs="Arial"/>
          <w:i/>
          <w:lang w:val="en-GB"/>
        </w:rPr>
        <w:t xml:space="preserve">s in the power and happiness of the </w:t>
      </w:r>
      <w:r w:rsidR="00462D25" w:rsidRPr="00462D25">
        <w:rPr>
          <w:rFonts w:ascii="Arial" w:hAnsi="Arial" w:cs="Arial"/>
          <w:i/>
          <w:lang w:val="en-GB"/>
        </w:rPr>
        <w:t>people</w:t>
      </w:r>
      <w:r w:rsidRPr="00462D25">
        <w:rPr>
          <w:rFonts w:ascii="Arial" w:hAnsi="Arial" w:cs="Arial"/>
          <w:i/>
          <w:lang w:val="en-GB"/>
        </w:rPr>
        <w:t>, that is, of the nation."</w:t>
      </w:r>
    </w:p>
    <w:p w:rsidR="00E842B1" w:rsidRPr="00462D25" w:rsidRDefault="00E842B1" w:rsidP="00E842B1">
      <w:pPr>
        <w:jc w:val="right"/>
        <w:rPr>
          <w:rFonts w:ascii="Arial" w:hAnsi="Arial" w:cs="Arial"/>
          <w:lang w:val="en-GB"/>
        </w:rPr>
      </w:pPr>
      <w:r w:rsidRPr="00462D25">
        <w:rPr>
          <w:rFonts w:ascii="Arial" w:hAnsi="Arial" w:cs="Arial"/>
          <w:lang w:val="en-GB"/>
        </w:rPr>
        <w:t xml:space="preserve">Mihail </w:t>
      </w:r>
      <w:proofErr w:type="spellStart"/>
      <w:r w:rsidRPr="00462D25">
        <w:rPr>
          <w:rFonts w:ascii="Arial" w:hAnsi="Arial" w:cs="Arial"/>
          <w:lang w:val="en-GB"/>
        </w:rPr>
        <w:t>Kog</w:t>
      </w:r>
      <w:r w:rsidR="00462D25">
        <w:rPr>
          <w:rFonts w:ascii="Arial" w:hAnsi="Arial" w:cs="Arial"/>
          <w:lang w:val="en-GB"/>
        </w:rPr>
        <w:t>a</w:t>
      </w:r>
      <w:r w:rsidRPr="00462D25">
        <w:rPr>
          <w:rFonts w:ascii="Arial" w:hAnsi="Arial" w:cs="Arial"/>
          <w:lang w:val="en-GB"/>
        </w:rPr>
        <w:t>lniceanu</w:t>
      </w:r>
      <w:proofErr w:type="spellEnd"/>
    </w:p>
    <w:p w:rsidR="00AA293C" w:rsidRPr="00462D25" w:rsidRDefault="00AA293C">
      <w:pPr>
        <w:rPr>
          <w:lang w:val="en-GB"/>
        </w:rPr>
      </w:pPr>
      <w:bookmarkStart w:id="1" w:name="_GoBack"/>
      <w:bookmarkEnd w:id="1"/>
    </w:p>
    <w:sectPr w:rsidR="00AA293C" w:rsidRPr="00462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666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AC11F1A"/>
    <w:multiLevelType w:val="hybridMultilevel"/>
    <w:tmpl w:val="B394ABC6"/>
    <w:lvl w:ilvl="0" w:tplc="8108AA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B1"/>
    <w:rsid w:val="002126BB"/>
    <w:rsid w:val="00284096"/>
    <w:rsid w:val="00367A91"/>
    <w:rsid w:val="003C54BE"/>
    <w:rsid w:val="00462D25"/>
    <w:rsid w:val="006A638F"/>
    <w:rsid w:val="00734281"/>
    <w:rsid w:val="00790557"/>
    <w:rsid w:val="00885D05"/>
    <w:rsid w:val="0097135E"/>
    <w:rsid w:val="00AA293C"/>
    <w:rsid w:val="00AC3DAE"/>
    <w:rsid w:val="00AE4A0C"/>
    <w:rsid w:val="00B37462"/>
    <w:rsid w:val="00D37F66"/>
    <w:rsid w:val="00E842B1"/>
    <w:rsid w:val="00F8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A027A-6F51-4927-8C0B-83ADEBCD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2B1"/>
    <w:pPr>
      <w:spacing w:after="0" w:line="240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2B1"/>
    <w:pPr>
      <w:ind w:left="720"/>
      <w:contextualSpacing/>
    </w:pPr>
  </w:style>
  <w:style w:type="paragraph" w:customStyle="1" w:styleId="TableText">
    <w:name w:val="Table Text"/>
    <w:basedOn w:val="Normal"/>
    <w:rsid w:val="006A638F"/>
    <w:pPr>
      <w:tabs>
        <w:tab w:val="decimal" w:pos="0"/>
      </w:tabs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Simona Velea</dc:creator>
  <cp:keywords/>
  <dc:description/>
  <cp:lastModifiedBy>Cristina Simona Velea</cp:lastModifiedBy>
  <cp:revision>5</cp:revision>
  <dcterms:created xsi:type="dcterms:W3CDTF">2018-11-23T11:45:00Z</dcterms:created>
  <dcterms:modified xsi:type="dcterms:W3CDTF">2018-12-03T11:40:00Z</dcterms:modified>
</cp:coreProperties>
</file>