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64961" w14:textId="29644DF4" w:rsidR="00471009" w:rsidRPr="00485C68" w:rsidRDefault="00471009" w:rsidP="00F96F84">
      <w:pPr>
        <w:rPr>
          <w:rFonts w:ascii="Arial" w:hAnsi="Arial" w:cs="Arial"/>
          <w:lang w:val="en-US"/>
        </w:rPr>
      </w:pPr>
    </w:p>
    <w:p w14:paraId="3A8A0A18" w14:textId="77777777" w:rsidR="00FE1241" w:rsidRPr="00485C68" w:rsidRDefault="00FE1241" w:rsidP="00774686">
      <w:pPr>
        <w:rPr>
          <w:rFonts w:ascii="Arial" w:hAnsi="Arial" w:cs="Arial"/>
          <w:lang w:val="en-US"/>
        </w:rPr>
      </w:pPr>
    </w:p>
    <w:p w14:paraId="5CB21E39" w14:textId="77777777" w:rsidR="00FE1241" w:rsidRPr="00485C68" w:rsidRDefault="00FE1241" w:rsidP="00FE1241">
      <w:pPr>
        <w:jc w:val="center"/>
        <w:rPr>
          <w:rFonts w:ascii="Arial" w:hAnsi="Arial" w:cs="Arial"/>
          <w:b/>
          <w:lang w:val="en-US"/>
        </w:rPr>
      </w:pPr>
    </w:p>
    <w:p w14:paraId="383E52F0" w14:textId="77777777" w:rsidR="00FE1241" w:rsidRPr="00485C68" w:rsidRDefault="00FE1241" w:rsidP="00FE1241">
      <w:pPr>
        <w:jc w:val="center"/>
        <w:rPr>
          <w:rFonts w:ascii="Arial" w:hAnsi="Arial" w:cs="Arial"/>
          <w:b/>
          <w:lang w:val="en-US"/>
        </w:rPr>
      </w:pPr>
    </w:p>
    <w:p w14:paraId="4A00A00C" w14:textId="77777777" w:rsidR="00FE1241" w:rsidRPr="00485C68" w:rsidRDefault="00FE1241" w:rsidP="00FE1241">
      <w:pPr>
        <w:jc w:val="center"/>
        <w:rPr>
          <w:rFonts w:ascii="Arial" w:hAnsi="Arial" w:cs="Arial"/>
          <w:b/>
          <w:lang w:val="en-US"/>
        </w:rPr>
      </w:pPr>
    </w:p>
    <w:p w14:paraId="1508C48E" w14:textId="77777777" w:rsidR="00FE1241" w:rsidRPr="00485C68" w:rsidRDefault="00FE1241" w:rsidP="00FE1241">
      <w:pPr>
        <w:jc w:val="center"/>
        <w:rPr>
          <w:rFonts w:ascii="Arial" w:hAnsi="Arial" w:cs="Arial"/>
          <w:b/>
          <w:lang w:val="en-US"/>
        </w:rPr>
      </w:pPr>
    </w:p>
    <w:p w14:paraId="0C69270C" w14:textId="77777777" w:rsidR="00FE1241" w:rsidRPr="00485C68" w:rsidRDefault="00FE1241" w:rsidP="00FE1241">
      <w:pPr>
        <w:jc w:val="center"/>
        <w:rPr>
          <w:rFonts w:ascii="Tahoma" w:hAnsi="Tahoma" w:cs="Tahoma"/>
          <w:b/>
          <w:sz w:val="24"/>
          <w:szCs w:val="24"/>
          <w:lang w:val="en-US"/>
        </w:rPr>
      </w:pPr>
    </w:p>
    <w:p w14:paraId="390BB853" w14:textId="77777777" w:rsidR="009019AA" w:rsidRPr="00485C68" w:rsidRDefault="009019AA" w:rsidP="00FE1241">
      <w:pPr>
        <w:jc w:val="center"/>
        <w:rPr>
          <w:rFonts w:ascii="Tahoma" w:hAnsi="Tahoma" w:cs="Tahoma"/>
          <w:b/>
          <w:sz w:val="24"/>
          <w:szCs w:val="24"/>
          <w:lang w:val="en-US"/>
        </w:rPr>
      </w:pPr>
    </w:p>
    <w:p w14:paraId="11AB0E23" w14:textId="77777777" w:rsidR="009019AA" w:rsidRPr="00485C68" w:rsidRDefault="009019AA" w:rsidP="00FE1241">
      <w:pPr>
        <w:jc w:val="center"/>
        <w:rPr>
          <w:rFonts w:ascii="Tahoma" w:hAnsi="Tahoma" w:cs="Tahoma"/>
          <w:b/>
          <w:sz w:val="24"/>
          <w:szCs w:val="24"/>
          <w:lang w:val="en-US"/>
        </w:rPr>
      </w:pPr>
    </w:p>
    <w:p w14:paraId="6A4A2137" w14:textId="77777777" w:rsidR="009019AA" w:rsidRPr="00485C68" w:rsidRDefault="009019AA" w:rsidP="00FE1241">
      <w:pPr>
        <w:jc w:val="center"/>
        <w:rPr>
          <w:rFonts w:ascii="Tahoma" w:hAnsi="Tahoma" w:cs="Tahoma"/>
          <w:b/>
          <w:sz w:val="24"/>
          <w:szCs w:val="24"/>
          <w:lang w:val="en-US"/>
        </w:rPr>
      </w:pPr>
    </w:p>
    <w:p w14:paraId="38E92647" w14:textId="0E0FB6E5" w:rsidR="009019AA" w:rsidRPr="00485C68" w:rsidRDefault="009019AA" w:rsidP="009019AA">
      <w:pPr>
        <w:pStyle w:val="BodyText2"/>
        <w:jc w:val="center"/>
        <w:rPr>
          <w:rFonts w:ascii="Tahoma" w:hAnsi="Tahoma" w:cs="Tahoma"/>
          <w:b/>
          <w:sz w:val="28"/>
          <w:szCs w:val="28"/>
          <w:lang w:val="en-US"/>
        </w:rPr>
      </w:pPr>
      <w:r w:rsidRPr="00485C68">
        <w:rPr>
          <w:rFonts w:ascii="Tahoma" w:hAnsi="Tahoma" w:cs="Tahoma"/>
          <w:b/>
          <w:sz w:val="28"/>
          <w:szCs w:val="28"/>
          <w:lang w:val="en-US"/>
        </w:rPr>
        <w:t xml:space="preserve">RO-IR </w:t>
      </w:r>
      <w:r w:rsidR="00F87AAB" w:rsidRPr="00485C68">
        <w:rPr>
          <w:rFonts w:ascii="Tahoma" w:hAnsi="Tahoma" w:cs="Tahoma"/>
          <w:b/>
          <w:sz w:val="28"/>
          <w:szCs w:val="28"/>
          <w:lang w:val="en-US"/>
        </w:rPr>
        <w:t>SRD-</w:t>
      </w:r>
      <w:r w:rsidRPr="00485C68">
        <w:rPr>
          <w:rFonts w:ascii="Tahoma" w:hAnsi="Tahoma" w:cs="Tahoma"/>
          <w:b/>
          <w:sz w:val="28"/>
          <w:szCs w:val="28"/>
          <w:lang w:val="en-US"/>
        </w:rPr>
        <w:t>01</w:t>
      </w:r>
    </w:p>
    <w:p w14:paraId="636E4FD3" w14:textId="1E18E067" w:rsidR="00FE1241" w:rsidRPr="00485C68" w:rsidRDefault="00632F61" w:rsidP="00FE1241">
      <w:pPr>
        <w:jc w:val="center"/>
        <w:rPr>
          <w:rFonts w:ascii="Tahoma" w:hAnsi="Tahoma" w:cs="Tahoma"/>
          <w:b/>
          <w:sz w:val="28"/>
          <w:szCs w:val="28"/>
          <w:lang w:val="en-US"/>
        </w:rPr>
      </w:pPr>
      <w:r w:rsidRPr="00485C68">
        <w:rPr>
          <w:rFonts w:ascii="Tahoma" w:hAnsi="Tahoma" w:cs="Tahoma"/>
          <w:b/>
          <w:sz w:val="28"/>
          <w:szCs w:val="28"/>
          <w:lang w:val="en-US"/>
        </w:rPr>
        <w:t>TECHNICAL REGULATION</w:t>
      </w:r>
      <w:r w:rsidR="00FE1241" w:rsidRPr="00485C68">
        <w:rPr>
          <w:rFonts w:ascii="Tahoma" w:hAnsi="Tahoma" w:cs="Tahoma"/>
          <w:b/>
          <w:sz w:val="28"/>
          <w:szCs w:val="28"/>
          <w:lang w:val="en-US"/>
        </w:rPr>
        <w:t xml:space="preserve"> </w:t>
      </w:r>
    </w:p>
    <w:p w14:paraId="19F95049" w14:textId="77777777" w:rsidR="009019AA" w:rsidRPr="00485C68" w:rsidRDefault="009019AA" w:rsidP="00FE1241">
      <w:pPr>
        <w:jc w:val="center"/>
        <w:rPr>
          <w:rFonts w:ascii="Tahoma" w:hAnsi="Tahoma" w:cs="Tahoma"/>
          <w:b/>
          <w:sz w:val="24"/>
          <w:szCs w:val="24"/>
          <w:lang w:val="en-US"/>
        </w:rPr>
      </w:pPr>
    </w:p>
    <w:p w14:paraId="0C89B2F3" w14:textId="4F4632E2" w:rsidR="00661CB6" w:rsidRPr="00485C68" w:rsidRDefault="00632F61" w:rsidP="00FE1241">
      <w:pPr>
        <w:jc w:val="center"/>
        <w:rPr>
          <w:rFonts w:ascii="Tahoma" w:hAnsi="Tahoma" w:cs="Tahoma"/>
          <w:b/>
          <w:sz w:val="24"/>
          <w:szCs w:val="24"/>
          <w:lang w:val="en-US"/>
        </w:rPr>
      </w:pPr>
      <w:r w:rsidRPr="00485C68">
        <w:rPr>
          <w:rFonts w:ascii="Tahoma" w:hAnsi="Tahoma" w:cs="Tahoma"/>
          <w:b/>
          <w:sz w:val="24"/>
          <w:szCs w:val="24"/>
          <w:lang w:val="en-US"/>
        </w:rPr>
        <w:t xml:space="preserve">for </w:t>
      </w:r>
      <w:r w:rsidR="00C84215" w:rsidRPr="00485C68">
        <w:rPr>
          <w:rFonts w:ascii="Tahoma" w:hAnsi="Tahoma" w:cs="Tahoma"/>
          <w:b/>
          <w:sz w:val="24"/>
          <w:szCs w:val="24"/>
          <w:lang w:val="en-US"/>
        </w:rPr>
        <w:t>the radio</w:t>
      </w:r>
      <w:r w:rsidR="009543BB" w:rsidRPr="00485C68">
        <w:rPr>
          <w:rFonts w:ascii="Tahoma" w:hAnsi="Tahoma" w:cs="Tahoma"/>
          <w:b/>
          <w:sz w:val="24"/>
          <w:szCs w:val="24"/>
          <w:lang w:val="en-US"/>
        </w:rPr>
        <w:t xml:space="preserve"> </w:t>
      </w:r>
      <w:r w:rsidRPr="00485C68">
        <w:rPr>
          <w:rFonts w:ascii="Tahoma" w:hAnsi="Tahoma" w:cs="Tahoma"/>
          <w:b/>
          <w:sz w:val="24"/>
          <w:szCs w:val="24"/>
          <w:lang w:val="en-US"/>
        </w:rPr>
        <w:t>interface</w:t>
      </w:r>
    </w:p>
    <w:p w14:paraId="19A2D11F" w14:textId="77777777" w:rsidR="005961CB" w:rsidRPr="00485C68" w:rsidRDefault="005961CB" w:rsidP="00FE1241">
      <w:pPr>
        <w:jc w:val="center"/>
        <w:rPr>
          <w:rFonts w:ascii="Tahoma" w:hAnsi="Tahoma" w:cs="Tahoma"/>
          <w:b/>
          <w:sz w:val="24"/>
          <w:szCs w:val="24"/>
          <w:lang w:val="en-US"/>
        </w:rPr>
      </w:pPr>
    </w:p>
    <w:p w14:paraId="163D589F" w14:textId="5BFC8C0C" w:rsidR="00FE1241" w:rsidRPr="00485C68" w:rsidRDefault="00632F61" w:rsidP="00661CB6">
      <w:pPr>
        <w:jc w:val="center"/>
        <w:rPr>
          <w:rFonts w:ascii="Tahoma" w:hAnsi="Tahoma" w:cs="Tahoma"/>
          <w:b/>
          <w:sz w:val="24"/>
          <w:szCs w:val="24"/>
          <w:lang w:val="en-US"/>
        </w:rPr>
      </w:pPr>
      <w:r w:rsidRPr="00485C68">
        <w:rPr>
          <w:rFonts w:ascii="Tahoma" w:hAnsi="Tahoma" w:cs="Tahoma"/>
          <w:b/>
          <w:sz w:val="24"/>
          <w:szCs w:val="24"/>
          <w:lang w:val="en-US"/>
        </w:rPr>
        <w:t xml:space="preserve">regarding </w:t>
      </w:r>
      <w:r w:rsidR="005E2067" w:rsidRPr="00485C68">
        <w:rPr>
          <w:rFonts w:ascii="Tahoma" w:hAnsi="Tahoma" w:cs="Tahoma"/>
          <w:b/>
          <w:sz w:val="24"/>
          <w:szCs w:val="24"/>
          <w:lang w:val="en-US"/>
        </w:rPr>
        <w:t>non-specific proximity radio device</w:t>
      </w:r>
      <w:r w:rsidR="00DC3829">
        <w:rPr>
          <w:rFonts w:ascii="Tahoma" w:hAnsi="Tahoma" w:cs="Tahoma"/>
          <w:b/>
          <w:sz w:val="24"/>
          <w:szCs w:val="24"/>
          <w:lang w:val="en-US"/>
        </w:rPr>
        <w:t>s</w:t>
      </w:r>
      <w:r w:rsidR="005E2067" w:rsidRPr="00485C68">
        <w:rPr>
          <w:rFonts w:ascii="Tahoma" w:hAnsi="Tahoma" w:cs="Tahoma"/>
          <w:b/>
          <w:sz w:val="24"/>
          <w:szCs w:val="24"/>
          <w:lang w:val="en-US"/>
        </w:rPr>
        <w:t xml:space="preserve"> (short-range device</w:t>
      </w:r>
      <w:r w:rsidR="00DC3829">
        <w:rPr>
          <w:rFonts w:ascii="Tahoma" w:hAnsi="Tahoma" w:cs="Tahoma"/>
          <w:b/>
          <w:sz w:val="24"/>
          <w:szCs w:val="24"/>
          <w:lang w:val="en-US"/>
        </w:rPr>
        <w:t>s</w:t>
      </w:r>
      <w:r w:rsidR="005E2067" w:rsidRPr="00485C68">
        <w:rPr>
          <w:rFonts w:ascii="Tahoma" w:hAnsi="Tahoma" w:cs="Tahoma"/>
          <w:b/>
          <w:sz w:val="24"/>
          <w:szCs w:val="24"/>
          <w:lang w:val="en-US"/>
        </w:rPr>
        <w:t>)</w:t>
      </w:r>
    </w:p>
    <w:p w14:paraId="4A7D94BE" w14:textId="77777777" w:rsidR="00FE1241" w:rsidRPr="00485C68" w:rsidRDefault="00FE1241" w:rsidP="00FE1241">
      <w:pPr>
        <w:jc w:val="center"/>
        <w:rPr>
          <w:rFonts w:ascii="Tahoma" w:hAnsi="Tahoma" w:cs="Tahoma"/>
          <w:b/>
          <w:sz w:val="24"/>
          <w:szCs w:val="24"/>
          <w:lang w:val="en-US"/>
        </w:rPr>
      </w:pPr>
    </w:p>
    <w:p w14:paraId="4EC013B7" w14:textId="3852FB9A" w:rsidR="00FE1241" w:rsidRPr="00485C68" w:rsidRDefault="008E25E8" w:rsidP="00FE1241">
      <w:pPr>
        <w:jc w:val="center"/>
        <w:rPr>
          <w:rFonts w:ascii="Tahoma" w:hAnsi="Tahoma" w:cs="Tahoma"/>
          <w:b/>
          <w:sz w:val="24"/>
          <w:szCs w:val="24"/>
          <w:lang w:val="en-US"/>
        </w:rPr>
      </w:pPr>
      <w:r w:rsidRPr="00485C68">
        <w:rPr>
          <w:rFonts w:ascii="Tahoma" w:hAnsi="Tahoma" w:cs="Tahoma"/>
          <w:b/>
          <w:sz w:val="24"/>
          <w:szCs w:val="24"/>
          <w:lang w:val="en-US"/>
        </w:rPr>
        <w:t>(</w:t>
      </w:r>
      <w:r w:rsidR="00632F61" w:rsidRPr="00485C68">
        <w:rPr>
          <w:rFonts w:ascii="Tahoma" w:hAnsi="Tahoma" w:cs="Tahoma"/>
          <w:b/>
          <w:sz w:val="24"/>
          <w:szCs w:val="24"/>
          <w:lang w:val="en-US"/>
        </w:rPr>
        <w:t xml:space="preserve">previous </w:t>
      </w:r>
      <w:r w:rsidRPr="00485C68">
        <w:rPr>
          <w:rFonts w:ascii="Tahoma" w:hAnsi="Tahoma" w:cs="Tahoma"/>
          <w:b/>
          <w:sz w:val="24"/>
          <w:szCs w:val="24"/>
          <w:lang w:val="en-US"/>
        </w:rPr>
        <w:t>codi</w:t>
      </w:r>
      <w:r w:rsidR="00CC5151">
        <w:rPr>
          <w:rFonts w:ascii="Tahoma" w:hAnsi="Tahoma" w:cs="Tahoma"/>
          <w:b/>
          <w:sz w:val="24"/>
          <w:szCs w:val="24"/>
          <w:lang w:val="en-US"/>
        </w:rPr>
        <w:t>ng</w:t>
      </w:r>
      <w:r w:rsidRPr="00485C68">
        <w:rPr>
          <w:rFonts w:ascii="Tahoma" w:hAnsi="Tahoma" w:cs="Tahoma"/>
          <w:b/>
          <w:sz w:val="24"/>
          <w:szCs w:val="24"/>
          <w:lang w:val="en-US"/>
        </w:rPr>
        <w:t xml:space="preserve"> RO-IR 01)</w:t>
      </w:r>
    </w:p>
    <w:p w14:paraId="39C13364" w14:textId="77777777" w:rsidR="00FE1241" w:rsidRPr="00485C68" w:rsidRDefault="00FE1241" w:rsidP="00FE1241">
      <w:pPr>
        <w:jc w:val="center"/>
        <w:rPr>
          <w:rFonts w:ascii="Tahoma" w:hAnsi="Tahoma" w:cs="Tahoma"/>
          <w:b/>
          <w:sz w:val="24"/>
          <w:szCs w:val="24"/>
          <w:lang w:val="en-US"/>
        </w:rPr>
      </w:pPr>
    </w:p>
    <w:p w14:paraId="43DD49FC" w14:textId="77777777" w:rsidR="00BC23B8" w:rsidRPr="00485C68" w:rsidRDefault="00BC23B8" w:rsidP="00FE1241">
      <w:pPr>
        <w:jc w:val="center"/>
        <w:rPr>
          <w:rFonts w:ascii="Tahoma" w:hAnsi="Tahoma" w:cs="Tahoma"/>
          <w:b/>
          <w:sz w:val="24"/>
          <w:szCs w:val="24"/>
          <w:lang w:val="en-US"/>
        </w:rPr>
      </w:pPr>
    </w:p>
    <w:p w14:paraId="1B6C2D67" w14:textId="555B9502" w:rsidR="00AF7342" w:rsidRPr="00485C68" w:rsidRDefault="00101490" w:rsidP="00574040">
      <w:pPr>
        <w:rPr>
          <w:rFonts w:ascii="Tahoma" w:hAnsi="Tahoma" w:cs="Tahoma"/>
          <w:bCs/>
          <w:sz w:val="22"/>
          <w:szCs w:val="22"/>
          <w:lang w:val="en-US"/>
        </w:rPr>
      </w:pPr>
      <w:r w:rsidRPr="00485C68">
        <w:rPr>
          <w:lang w:val="en-US"/>
        </w:rPr>
        <w:br w:type="page"/>
      </w:r>
      <w:r w:rsidR="00AF7342" w:rsidRPr="00485C68">
        <w:rPr>
          <w:rFonts w:ascii="Tahoma" w:hAnsi="Tahoma" w:cs="Tahoma"/>
          <w:b/>
          <w:bCs/>
          <w:sz w:val="22"/>
          <w:szCs w:val="22"/>
          <w:lang w:val="en-US"/>
        </w:rPr>
        <w:lastRenderedPageBreak/>
        <w:t>1</w:t>
      </w:r>
      <w:r w:rsidR="00045AB1" w:rsidRPr="00485C68">
        <w:rPr>
          <w:rFonts w:ascii="Tahoma" w:hAnsi="Tahoma" w:cs="Tahoma"/>
          <w:b/>
          <w:bCs/>
          <w:sz w:val="22"/>
          <w:szCs w:val="22"/>
          <w:lang w:val="en-US"/>
        </w:rPr>
        <w:t>. Basic</w:t>
      </w:r>
      <w:r w:rsidR="000A434E" w:rsidRPr="00485C68">
        <w:rPr>
          <w:rFonts w:ascii="Tahoma" w:hAnsi="Tahoma" w:cs="Tahoma"/>
          <w:b/>
          <w:bCs/>
          <w:sz w:val="22"/>
          <w:szCs w:val="22"/>
          <w:lang w:val="en-US"/>
        </w:rPr>
        <w:t xml:space="preserve"> Considerations</w:t>
      </w:r>
    </w:p>
    <w:p w14:paraId="20168EA1" w14:textId="77777777" w:rsidR="00AF7342" w:rsidRPr="00485C68" w:rsidRDefault="00AF7342" w:rsidP="00574040">
      <w:pPr>
        <w:rPr>
          <w:lang w:val="en-US"/>
        </w:rPr>
      </w:pPr>
    </w:p>
    <w:p w14:paraId="1C6A7189" w14:textId="24661778" w:rsidR="00092FA1" w:rsidRPr="00485C68" w:rsidRDefault="00DE63EB" w:rsidP="00092FA1">
      <w:pPr>
        <w:pStyle w:val="BodyText2"/>
        <w:spacing w:line="240" w:lineRule="auto"/>
        <w:jc w:val="both"/>
        <w:rPr>
          <w:rFonts w:ascii="Tahoma" w:hAnsi="Tahoma" w:cs="Tahoma"/>
          <w:sz w:val="22"/>
          <w:szCs w:val="22"/>
          <w:lang w:val="en-US"/>
        </w:rPr>
      </w:pPr>
      <w:r w:rsidRPr="00485C68">
        <w:rPr>
          <w:rFonts w:ascii="Tahoma" w:hAnsi="Tahoma" w:cs="Tahoma"/>
          <w:sz w:val="22"/>
          <w:szCs w:val="22"/>
          <w:lang w:val="en-US"/>
        </w:rPr>
        <w:t>Directive 2014/53/EU of the European Parliament and of the Council of 16 April 2014 on the harmonization of the laws of the Member States relating to the making available on the market of radio equipment and repealing Directive 1999/5/EC was implemented in national legislation by Government Decision No. 740/2016 on making available on the market of radio equipment with subsequent amendments and completions</w:t>
      </w:r>
      <w:r w:rsidR="00092FA1" w:rsidRPr="00485C68">
        <w:rPr>
          <w:rFonts w:ascii="Tahoma" w:hAnsi="Tahoma" w:cs="Tahoma"/>
          <w:sz w:val="22"/>
          <w:szCs w:val="22"/>
          <w:lang w:val="en-US"/>
        </w:rPr>
        <w:t xml:space="preserve">. </w:t>
      </w:r>
    </w:p>
    <w:p w14:paraId="3A924D57" w14:textId="1B0B5C2B" w:rsidR="00092FA1" w:rsidRPr="00485C68" w:rsidRDefault="00752679" w:rsidP="00092FA1">
      <w:pPr>
        <w:pStyle w:val="BodyText2"/>
        <w:spacing w:line="240" w:lineRule="auto"/>
        <w:jc w:val="both"/>
        <w:rPr>
          <w:rFonts w:ascii="Tahoma" w:hAnsi="Tahoma" w:cs="Tahoma"/>
          <w:sz w:val="22"/>
          <w:szCs w:val="22"/>
          <w:lang w:val="en-US"/>
        </w:rPr>
      </w:pPr>
      <w:r w:rsidRPr="00485C68">
        <w:rPr>
          <w:rFonts w:ascii="Tahoma" w:hAnsi="Tahoma" w:cs="Tahoma"/>
          <w:sz w:val="22"/>
          <w:szCs w:val="22"/>
          <w:lang w:val="en-US"/>
        </w:rPr>
        <w:t xml:space="preserve">This technical regulation contains the requirements for license-exempt use of radio spectrum by </w:t>
      </w:r>
      <w:bookmarkStart w:id="0" w:name="_Hlk114652765"/>
      <w:r w:rsidR="00AC76DA" w:rsidRPr="00485C68">
        <w:rPr>
          <w:rFonts w:ascii="Tahoma" w:hAnsi="Tahoma" w:cs="Tahoma"/>
          <w:sz w:val="22"/>
          <w:szCs w:val="22"/>
          <w:lang w:val="en-US"/>
        </w:rPr>
        <w:t xml:space="preserve">non-specific proximity radio device (short-range device) </w:t>
      </w:r>
      <w:r w:rsidRPr="00485C68">
        <w:rPr>
          <w:rFonts w:ascii="Tahoma" w:hAnsi="Tahoma" w:cs="Tahoma"/>
          <w:sz w:val="22"/>
          <w:szCs w:val="22"/>
          <w:lang w:val="en-US"/>
        </w:rPr>
        <w:t>in the specified frequency bands</w:t>
      </w:r>
      <w:r w:rsidRPr="00485C68" w:rsidDel="00D353FE">
        <w:rPr>
          <w:rFonts w:ascii="Tahoma" w:hAnsi="Tahoma" w:cs="Tahoma"/>
          <w:sz w:val="22"/>
          <w:szCs w:val="22"/>
          <w:lang w:val="en-US"/>
        </w:rPr>
        <w:t xml:space="preserve"> </w:t>
      </w:r>
      <w:r w:rsidRPr="00485C68">
        <w:rPr>
          <w:rFonts w:ascii="Tahoma" w:hAnsi="Tahoma" w:cs="Tahoma"/>
          <w:sz w:val="22"/>
          <w:szCs w:val="22"/>
          <w:lang w:val="en-US"/>
        </w:rPr>
        <w:t xml:space="preserve">and considers compliance, especially, with the provisions of Article 3 Paragraph </w:t>
      </w:r>
      <w:bookmarkEnd w:id="0"/>
      <w:r w:rsidRPr="00485C68">
        <w:rPr>
          <w:rFonts w:ascii="Tahoma" w:hAnsi="Tahoma" w:cs="Tahoma"/>
          <w:sz w:val="22"/>
          <w:szCs w:val="22"/>
          <w:lang w:val="en-US"/>
        </w:rPr>
        <w:t>2 and Articles 6-8 of Directive 2014/53/EU</w:t>
      </w:r>
      <w:r w:rsidR="00092FA1" w:rsidRPr="00485C68">
        <w:rPr>
          <w:rFonts w:ascii="Tahoma" w:hAnsi="Tahoma" w:cs="Tahoma"/>
          <w:sz w:val="22"/>
          <w:szCs w:val="22"/>
          <w:lang w:val="en-US"/>
        </w:rPr>
        <w:t>.</w:t>
      </w:r>
    </w:p>
    <w:p w14:paraId="19ADE1C4" w14:textId="2792E022" w:rsidR="00092FA1" w:rsidRPr="00485C68" w:rsidRDefault="00C8125B" w:rsidP="00092FA1">
      <w:pPr>
        <w:pStyle w:val="BodyText2"/>
        <w:spacing w:line="240" w:lineRule="auto"/>
        <w:jc w:val="both"/>
        <w:rPr>
          <w:rFonts w:ascii="Tahoma" w:hAnsi="Tahoma" w:cs="Tahoma"/>
          <w:sz w:val="22"/>
          <w:szCs w:val="22"/>
          <w:lang w:val="en-US"/>
        </w:rPr>
      </w:pPr>
      <w:r w:rsidRPr="00485C68">
        <w:rPr>
          <w:rFonts w:ascii="Tahoma" w:hAnsi="Tahoma" w:cs="Tahoma"/>
          <w:sz w:val="22"/>
          <w:szCs w:val="22"/>
          <w:lang w:val="en-US"/>
        </w:rPr>
        <w:t>Nothing in this technical regulation shall preclude the obligation for radio equipment placed on the market or made available on the market in Romania to comply with Directive 2014/53/EU</w:t>
      </w:r>
      <w:r w:rsidR="00B533CC" w:rsidRPr="00485C68">
        <w:rPr>
          <w:rFonts w:ascii="Tahoma" w:hAnsi="Tahoma" w:cs="Tahoma"/>
          <w:sz w:val="22"/>
          <w:szCs w:val="22"/>
          <w:lang w:val="en-US"/>
        </w:rPr>
        <w:t>.</w:t>
      </w:r>
    </w:p>
    <w:p w14:paraId="3EBAE9E7" w14:textId="732871B3" w:rsidR="00092FA1" w:rsidRPr="00485C68" w:rsidRDefault="001D54B4" w:rsidP="00092FA1">
      <w:pPr>
        <w:pStyle w:val="BodyText2"/>
        <w:spacing w:line="240" w:lineRule="auto"/>
        <w:jc w:val="both"/>
        <w:rPr>
          <w:rFonts w:ascii="Tahoma" w:hAnsi="Tahoma" w:cs="Tahoma"/>
          <w:sz w:val="22"/>
          <w:szCs w:val="22"/>
          <w:lang w:val="en-US"/>
        </w:rPr>
      </w:pPr>
      <w:bookmarkStart w:id="1" w:name="_Hlk114652878"/>
      <w:r w:rsidRPr="00485C68">
        <w:rPr>
          <w:rFonts w:ascii="Tahoma" w:hAnsi="Tahoma" w:cs="Tahoma"/>
          <w:sz w:val="22"/>
          <w:szCs w:val="22"/>
          <w:lang w:val="en-US"/>
        </w:rPr>
        <w:t xml:space="preserve">The obligations arising from Directive (EU) 2015/1535 of the European Parliament and of the Council of 9 September 2015 laying down a procedure for the provision of information in the field of technical regulations and of rules on information society services are met in this regulation (OJ </w:t>
      </w:r>
      <w:bookmarkEnd w:id="1"/>
      <w:r w:rsidRPr="00485C68">
        <w:rPr>
          <w:rFonts w:ascii="Tahoma" w:hAnsi="Tahoma" w:cs="Tahoma"/>
          <w:sz w:val="22"/>
          <w:szCs w:val="22"/>
          <w:lang w:val="en-US"/>
        </w:rPr>
        <w:t>L 241, 17.9.2015, p. 1–15)</w:t>
      </w:r>
      <w:r w:rsidR="00092FA1" w:rsidRPr="00485C68">
        <w:rPr>
          <w:rFonts w:ascii="Tahoma" w:hAnsi="Tahoma" w:cs="Tahoma"/>
          <w:sz w:val="22"/>
          <w:szCs w:val="22"/>
          <w:lang w:val="en-US"/>
        </w:rPr>
        <w:t>.</w:t>
      </w:r>
    </w:p>
    <w:p w14:paraId="23AC2A9F" w14:textId="061CCF75" w:rsidR="00092FA1" w:rsidRPr="00485C68" w:rsidRDefault="004C2E90" w:rsidP="00092FA1">
      <w:pPr>
        <w:pStyle w:val="BodyText2"/>
        <w:spacing w:line="240" w:lineRule="auto"/>
        <w:jc w:val="both"/>
        <w:rPr>
          <w:rFonts w:ascii="Tahoma" w:hAnsi="Tahoma" w:cs="Tahoma"/>
          <w:sz w:val="22"/>
          <w:szCs w:val="22"/>
          <w:lang w:val="en-US"/>
        </w:rPr>
      </w:pPr>
      <w:bookmarkStart w:id="2" w:name="_Hlk114652921"/>
      <w:r w:rsidRPr="00485C68">
        <w:rPr>
          <w:rFonts w:ascii="Tahoma" w:hAnsi="Tahoma" w:cs="Tahoma"/>
          <w:sz w:val="22"/>
          <w:szCs w:val="22"/>
          <w:lang w:val="en-US"/>
        </w:rPr>
        <w:t>All the Romanian technical regulations for the radio interfaces notified under Directive (EU) 2015/1535 shall be published and shall be made available on National Authority for Management and Regulation in Communications (ANCOM) website at</w:t>
      </w:r>
      <w:bookmarkEnd w:id="2"/>
      <w:r w:rsidR="00092FA1" w:rsidRPr="00485C68">
        <w:rPr>
          <w:rFonts w:ascii="Tahoma" w:hAnsi="Tahoma" w:cs="Tahoma"/>
          <w:sz w:val="22"/>
          <w:szCs w:val="22"/>
          <w:lang w:val="en-US"/>
        </w:rPr>
        <w:t xml:space="preserve">: </w:t>
      </w:r>
      <w:r w:rsidR="00485C68" w:rsidRPr="001D1144">
        <w:rPr>
          <w:rStyle w:val="Hyperlink"/>
          <w:rFonts w:ascii="Tahoma" w:hAnsi="Tahoma" w:cs="Tahoma"/>
          <w:sz w:val="22"/>
          <w:szCs w:val="22"/>
          <w:lang w:val="en-US"/>
        </w:rPr>
        <w:t>http://www.ancom.ro/reglementari-interfete_2723</w:t>
      </w:r>
      <w:r w:rsidR="00485C68">
        <w:rPr>
          <w:rStyle w:val="Hyperlink"/>
          <w:rFonts w:ascii="Tahoma" w:hAnsi="Tahoma" w:cs="Tahoma"/>
          <w:sz w:val="22"/>
          <w:szCs w:val="22"/>
          <w:lang w:val="en-US"/>
        </w:rPr>
        <w:t xml:space="preserve"> </w:t>
      </w:r>
      <w:r w:rsidR="00092FA1" w:rsidRPr="00485C68">
        <w:rPr>
          <w:rFonts w:ascii="Tahoma" w:hAnsi="Tahoma" w:cs="Tahoma"/>
          <w:sz w:val="22"/>
          <w:szCs w:val="22"/>
          <w:lang w:val="en-US"/>
        </w:rPr>
        <w:t>.</w:t>
      </w:r>
    </w:p>
    <w:p w14:paraId="1EEBD83A" w14:textId="77777777" w:rsidR="00E65DC1" w:rsidRPr="00485C68" w:rsidRDefault="00E65DC1" w:rsidP="002C228A">
      <w:pPr>
        <w:pStyle w:val="BodyText2"/>
        <w:spacing w:line="240" w:lineRule="auto"/>
        <w:jc w:val="both"/>
        <w:rPr>
          <w:rFonts w:ascii="Tahoma" w:hAnsi="Tahoma" w:cs="Tahoma"/>
          <w:sz w:val="22"/>
          <w:szCs w:val="22"/>
          <w:lang w:val="en-US"/>
        </w:rPr>
      </w:pPr>
    </w:p>
    <w:p w14:paraId="58D2E0F7" w14:textId="6B0FA221" w:rsidR="00AF7342" w:rsidRPr="00485C68" w:rsidRDefault="00E65DC1" w:rsidP="00E65DC1">
      <w:pPr>
        <w:pStyle w:val="BodyText2"/>
        <w:spacing w:line="240" w:lineRule="auto"/>
        <w:jc w:val="both"/>
        <w:rPr>
          <w:rFonts w:ascii="Tahoma" w:hAnsi="Tahoma" w:cs="Tahoma"/>
          <w:sz w:val="22"/>
          <w:szCs w:val="22"/>
          <w:lang w:val="en-US"/>
        </w:rPr>
      </w:pPr>
      <w:r w:rsidRPr="00485C68">
        <w:rPr>
          <w:rFonts w:ascii="Tahoma" w:hAnsi="Tahoma" w:cs="Tahoma"/>
          <w:b/>
          <w:sz w:val="22"/>
          <w:szCs w:val="22"/>
          <w:lang w:val="en-US"/>
        </w:rPr>
        <w:t>2</w:t>
      </w:r>
      <w:r w:rsidR="00045AB1" w:rsidRPr="00485C68">
        <w:rPr>
          <w:rFonts w:ascii="Tahoma" w:hAnsi="Tahoma" w:cs="Tahoma"/>
          <w:b/>
          <w:sz w:val="22"/>
          <w:szCs w:val="22"/>
          <w:lang w:val="en-US"/>
        </w:rPr>
        <w:t>.</w:t>
      </w:r>
      <w:r w:rsidR="00045AB1" w:rsidRPr="00485C68">
        <w:rPr>
          <w:rFonts w:ascii="Tahoma" w:hAnsi="Tahoma" w:cs="Tahoma"/>
          <w:sz w:val="22"/>
          <w:szCs w:val="22"/>
          <w:lang w:val="en-US"/>
        </w:rPr>
        <w:t xml:space="preserve"> </w:t>
      </w:r>
      <w:bookmarkStart w:id="3" w:name="_Hlk217992680"/>
      <w:r w:rsidR="00045AB1" w:rsidRPr="00485C68">
        <w:rPr>
          <w:rFonts w:ascii="Tahoma" w:hAnsi="Tahoma" w:cs="Tahoma"/>
          <w:b/>
          <w:bCs/>
          <w:sz w:val="22"/>
          <w:szCs w:val="22"/>
          <w:lang w:val="en-US"/>
        </w:rPr>
        <w:t>Radio</w:t>
      </w:r>
      <w:r w:rsidR="00CC578D" w:rsidRPr="00485C68">
        <w:rPr>
          <w:rFonts w:ascii="Tahoma" w:hAnsi="Tahoma" w:cs="Tahoma"/>
          <w:b/>
          <w:bCs/>
          <w:sz w:val="22"/>
          <w:szCs w:val="22"/>
          <w:lang w:val="en-US"/>
        </w:rPr>
        <w:t xml:space="preserve"> </w:t>
      </w:r>
      <w:r w:rsidR="00CC578D" w:rsidRPr="00485C68">
        <w:rPr>
          <w:rFonts w:ascii="Tahoma" w:hAnsi="Tahoma" w:cs="Tahoma"/>
          <w:b/>
          <w:sz w:val="22"/>
          <w:szCs w:val="22"/>
          <w:lang w:val="en-US"/>
        </w:rPr>
        <w:t>Interface Specifications</w:t>
      </w:r>
      <w:bookmarkEnd w:id="3"/>
    </w:p>
    <w:p w14:paraId="2D0D50E7" w14:textId="78D72977" w:rsidR="00E65DC1" w:rsidRPr="00485C68" w:rsidRDefault="00CC578D" w:rsidP="006756BC">
      <w:pPr>
        <w:pStyle w:val="BodyText2"/>
        <w:spacing w:line="240" w:lineRule="auto"/>
        <w:jc w:val="both"/>
        <w:rPr>
          <w:rFonts w:ascii="Tahoma" w:hAnsi="Tahoma" w:cs="Tahoma"/>
          <w:b/>
          <w:bCs/>
          <w:sz w:val="22"/>
          <w:szCs w:val="22"/>
          <w:lang w:val="en-US"/>
        </w:rPr>
      </w:pPr>
      <w:r w:rsidRPr="00485C68">
        <w:rPr>
          <w:rFonts w:ascii="Tahoma" w:hAnsi="Tahoma" w:cs="Tahoma"/>
          <w:b/>
          <w:sz w:val="24"/>
          <w:szCs w:val="24"/>
          <w:lang w:val="en-US"/>
        </w:rPr>
        <w:t>Non-specific proximity radio device (short-range</w:t>
      </w:r>
      <w:r w:rsidR="00B11D4B" w:rsidRPr="00485C68">
        <w:rPr>
          <w:rFonts w:ascii="Tahoma" w:hAnsi="Tahoma" w:cs="Tahoma"/>
          <w:b/>
          <w:sz w:val="24"/>
          <w:szCs w:val="24"/>
          <w:lang w:val="en-US"/>
        </w:rPr>
        <w:t xml:space="preserve"> device</w:t>
      </w:r>
      <w:r w:rsidRPr="00485C68">
        <w:rPr>
          <w:rFonts w:ascii="Tahoma" w:hAnsi="Tahoma" w:cs="Tahoma"/>
          <w:b/>
          <w:sz w:val="24"/>
          <w:szCs w:val="24"/>
          <w:lang w:val="en-US"/>
        </w:rPr>
        <w:t>)</w:t>
      </w:r>
    </w:p>
    <w:tbl>
      <w:tblPr>
        <w:tblW w:w="9356" w:type="dxa"/>
        <w:tblInd w:w="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4680"/>
        <w:gridCol w:w="4676"/>
      </w:tblGrid>
      <w:tr w:rsidR="00485C68" w:rsidRPr="00485C68" w14:paraId="79C853D6" w14:textId="77777777" w:rsidTr="00574040">
        <w:trPr>
          <w:tblHeader/>
        </w:trPr>
        <w:tc>
          <w:tcPr>
            <w:tcW w:w="4680" w:type="dxa"/>
          </w:tcPr>
          <w:p w14:paraId="72E57A58" w14:textId="3E385330" w:rsidR="002A2EA2" w:rsidRPr="00485C68" w:rsidRDefault="00CC578D" w:rsidP="005E0EB9">
            <w:pPr>
              <w:pStyle w:val="BodyText2"/>
              <w:spacing w:line="240" w:lineRule="auto"/>
              <w:rPr>
                <w:rFonts w:ascii="Tahoma" w:hAnsi="Tahoma" w:cs="Tahoma"/>
                <w:b/>
                <w:sz w:val="22"/>
                <w:szCs w:val="22"/>
                <w:lang w:val="en-US"/>
              </w:rPr>
            </w:pPr>
            <w:r w:rsidRPr="00485C68">
              <w:rPr>
                <w:rFonts w:ascii="Tahoma" w:hAnsi="Tahoma" w:cs="Tahoma"/>
                <w:b/>
                <w:sz w:val="22"/>
                <w:szCs w:val="22"/>
                <w:lang w:val="en-US"/>
              </w:rPr>
              <w:t>Frequency band</w:t>
            </w:r>
          </w:p>
        </w:tc>
        <w:tc>
          <w:tcPr>
            <w:tcW w:w="4676" w:type="dxa"/>
          </w:tcPr>
          <w:p w14:paraId="6893664C" w14:textId="5BE7217B" w:rsidR="002A2EA2" w:rsidRPr="00485C68" w:rsidRDefault="002A2EA2" w:rsidP="005E0EB9">
            <w:pPr>
              <w:pStyle w:val="BodyText2"/>
              <w:spacing w:line="240" w:lineRule="auto"/>
              <w:rPr>
                <w:rFonts w:ascii="Tahoma" w:hAnsi="Tahoma" w:cs="Tahoma"/>
                <w:b/>
                <w:sz w:val="22"/>
                <w:szCs w:val="22"/>
                <w:lang w:val="en-US"/>
              </w:rPr>
            </w:pPr>
            <w:r w:rsidRPr="00485C68">
              <w:rPr>
                <w:rFonts w:ascii="Tahoma" w:hAnsi="Tahoma" w:cs="Tahoma"/>
                <w:b/>
                <w:sz w:val="22"/>
                <w:szCs w:val="22"/>
                <w:lang w:val="en-US"/>
              </w:rPr>
              <w:t>An</w:t>
            </w:r>
            <w:r w:rsidR="00CC578D" w:rsidRPr="00485C68">
              <w:rPr>
                <w:rFonts w:ascii="Tahoma" w:hAnsi="Tahoma" w:cs="Tahoma"/>
                <w:b/>
                <w:sz w:val="22"/>
                <w:szCs w:val="22"/>
                <w:lang w:val="en-US"/>
              </w:rPr>
              <w:t>n</w:t>
            </w:r>
            <w:r w:rsidRPr="00485C68">
              <w:rPr>
                <w:rFonts w:ascii="Tahoma" w:hAnsi="Tahoma" w:cs="Tahoma"/>
                <w:b/>
                <w:sz w:val="22"/>
                <w:szCs w:val="22"/>
                <w:lang w:val="en-US"/>
              </w:rPr>
              <w:t>ex</w:t>
            </w:r>
          </w:p>
        </w:tc>
      </w:tr>
      <w:tr w:rsidR="00485C68" w:rsidRPr="00485C68" w14:paraId="373A634C" w14:textId="77777777" w:rsidTr="00576CF5">
        <w:tc>
          <w:tcPr>
            <w:tcW w:w="4680" w:type="dxa"/>
          </w:tcPr>
          <w:p w14:paraId="15453DF8" w14:textId="3527F09D" w:rsidR="00330C65" w:rsidRPr="00485C68" w:rsidRDefault="00330C65" w:rsidP="005E0EB9">
            <w:pPr>
              <w:pStyle w:val="BodyText2"/>
              <w:spacing w:line="240" w:lineRule="auto"/>
              <w:rPr>
                <w:rFonts w:ascii="Tahoma" w:hAnsi="Tahoma" w:cs="Tahoma"/>
                <w:bCs/>
                <w:sz w:val="22"/>
                <w:szCs w:val="22"/>
                <w:lang w:val="en-US"/>
              </w:rPr>
            </w:pPr>
            <w:r w:rsidRPr="00485C68">
              <w:rPr>
                <w:rFonts w:ascii="Tahoma" w:hAnsi="Tahoma" w:cs="Tahoma"/>
                <w:bCs/>
                <w:sz w:val="22"/>
                <w:szCs w:val="22"/>
                <w:lang w:val="en-US"/>
              </w:rPr>
              <w:t>442</w:t>
            </w:r>
            <w:r w:rsidR="00270281" w:rsidRPr="00485C68">
              <w:rPr>
                <w:rFonts w:ascii="Tahoma" w:hAnsi="Tahoma" w:cs="Tahoma"/>
                <w:bCs/>
                <w:sz w:val="22"/>
                <w:szCs w:val="22"/>
                <w:lang w:val="en-US"/>
              </w:rPr>
              <w:t>.</w:t>
            </w:r>
            <w:r w:rsidRPr="00485C68">
              <w:rPr>
                <w:rFonts w:ascii="Tahoma" w:hAnsi="Tahoma" w:cs="Tahoma"/>
                <w:bCs/>
                <w:sz w:val="22"/>
                <w:szCs w:val="22"/>
                <w:lang w:val="en-US"/>
              </w:rPr>
              <w:t>2 – 450 kHz</w:t>
            </w:r>
          </w:p>
        </w:tc>
        <w:tc>
          <w:tcPr>
            <w:tcW w:w="4676" w:type="dxa"/>
          </w:tcPr>
          <w:p w14:paraId="1C670513" w14:textId="323960A2" w:rsidR="00330C65" w:rsidRPr="00485C68" w:rsidRDefault="00330C65" w:rsidP="005E0EB9">
            <w:pPr>
              <w:pStyle w:val="BodyText2"/>
              <w:spacing w:line="240" w:lineRule="auto"/>
              <w:rPr>
                <w:rFonts w:ascii="Tahoma" w:hAnsi="Tahoma" w:cs="Tahoma"/>
                <w:bCs/>
                <w:sz w:val="22"/>
                <w:szCs w:val="22"/>
                <w:lang w:val="en-US"/>
              </w:rPr>
            </w:pPr>
            <w:r w:rsidRPr="00485C68">
              <w:rPr>
                <w:rFonts w:ascii="Tahoma" w:hAnsi="Tahoma" w:cs="Tahoma"/>
                <w:bCs/>
                <w:sz w:val="22"/>
                <w:szCs w:val="22"/>
                <w:lang w:val="en-US"/>
              </w:rPr>
              <w:t xml:space="preserve">RO-IR </w:t>
            </w:r>
            <w:r w:rsidR="008E25E8" w:rsidRPr="00485C68">
              <w:rPr>
                <w:rFonts w:ascii="Tahoma" w:hAnsi="Tahoma" w:cs="Tahoma"/>
                <w:bCs/>
                <w:sz w:val="22"/>
                <w:szCs w:val="22"/>
                <w:lang w:val="en-US"/>
              </w:rPr>
              <w:t>SRD-</w:t>
            </w:r>
            <w:r w:rsidRPr="00485C68">
              <w:rPr>
                <w:rFonts w:ascii="Tahoma" w:hAnsi="Tahoma" w:cs="Tahoma"/>
                <w:bCs/>
                <w:sz w:val="22"/>
                <w:szCs w:val="22"/>
                <w:lang w:val="en-US"/>
              </w:rPr>
              <w:t>01-01</w:t>
            </w:r>
          </w:p>
        </w:tc>
      </w:tr>
      <w:tr w:rsidR="00485C68" w:rsidRPr="00485C68" w14:paraId="0AC49684" w14:textId="77777777" w:rsidTr="00576CF5">
        <w:tc>
          <w:tcPr>
            <w:tcW w:w="4680" w:type="dxa"/>
          </w:tcPr>
          <w:p w14:paraId="560039B1" w14:textId="2A311251" w:rsidR="002A2EA2" w:rsidRPr="00485C68" w:rsidRDefault="002A2EA2" w:rsidP="005E0EB9">
            <w:pPr>
              <w:pStyle w:val="BodyText2"/>
              <w:spacing w:line="240" w:lineRule="auto"/>
              <w:rPr>
                <w:rFonts w:ascii="Tahoma" w:hAnsi="Tahoma" w:cs="Tahoma"/>
                <w:sz w:val="22"/>
                <w:szCs w:val="22"/>
                <w:lang w:val="en-US"/>
              </w:rPr>
            </w:pPr>
            <w:r w:rsidRPr="00485C68">
              <w:rPr>
                <w:rFonts w:ascii="Tahoma" w:hAnsi="Tahoma" w:cs="Tahoma"/>
                <w:sz w:val="22"/>
                <w:szCs w:val="22"/>
                <w:lang w:val="en-US"/>
              </w:rPr>
              <w:t>456</w:t>
            </w:r>
            <w:r w:rsidR="00270281" w:rsidRPr="00485C68">
              <w:rPr>
                <w:rFonts w:ascii="Tahoma" w:hAnsi="Tahoma" w:cs="Tahoma"/>
                <w:sz w:val="22"/>
                <w:szCs w:val="22"/>
                <w:lang w:val="en-US"/>
              </w:rPr>
              <w:t>.</w:t>
            </w:r>
            <w:r w:rsidRPr="00485C68">
              <w:rPr>
                <w:rFonts w:ascii="Tahoma" w:hAnsi="Tahoma" w:cs="Tahoma"/>
                <w:sz w:val="22"/>
                <w:szCs w:val="22"/>
                <w:lang w:val="en-US"/>
              </w:rPr>
              <w:t>9 – 457</w:t>
            </w:r>
            <w:r w:rsidR="00270281" w:rsidRPr="00485C68">
              <w:rPr>
                <w:rFonts w:ascii="Tahoma" w:hAnsi="Tahoma" w:cs="Tahoma"/>
                <w:sz w:val="22"/>
                <w:szCs w:val="22"/>
                <w:lang w:val="en-US"/>
              </w:rPr>
              <w:t>.</w:t>
            </w:r>
            <w:r w:rsidRPr="00485C68">
              <w:rPr>
                <w:rFonts w:ascii="Tahoma" w:hAnsi="Tahoma" w:cs="Tahoma"/>
                <w:sz w:val="22"/>
                <w:szCs w:val="22"/>
                <w:lang w:val="en-US"/>
              </w:rPr>
              <w:t>1 kHz</w:t>
            </w:r>
          </w:p>
        </w:tc>
        <w:tc>
          <w:tcPr>
            <w:tcW w:w="4676" w:type="dxa"/>
          </w:tcPr>
          <w:p w14:paraId="61B22865" w14:textId="1C22BE44" w:rsidR="002A2EA2" w:rsidRPr="00485C68" w:rsidRDefault="002A2EA2" w:rsidP="005E0EB9">
            <w:pPr>
              <w:pStyle w:val="BodyText2"/>
              <w:spacing w:line="240" w:lineRule="auto"/>
              <w:rPr>
                <w:rFonts w:ascii="Tahoma" w:hAnsi="Tahoma" w:cs="Tahoma"/>
                <w:bCs/>
                <w:lang w:val="en-US"/>
              </w:rPr>
            </w:pPr>
            <w:r w:rsidRPr="00485C68">
              <w:rPr>
                <w:rFonts w:ascii="Tahoma" w:hAnsi="Tahoma" w:cs="Tahoma"/>
                <w:bCs/>
                <w:sz w:val="22"/>
                <w:szCs w:val="22"/>
                <w:lang w:val="en-US"/>
              </w:rPr>
              <w:t xml:space="preserve">RO-IR </w:t>
            </w:r>
            <w:r w:rsidR="008E25E8" w:rsidRPr="00485C68">
              <w:rPr>
                <w:rFonts w:ascii="Tahoma" w:hAnsi="Tahoma" w:cs="Tahoma"/>
                <w:bCs/>
                <w:sz w:val="22"/>
                <w:szCs w:val="22"/>
                <w:lang w:val="en-US"/>
              </w:rPr>
              <w:t>SRD-</w:t>
            </w:r>
            <w:r w:rsidRPr="00485C68">
              <w:rPr>
                <w:rFonts w:ascii="Tahoma" w:hAnsi="Tahoma" w:cs="Tahoma"/>
                <w:bCs/>
                <w:sz w:val="22"/>
                <w:szCs w:val="22"/>
                <w:lang w:val="en-US"/>
              </w:rPr>
              <w:t>01</w:t>
            </w:r>
            <w:r w:rsidR="00C62E50" w:rsidRPr="00485C68">
              <w:rPr>
                <w:rFonts w:ascii="Tahoma" w:hAnsi="Tahoma" w:cs="Tahoma"/>
                <w:sz w:val="22"/>
                <w:szCs w:val="22"/>
                <w:lang w:val="en-US"/>
              </w:rPr>
              <w:t>-</w:t>
            </w:r>
            <w:r w:rsidRPr="00485C68">
              <w:rPr>
                <w:rFonts w:ascii="Tahoma" w:hAnsi="Tahoma" w:cs="Tahoma"/>
                <w:bCs/>
                <w:sz w:val="22"/>
                <w:szCs w:val="22"/>
                <w:lang w:val="en-US"/>
              </w:rPr>
              <w:t>0</w:t>
            </w:r>
            <w:r w:rsidR="009B55BE" w:rsidRPr="00485C68">
              <w:rPr>
                <w:rFonts w:ascii="Tahoma" w:hAnsi="Tahoma" w:cs="Tahoma"/>
                <w:bCs/>
                <w:sz w:val="22"/>
                <w:szCs w:val="22"/>
                <w:lang w:val="en-US"/>
              </w:rPr>
              <w:t>2</w:t>
            </w:r>
          </w:p>
        </w:tc>
      </w:tr>
      <w:tr w:rsidR="00485C68" w:rsidRPr="00485C68" w14:paraId="473142EC" w14:textId="77777777" w:rsidTr="00576CF5">
        <w:tc>
          <w:tcPr>
            <w:tcW w:w="4680" w:type="dxa"/>
          </w:tcPr>
          <w:p w14:paraId="32CF080A" w14:textId="77777777" w:rsidR="00F340CB" w:rsidRPr="00485C68" w:rsidRDefault="00F340CB" w:rsidP="005E0EB9">
            <w:pPr>
              <w:pStyle w:val="BodyText2"/>
              <w:spacing w:line="240" w:lineRule="auto"/>
              <w:rPr>
                <w:rFonts w:ascii="Tahoma" w:hAnsi="Tahoma" w:cs="Tahoma"/>
                <w:sz w:val="22"/>
                <w:szCs w:val="22"/>
                <w:lang w:val="en-US"/>
              </w:rPr>
            </w:pPr>
            <w:r w:rsidRPr="00485C68">
              <w:rPr>
                <w:rFonts w:ascii="Tahoma" w:hAnsi="Tahoma" w:cs="Tahoma"/>
                <w:sz w:val="22"/>
                <w:szCs w:val="22"/>
                <w:lang w:val="en-US"/>
              </w:rPr>
              <w:t>13 553 – 13 567 kHz</w:t>
            </w:r>
          </w:p>
        </w:tc>
        <w:tc>
          <w:tcPr>
            <w:tcW w:w="4676" w:type="dxa"/>
          </w:tcPr>
          <w:p w14:paraId="4B74496A" w14:textId="7BE9E6CE" w:rsidR="00F340CB" w:rsidRPr="00485C68" w:rsidRDefault="00F340CB" w:rsidP="005E0EB9">
            <w:pPr>
              <w:pStyle w:val="BodyText2"/>
              <w:spacing w:line="240" w:lineRule="auto"/>
              <w:rPr>
                <w:rFonts w:ascii="Tahoma" w:hAnsi="Tahoma" w:cs="Tahoma"/>
                <w:sz w:val="22"/>
                <w:szCs w:val="22"/>
                <w:lang w:val="en-US"/>
              </w:rPr>
            </w:pPr>
            <w:r w:rsidRPr="00485C68">
              <w:rPr>
                <w:rFonts w:ascii="Tahoma" w:hAnsi="Tahoma" w:cs="Tahoma"/>
                <w:bCs/>
                <w:sz w:val="22"/>
                <w:szCs w:val="22"/>
                <w:lang w:val="en-US"/>
              </w:rPr>
              <w:t xml:space="preserve">RO-IR </w:t>
            </w:r>
            <w:r w:rsidR="008E25E8" w:rsidRPr="00485C68">
              <w:rPr>
                <w:rFonts w:ascii="Tahoma" w:hAnsi="Tahoma" w:cs="Tahoma"/>
                <w:bCs/>
                <w:sz w:val="22"/>
                <w:szCs w:val="22"/>
                <w:lang w:val="en-US"/>
              </w:rPr>
              <w:t>SRD-</w:t>
            </w:r>
            <w:r w:rsidRPr="00485C68">
              <w:rPr>
                <w:rFonts w:ascii="Tahoma" w:hAnsi="Tahoma" w:cs="Tahoma"/>
                <w:bCs/>
                <w:sz w:val="22"/>
                <w:szCs w:val="22"/>
                <w:lang w:val="en-US"/>
              </w:rPr>
              <w:t>01</w:t>
            </w:r>
            <w:r w:rsidR="00C62E50" w:rsidRPr="00485C68">
              <w:rPr>
                <w:rFonts w:ascii="Tahoma" w:hAnsi="Tahoma" w:cs="Tahoma"/>
                <w:sz w:val="22"/>
                <w:szCs w:val="22"/>
                <w:lang w:val="en-US"/>
              </w:rPr>
              <w:t>-</w:t>
            </w:r>
            <w:r w:rsidRPr="00485C68">
              <w:rPr>
                <w:rFonts w:ascii="Tahoma" w:hAnsi="Tahoma" w:cs="Tahoma"/>
                <w:bCs/>
                <w:sz w:val="22"/>
                <w:szCs w:val="22"/>
                <w:lang w:val="en-US"/>
              </w:rPr>
              <w:t>0</w:t>
            </w:r>
            <w:r w:rsidR="00042315" w:rsidRPr="00485C68">
              <w:rPr>
                <w:rFonts w:ascii="Tahoma" w:hAnsi="Tahoma" w:cs="Tahoma"/>
                <w:bCs/>
                <w:sz w:val="22"/>
                <w:szCs w:val="22"/>
                <w:lang w:val="en-US"/>
              </w:rPr>
              <w:t>3</w:t>
            </w:r>
          </w:p>
        </w:tc>
      </w:tr>
      <w:tr w:rsidR="00485C68" w:rsidRPr="00485C68" w14:paraId="02CE9E9A" w14:textId="77777777" w:rsidTr="00576CF5">
        <w:tc>
          <w:tcPr>
            <w:tcW w:w="4680" w:type="dxa"/>
          </w:tcPr>
          <w:p w14:paraId="47E1224A" w14:textId="77777777" w:rsidR="00F340CB" w:rsidRPr="00485C68" w:rsidRDefault="00F340CB" w:rsidP="005E0EB9">
            <w:pPr>
              <w:pStyle w:val="BodyText2"/>
              <w:spacing w:line="240" w:lineRule="auto"/>
              <w:rPr>
                <w:rFonts w:ascii="Tahoma" w:hAnsi="Tahoma" w:cs="Tahoma"/>
                <w:sz w:val="22"/>
                <w:szCs w:val="22"/>
                <w:lang w:val="en-US"/>
              </w:rPr>
            </w:pPr>
            <w:r w:rsidRPr="00485C68">
              <w:rPr>
                <w:rFonts w:ascii="Tahoma" w:hAnsi="Tahoma" w:cs="Tahoma"/>
                <w:sz w:val="22"/>
                <w:szCs w:val="22"/>
                <w:lang w:val="en-US"/>
              </w:rPr>
              <w:t>26 957 – 27 283 kHz</w:t>
            </w:r>
          </w:p>
        </w:tc>
        <w:tc>
          <w:tcPr>
            <w:tcW w:w="4676" w:type="dxa"/>
          </w:tcPr>
          <w:p w14:paraId="22ED4075" w14:textId="574869B4" w:rsidR="00F340CB" w:rsidRPr="00485C68" w:rsidRDefault="00F340CB" w:rsidP="005E0EB9">
            <w:pPr>
              <w:pStyle w:val="BodyText2"/>
              <w:spacing w:line="240" w:lineRule="auto"/>
              <w:rPr>
                <w:rFonts w:ascii="Tahoma" w:hAnsi="Tahoma" w:cs="Tahoma"/>
                <w:sz w:val="22"/>
                <w:szCs w:val="22"/>
                <w:lang w:val="en-US"/>
              </w:rPr>
            </w:pPr>
            <w:r w:rsidRPr="00485C68">
              <w:rPr>
                <w:rFonts w:ascii="Tahoma" w:hAnsi="Tahoma" w:cs="Tahoma"/>
                <w:bCs/>
                <w:sz w:val="22"/>
                <w:szCs w:val="22"/>
                <w:lang w:val="en-US"/>
              </w:rPr>
              <w:t xml:space="preserve">RO-IR </w:t>
            </w:r>
            <w:r w:rsidR="008E25E8" w:rsidRPr="00485C68">
              <w:rPr>
                <w:rFonts w:ascii="Tahoma" w:hAnsi="Tahoma" w:cs="Tahoma"/>
                <w:bCs/>
                <w:sz w:val="22"/>
                <w:szCs w:val="22"/>
                <w:lang w:val="en-US"/>
              </w:rPr>
              <w:t>SRD-</w:t>
            </w:r>
            <w:r w:rsidRPr="00485C68">
              <w:rPr>
                <w:rFonts w:ascii="Tahoma" w:hAnsi="Tahoma" w:cs="Tahoma"/>
                <w:bCs/>
                <w:sz w:val="22"/>
                <w:szCs w:val="22"/>
                <w:lang w:val="en-US"/>
              </w:rPr>
              <w:t>01</w:t>
            </w:r>
            <w:r w:rsidR="00C62E50" w:rsidRPr="00485C68">
              <w:rPr>
                <w:rFonts w:ascii="Tahoma" w:hAnsi="Tahoma" w:cs="Tahoma"/>
                <w:sz w:val="22"/>
                <w:szCs w:val="22"/>
                <w:lang w:val="en-US"/>
              </w:rPr>
              <w:t>-</w:t>
            </w:r>
            <w:r w:rsidRPr="00485C68">
              <w:rPr>
                <w:rFonts w:ascii="Tahoma" w:hAnsi="Tahoma" w:cs="Tahoma"/>
                <w:bCs/>
                <w:sz w:val="22"/>
                <w:szCs w:val="22"/>
                <w:lang w:val="en-US"/>
              </w:rPr>
              <w:t>0</w:t>
            </w:r>
            <w:r w:rsidR="00042315" w:rsidRPr="00485C68">
              <w:rPr>
                <w:rFonts w:ascii="Tahoma" w:hAnsi="Tahoma" w:cs="Tahoma"/>
                <w:bCs/>
                <w:sz w:val="22"/>
                <w:szCs w:val="22"/>
                <w:lang w:val="en-US"/>
              </w:rPr>
              <w:t>4</w:t>
            </w:r>
          </w:p>
        </w:tc>
      </w:tr>
      <w:tr w:rsidR="00485C68" w:rsidRPr="00485C68" w14:paraId="1CAB9430" w14:textId="77777777" w:rsidTr="00576CF5">
        <w:tc>
          <w:tcPr>
            <w:tcW w:w="4680" w:type="dxa"/>
          </w:tcPr>
          <w:p w14:paraId="4BA7221B" w14:textId="77777777" w:rsidR="00F340CB" w:rsidRPr="00485C68" w:rsidRDefault="00F340CB" w:rsidP="005E0EB9">
            <w:pPr>
              <w:pStyle w:val="BodyText2"/>
              <w:spacing w:line="240" w:lineRule="auto"/>
              <w:rPr>
                <w:rFonts w:ascii="Tahoma" w:hAnsi="Tahoma" w:cs="Tahoma"/>
                <w:sz w:val="22"/>
                <w:szCs w:val="22"/>
                <w:lang w:val="en-US"/>
              </w:rPr>
            </w:pPr>
            <w:r w:rsidRPr="00485C68">
              <w:rPr>
                <w:rFonts w:ascii="Tahoma" w:hAnsi="Tahoma" w:cs="Tahoma"/>
                <w:sz w:val="22"/>
                <w:szCs w:val="22"/>
                <w:lang w:val="en-US"/>
              </w:rPr>
              <w:t xml:space="preserve">26 990 </w:t>
            </w:r>
            <w:r w:rsidR="008955F3" w:rsidRPr="00485C68">
              <w:rPr>
                <w:rFonts w:ascii="Tahoma" w:hAnsi="Tahoma" w:cs="Tahoma"/>
                <w:sz w:val="22"/>
                <w:szCs w:val="22"/>
                <w:lang w:val="en-US"/>
              </w:rPr>
              <w:t>–</w:t>
            </w:r>
            <w:r w:rsidRPr="00485C68">
              <w:rPr>
                <w:rFonts w:ascii="Tahoma" w:hAnsi="Tahoma" w:cs="Tahoma"/>
                <w:sz w:val="22"/>
                <w:szCs w:val="22"/>
                <w:lang w:val="en-US"/>
              </w:rPr>
              <w:t xml:space="preserve"> 27 000 kHz</w:t>
            </w:r>
          </w:p>
        </w:tc>
        <w:tc>
          <w:tcPr>
            <w:tcW w:w="4676" w:type="dxa"/>
          </w:tcPr>
          <w:p w14:paraId="65D44D6F" w14:textId="100C002D" w:rsidR="00F340CB" w:rsidRPr="00485C68" w:rsidRDefault="008A478E" w:rsidP="005E0EB9">
            <w:pPr>
              <w:pStyle w:val="BodyText2"/>
              <w:spacing w:line="240" w:lineRule="auto"/>
              <w:rPr>
                <w:rFonts w:ascii="Tahoma" w:hAnsi="Tahoma" w:cs="Tahoma"/>
                <w:lang w:val="en-US"/>
              </w:rPr>
            </w:pPr>
            <w:r w:rsidRPr="00485C68">
              <w:rPr>
                <w:rFonts w:ascii="Tahoma" w:hAnsi="Tahoma" w:cs="Tahoma"/>
                <w:bCs/>
                <w:sz w:val="22"/>
                <w:szCs w:val="22"/>
                <w:lang w:val="en-US"/>
              </w:rPr>
              <w:t xml:space="preserve">RO-IR </w:t>
            </w:r>
            <w:r w:rsidR="008E25E8" w:rsidRPr="00485C68">
              <w:rPr>
                <w:rFonts w:ascii="Tahoma" w:hAnsi="Tahoma" w:cs="Tahoma"/>
                <w:bCs/>
                <w:sz w:val="22"/>
                <w:szCs w:val="22"/>
                <w:lang w:val="en-US"/>
              </w:rPr>
              <w:t>SRD-</w:t>
            </w:r>
            <w:r w:rsidRPr="00485C68">
              <w:rPr>
                <w:rFonts w:ascii="Tahoma" w:hAnsi="Tahoma" w:cs="Tahoma"/>
                <w:bCs/>
                <w:sz w:val="22"/>
                <w:szCs w:val="22"/>
                <w:lang w:val="en-US"/>
              </w:rPr>
              <w:t>01</w:t>
            </w:r>
            <w:r w:rsidR="00C62E50" w:rsidRPr="00485C68">
              <w:rPr>
                <w:rFonts w:ascii="Tahoma" w:hAnsi="Tahoma" w:cs="Tahoma"/>
                <w:sz w:val="22"/>
                <w:szCs w:val="22"/>
                <w:lang w:val="en-US"/>
              </w:rPr>
              <w:t>-</w:t>
            </w:r>
            <w:r w:rsidRPr="00485C68">
              <w:rPr>
                <w:rFonts w:ascii="Tahoma" w:hAnsi="Tahoma" w:cs="Tahoma"/>
                <w:bCs/>
                <w:sz w:val="22"/>
                <w:szCs w:val="22"/>
                <w:lang w:val="en-US"/>
              </w:rPr>
              <w:t>0</w:t>
            </w:r>
            <w:r w:rsidR="00042315" w:rsidRPr="00485C68">
              <w:rPr>
                <w:rFonts w:ascii="Tahoma" w:hAnsi="Tahoma" w:cs="Tahoma"/>
                <w:bCs/>
                <w:sz w:val="22"/>
                <w:szCs w:val="22"/>
                <w:lang w:val="en-US"/>
              </w:rPr>
              <w:t>5</w:t>
            </w:r>
          </w:p>
        </w:tc>
      </w:tr>
      <w:tr w:rsidR="00485C68" w:rsidRPr="00485C68" w14:paraId="38170971" w14:textId="77777777" w:rsidTr="00576CF5">
        <w:tc>
          <w:tcPr>
            <w:tcW w:w="4680" w:type="dxa"/>
          </w:tcPr>
          <w:p w14:paraId="7D60A863" w14:textId="77777777" w:rsidR="00F340CB" w:rsidRPr="00485C68" w:rsidRDefault="00F340CB" w:rsidP="005E0EB9">
            <w:pPr>
              <w:pStyle w:val="BodyText2"/>
              <w:spacing w:line="240" w:lineRule="auto"/>
              <w:rPr>
                <w:rFonts w:ascii="Tahoma" w:hAnsi="Tahoma" w:cs="Tahoma"/>
                <w:sz w:val="22"/>
                <w:szCs w:val="22"/>
                <w:lang w:val="en-US"/>
              </w:rPr>
            </w:pPr>
            <w:r w:rsidRPr="00485C68">
              <w:rPr>
                <w:rFonts w:ascii="Tahoma" w:hAnsi="Tahoma" w:cs="Tahoma"/>
                <w:sz w:val="22"/>
                <w:szCs w:val="22"/>
                <w:lang w:val="en-US"/>
              </w:rPr>
              <w:t xml:space="preserve">27 040 </w:t>
            </w:r>
            <w:r w:rsidR="008955F3" w:rsidRPr="00485C68">
              <w:rPr>
                <w:rFonts w:ascii="Tahoma" w:hAnsi="Tahoma" w:cs="Tahoma"/>
                <w:sz w:val="22"/>
                <w:szCs w:val="22"/>
                <w:lang w:val="en-US"/>
              </w:rPr>
              <w:t>–</w:t>
            </w:r>
            <w:r w:rsidRPr="00485C68">
              <w:rPr>
                <w:rFonts w:ascii="Tahoma" w:hAnsi="Tahoma" w:cs="Tahoma"/>
                <w:sz w:val="22"/>
                <w:szCs w:val="22"/>
                <w:lang w:val="en-US"/>
              </w:rPr>
              <w:t xml:space="preserve"> 27 050 kHz</w:t>
            </w:r>
          </w:p>
        </w:tc>
        <w:tc>
          <w:tcPr>
            <w:tcW w:w="4676" w:type="dxa"/>
          </w:tcPr>
          <w:p w14:paraId="0028CB97" w14:textId="376F7366" w:rsidR="00F340CB" w:rsidRPr="00485C68" w:rsidRDefault="008A478E" w:rsidP="005E0EB9">
            <w:pPr>
              <w:rPr>
                <w:lang w:val="en-US"/>
              </w:rPr>
            </w:pPr>
            <w:r w:rsidRPr="00485C68">
              <w:rPr>
                <w:rFonts w:ascii="Tahoma" w:hAnsi="Tahoma" w:cs="Tahoma"/>
                <w:bCs/>
                <w:sz w:val="22"/>
                <w:szCs w:val="22"/>
                <w:lang w:val="en-US"/>
              </w:rPr>
              <w:t xml:space="preserve">RO-IR </w:t>
            </w:r>
            <w:r w:rsidR="008E25E8" w:rsidRPr="00485C68">
              <w:rPr>
                <w:rFonts w:ascii="Tahoma" w:hAnsi="Tahoma" w:cs="Tahoma"/>
                <w:bCs/>
                <w:sz w:val="22"/>
                <w:szCs w:val="22"/>
                <w:lang w:val="en-US"/>
              </w:rPr>
              <w:t>SRD-</w:t>
            </w:r>
            <w:r w:rsidRPr="00485C68">
              <w:rPr>
                <w:rFonts w:ascii="Tahoma" w:hAnsi="Tahoma" w:cs="Tahoma"/>
                <w:bCs/>
                <w:sz w:val="22"/>
                <w:szCs w:val="22"/>
                <w:lang w:val="en-US"/>
              </w:rPr>
              <w:t>01</w:t>
            </w:r>
            <w:r w:rsidR="00C62E50" w:rsidRPr="00485C68">
              <w:rPr>
                <w:rFonts w:ascii="Tahoma" w:hAnsi="Tahoma" w:cs="Tahoma"/>
                <w:sz w:val="22"/>
                <w:szCs w:val="22"/>
                <w:lang w:val="en-US"/>
              </w:rPr>
              <w:t>-</w:t>
            </w:r>
            <w:r w:rsidRPr="00485C68">
              <w:rPr>
                <w:rFonts w:ascii="Tahoma" w:hAnsi="Tahoma" w:cs="Tahoma"/>
                <w:bCs/>
                <w:sz w:val="22"/>
                <w:szCs w:val="22"/>
                <w:lang w:val="en-US"/>
              </w:rPr>
              <w:t>0</w:t>
            </w:r>
            <w:r w:rsidR="00042315" w:rsidRPr="00485C68">
              <w:rPr>
                <w:rFonts w:ascii="Tahoma" w:hAnsi="Tahoma" w:cs="Tahoma"/>
                <w:bCs/>
                <w:sz w:val="22"/>
                <w:szCs w:val="22"/>
                <w:lang w:val="en-US"/>
              </w:rPr>
              <w:t>6</w:t>
            </w:r>
          </w:p>
        </w:tc>
      </w:tr>
      <w:tr w:rsidR="00485C68" w:rsidRPr="00485C68" w14:paraId="2F9890AA" w14:textId="77777777" w:rsidTr="00576CF5">
        <w:tc>
          <w:tcPr>
            <w:tcW w:w="4680" w:type="dxa"/>
          </w:tcPr>
          <w:p w14:paraId="66D2069F" w14:textId="77777777" w:rsidR="00F340CB" w:rsidRPr="00485C68" w:rsidRDefault="00F340CB" w:rsidP="005E0EB9">
            <w:pPr>
              <w:pStyle w:val="BodyText2"/>
              <w:spacing w:line="240" w:lineRule="auto"/>
              <w:rPr>
                <w:rFonts w:ascii="Tahoma" w:hAnsi="Tahoma" w:cs="Tahoma"/>
                <w:sz w:val="22"/>
                <w:szCs w:val="22"/>
                <w:lang w:val="en-US"/>
              </w:rPr>
            </w:pPr>
            <w:r w:rsidRPr="00485C68">
              <w:rPr>
                <w:rFonts w:ascii="Tahoma" w:hAnsi="Tahoma" w:cs="Tahoma"/>
                <w:sz w:val="22"/>
                <w:szCs w:val="22"/>
                <w:lang w:val="en-US"/>
              </w:rPr>
              <w:t xml:space="preserve">27 090 </w:t>
            </w:r>
            <w:r w:rsidR="008955F3" w:rsidRPr="00485C68">
              <w:rPr>
                <w:rFonts w:ascii="Tahoma" w:hAnsi="Tahoma" w:cs="Tahoma"/>
                <w:sz w:val="22"/>
                <w:szCs w:val="22"/>
                <w:lang w:val="en-US"/>
              </w:rPr>
              <w:t>–</w:t>
            </w:r>
            <w:r w:rsidRPr="00485C68">
              <w:rPr>
                <w:rFonts w:ascii="Tahoma" w:hAnsi="Tahoma" w:cs="Tahoma"/>
                <w:sz w:val="22"/>
                <w:szCs w:val="22"/>
                <w:lang w:val="en-US"/>
              </w:rPr>
              <w:t xml:space="preserve"> 27 100 kHz</w:t>
            </w:r>
          </w:p>
        </w:tc>
        <w:tc>
          <w:tcPr>
            <w:tcW w:w="4676" w:type="dxa"/>
          </w:tcPr>
          <w:p w14:paraId="2254F06F" w14:textId="49AADA9C" w:rsidR="00F340CB" w:rsidRPr="00485C68" w:rsidRDefault="008A478E" w:rsidP="005E0EB9">
            <w:pPr>
              <w:rPr>
                <w:lang w:val="en-US"/>
              </w:rPr>
            </w:pPr>
            <w:r w:rsidRPr="00485C68">
              <w:rPr>
                <w:rFonts w:ascii="Tahoma" w:hAnsi="Tahoma" w:cs="Tahoma"/>
                <w:bCs/>
                <w:sz w:val="22"/>
                <w:szCs w:val="22"/>
                <w:lang w:val="en-US"/>
              </w:rPr>
              <w:t xml:space="preserve">RO-IR </w:t>
            </w:r>
            <w:r w:rsidR="008E25E8" w:rsidRPr="00485C68">
              <w:rPr>
                <w:rFonts w:ascii="Tahoma" w:hAnsi="Tahoma" w:cs="Tahoma"/>
                <w:bCs/>
                <w:sz w:val="22"/>
                <w:szCs w:val="22"/>
                <w:lang w:val="en-US"/>
              </w:rPr>
              <w:t>SRD-</w:t>
            </w:r>
            <w:r w:rsidRPr="00485C68">
              <w:rPr>
                <w:rFonts w:ascii="Tahoma" w:hAnsi="Tahoma" w:cs="Tahoma"/>
                <w:bCs/>
                <w:sz w:val="22"/>
                <w:szCs w:val="22"/>
                <w:lang w:val="en-US"/>
              </w:rPr>
              <w:t>01</w:t>
            </w:r>
            <w:r w:rsidR="00C62E50" w:rsidRPr="00485C68">
              <w:rPr>
                <w:rFonts w:ascii="Tahoma" w:hAnsi="Tahoma" w:cs="Tahoma"/>
                <w:sz w:val="22"/>
                <w:szCs w:val="22"/>
                <w:lang w:val="en-US"/>
              </w:rPr>
              <w:t>-</w:t>
            </w:r>
            <w:r w:rsidRPr="00485C68">
              <w:rPr>
                <w:rFonts w:ascii="Tahoma" w:hAnsi="Tahoma" w:cs="Tahoma"/>
                <w:bCs/>
                <w:sz w:val="22"/>
                <w:szCs w:val="22"/>
                <w:lang w:val="en-US"/>
              </w:rPr>
              <w:t>0</w:t>
            </w:r>
            <w:r w:rsidR="00042315" w:rsidRPr="00485C68">
              <w:rPr>
                <w:rFonts w:ascii="Tahoma" w:hAnsi="Tahoma" w:cs="Tahoma"/>
                <w:bCs/>
                <w:sz w:val="22"/>
                <w:szCs w:val="22"/>
                <w:lang w:val="en-US"/>
              </w:rPr>
              <w:t>7</w:t>
            </w:r>
          </w:p>
        </w:tc>
      </w:tr>
      <w:tr w:rsidR="00485C68" w:rsidRPr="00485C68" w14:paraId="2EE06E02" w14:textId="77777777" w:rsidTr="00576CF5">
        <w:tc>
          <w:tcPr>
            <w:tcW w:w="4680" w:type="dxa"/>
          </w:tcPr>
          <w:p w14:paraId="0AF2A865" w14:textId="77777777" w:rsidR="00F340CB" w:rsidRPr="00485C68" w:rsidRDefault="00F340CB" w:rsidP="005E0EB9">
            <w:pPr>
              <w:pStyle w:val="BodyText2"/>
              <w:spacing w:line="240" w:lineRule="auto"/>
              <w:rPr>
                <w:rFonts w:ascii="Tahoma" w:hAnsi="Tahoma" w:cs="Tahoma"/>
                <w:sz w:val="22"/>
                <w:szCs w:val="22"/>
                <w:lang w:val="en-US"/>
              </w:rPr>
            </w:pPr>
            <w:r w:rsidRPr="00485C68">
              <w:rPr>
                <w:rFonts w:ascii="Tahoma" w:hAnsi="Tahoma" w:cs="Tahoma"/>
                <w:sz w:val="22"/>
                <w:szCs w:val="22"/>
                <w:lang w:val="en-US"/>
              </w:rPr>
              <w:t xml:space="preserve">27 140 </w:t>
            </w:r>
            <w:r w:rsidR="008955F3" w:rsidRPr="00485C68">
              <w:rPr>
                <w:rFonts w:ascii="Tahoma" w:hAnsi="Tahoma" w:cs="Tahoma"/>
                <w:sz w:val="22"/>
                <w:szCs w:val="22"/>
                <w:lang w:val="en-US"/>
              </w:rPr>
              <w:t>–</w:t>
            </w:r>
            <w:r w:rsidRPr="00485C68">
              <w:rPr>
                <w:rFonts w:ascii="Tahoma" w:hAnsi="Tahoma" w:cs="Tahoma"/>
                <w:sz w:val="22"/>
                <w:szCs w:val="22"/>
                <w:lang w:val="en-US"/>
              </w:rPr>
              <w:t xml:space="preserve"> 27 150 kHz</w:t>
            </w:r>
          </w:p>
        </w:tc>
        <w:tc>
          <w:tcPr>
            <w:tcW w:w="4676" w:type="dxa"/>
          </w:tcPr>
          <w:p w14:paraId="1A32EDFB" w14:textId="3A91623F" w:rsidR="00F340CB" w:rsidRPr="00485C68" w:rsidRDefault="008A478E" w:rsidP="005E0EB9">
            <w:pPr>
              <w:rPr>
                <w:lang w:val="en-US"/>
              </w:rPr>
            </w:pPr>
            <w:r w:rsidRPr="00485C68">
              <w:rPr>
                <w:rFonts w:ascii="Tahoma" w:hAnsi="Tahoma" w:cs="Tahoma"/>
                <w:bCs/>
                <w:sz w:val="22"/>
                <w:szCs w:val="22"/>
                <w:lang w:val="en-US"/>
              </w:rPr>
              <w:t xml:space="preserve">RO-IR </w:t>
            </w:r>
            <w:r w:rsidR="008E25E8" w:rsidRPr="00485C68">
              <w:rPr>
                <w:rFonts w:ascii="Tahoma" w:hAnsi="Tahoma" w:cs="Tahoma"/>
                <w:bCs/>
                <w:sz w:val="22"/>
                <w:szCs w:val="22"/>
                <w:lang w:val="en-US"/>
              </w:rPr>
              <w:t>SRD-</w:t>
            </w:r>
            <w:r w:rsidRPr="00485C68">
              <w:rPr>
                <w:rFonts w:ascii="Tahoma" w:hAnsi="Tahoma" w:cs="Tahoma"/>
                <w:bCs/>
                <w:sz w:val="22"/>
                <w:szCs w:val="22"/>
                <w:lang w:val="en-US"/>
              </w:rPr>
              <w:t>01</w:t>
            </w:r>
            <w:r w:rsidR="00C62E50" w:rsidRPr="00485C68">
              <w:rPr>
                <w:rFonts w:ascii="Tahoma" w:hAnsi="Tahoma" w:cs="Tahoma"/>
                <w:sz w:val="22"/>
                <w:szCs w:val="22"/>
                <w:lang w:val="en-US"/>
              </w:rPr>
              <w:t>-</w:t>
            </w:r>
            <w:r w:rsidRPr="00485C68">
              <w:rPr>
                <w:rFonts w:ascii="Tahoma" w:hAnsi="Tahoma" w:cs="Tahoma"/>
                <w:bCs/>
                <w:sz w:val="22"/>
                <w:szCs w:val="22"/>
                <w:lang w:val="en-US"/>
              </w:rPr>
              <w:t>0</w:t>
            </w:r>
            <w:r w:rsidR="00042315" w:rsidRPr="00485C68">
              <w:rPr>
                <w:rFonts w:ascii="Tahoma" w:hAnsi="Tahoma" w:cs="Tahoma"/>
                <w:bCs/>
                <w:sz w:val="22"/>
                <w:szCs w:val="22"/>
                <w:lang w:val="en-US"/>
              </w:rPr>
              <w:t>8</w:t>
            </w:r>
          </w:p>
        </w:tc>
      </w:tr>
      <w:tr w:rsidR="00485C68" w:rsidRPr="00485C68" w14:paraId="54B07FBC" w14:textId="77777777" w:rsidTr="00576CF5">
        <w:tc>
          <w:tcPr>
            <w:tcW w:w="4680" w:type="dxa"/>
          </w:tcPr>
          <w:p w14:paraId="72E90290" w14:textId="77777777" w:rsidR="00F340CB" w:rsidRPr="00485C68" w:rsidRDefault="00F340CB" w:rsidP="005E0EB9">
            <w:pPr>
              <w:pStyle w:val="BodyText2"/>
              <w:spacing w:line="240" w:lineRule="auto"/>
              <w:rPr>
                <w:rFonts w:ascii="Tahoma" w:hAnsi="Tahoma" w:cs="Tahoma"/>
                <w:sz w:val="22"/>
                <w:szCs w:val="22"/>
                <w:lang w:val="en-US"/>
              </w:rPr>
            </w:pPr>
            <w:r w:rsidRPr="00485C68">
              <w:rPr>
                <w:rFonts w:ascii="Tahoma" w:hAnsi="Tahoma" w:cs="Tahoma"/>
                <w:sz w:val="22"/>
                <w:szCs w:val="22"/>
                <w:lang w:val="en-US"/>
              </w:rPr>
              <w:t xml:space="preserve">27 190 </w:t>
            </w:r>
            <w:r w:rsidR="008955F3" w:rsidRPr="00485C68">
              <w:rPr>
                <w:rFonts w:ascii="Tahoma" w:hAnsi="Tahoma" w:cs="Tahoma"/>
                <w:sz w:val="22"/>
                <w:szCs w:val="22"/>
                <w:lang w:val="en-US"/>
              </w:rPr>
              <w:t>–</w:t>
            </w:r>
            <w:r w:rsidRPr="00485C68">
              <w:rPr>
                <w:rFonts w:ascii="Tahoma" w:hAnsi="Tahoma" w:cs="Tahoma"/>
                <w:sz w:val="22"/>
                <w:szCs w:val="22"/>
                <w:lang w:val="en-US"/>
              </w:rPr>
              <w:t xml:space="preserve"> 27 200 kHz</w:t>
            </w:r>
          </w:p>
        </w:tc>
        <w:tc>
          <w:tcPr>
            <w:tcW w:w="4676" w:type="dxa"/>
          </w:tcPr>
          <w:p w14:paraId="70144539" w14:textId="7672E0FA" w:rsidR="00F340CB" w:rsidRPr="00485C68" w:rsidRDefault="008A478E" w:rsidP="005E0EB9">
            <w:pPr>
              <w:rPr>
                <w:lang w:val="en-US"/>
              </w:rPr>
            </w:pPr>
            <w:r w:rsidRPr="00485C68">
              <w:rPr>
                <w:rFonts w:ascii="Tahoma" w:hAnsi="Tahoma" w:cs="Tahoma"/>
                <w:bCs/>
                <w:sz w:val="22"/>
                <w:szCs w:val="22"/>
                <w:lang w:val="en-US"/>
              </w:rPr>
              <w:t xml:space="preserve">RO-IR </w:t>
            </w:r>
            <w:r w:rsidR="008E25E8" w:rsidRPr="00485C68">
              <w:rPr>
                <w:rFonts w:ascii="Tahoma" w:hAnsi="Tahoma" w:cs="Tahoma"/>
                <w:bCs/>
                <w:sz w:val="22"/>
                <w:szCs w:val="22"/>
                <w:lang w:val="en-US"/>
              </w:rPr>
              <w:t>SRD-</w:t>
            </w:r>
            <w:r w:rsidRPr="00485C68">
              <w:rPr>
                <w:rFonts w:ascii="Tahoma" w:hAnsi="Tahoma" w:cs="Tahoma"/>
                <w:bCs/>
                <w:sz w:val="22"/>
                <w:szCs w:val="22"/>
                <w:lang w:val="en-US"/>
              </w:rPr>
              <w:t>01</w:t>
            </w:r>
            <w:r w:rsidR="00C62E50" w:rsidRPr="00485C68">
              <w:rPr>
                <w:rFonts w:ascii="Tahoma" w:hAnsi="Tahoma" w:cs="Tahoma"/>
                <w:sz w:val="22"/>
                <w:szCs w:val="22"/>
                <w:lang w:val="en-US"/>
              </w:rPr>
              <w:t>-</w:t>
            </w:r>
            <w:r w:rsidRPr="00485C68">
              <w:rPr>
                <w:rFonts w:ascii="Tahoma" w:hAnsi="Tahoma" w:cs="Tahoma"/>
                <w:bCs/>
                <w:sz w:val="22"/>
                <w:szCs w:val="22"/>
                <w:lang w:val="en-US"/>
              </w:rPr>
              <w:t>0</w:t>
            </w:r>
            <w:r w:rsidR="00042315" w:rsidRPr="00485C68">
              <w:rPr>
                <w:rFonts w:ascii="Tahoma" w:hAnsi="Tahoma" w:cs="Tahoma"/>
                <w:bCs/>
                <w:sz w:val="22"/>
                <w:szCs w:val="22"/>
                <w:lang w:val="en-US"/>
              </w:rPr>
              <w:t>9</w:t>
            </w:r>
          </w:p>
        </w:tc>
      </w:tr>
      <w:tr w:rsidR="00485C68" w:rsidRPr="00485C68" w14:paraId="7AA9ECCC" w14:textId="77777777" w:rsidTr="00576CF5">
        <w:tc>
          <w:tcPr>
            <w:tcW w:w="4680" w:type="dxa"/>
          </w:tcPr>
          <w:p w14:paraId="12213C05" w14:textId="61FB7A61" w:rsidR="00F340CB" w:rsidRPr="00485C68" w:rsidRDefault="00F340CB" w:rsidP="00FB50D3">
            <w:pPr>
              <w:pStyle w:val="BodyText2"/>
              <w:spacing w:line="240" w:lineRule="auto"/>
              <w:rPr>
                <w:rFonts w:ascii="Tahoma" w:hAnsi="Tahoma" w:cs="Tahoma"/>
                <w:sz w:val="22"/>
                <w:szCs w:val="22"/>
                <w:lang w:val="en-US"/>
              </w:rPr>
            </w:pPr>
            <w:r w:rsidRPr="00485C68">
              <w:rPr>
                <w:rFonts w:ascii="Tahoma" w:hAnsi="Tahoma" w:cs="Tahoma"/>
                <w:sz w:val="22"/>
                <w:szCs w:val="22"/>
                <w:lang w:val="en-US"/>
              </w:rPr>
              <w:t>40</w:t>
            </w:r>
            <w:r w:rsidR="00270281" w:rsidRPr="00485C68">
              <w:rPr>
                <w:rFonts w:ascii="Tahoma" w:hAnsi="Tahoma" w:cs="Tahoma"/>
                <w:sz w:val="22"/>
                <w:szCs w:val="22"/>
                <w:lang w:val="en-US"/>
              </w:rPr>
              <w:t>.</w:t>
            </w:r>
            <w:r w:rsidRPr="00485C68">
              <w:rPr>
                <w:rFonts w:ascii="Tahoma" w:hAnsi="Tahoma" w:cs="Tahoma"/>
                <w:sz w:val="22"/>
                <w:szCs w:val="22"/>
                <w:lang w:val="en-US"/>
              </w:rPr>
              <w:t>66 – 40</w:t>
            </w:r>
            <w:r w:rsidR="00270281" w:rsidRPr="00485C68">
              <w:rPr>
                <w:rFonts w:ascii="Tahoma" w:hAnsi="Tahoma" w:cs="Tahoma"/>
                <w:sz w:val="22"/>
                <w:szCs w:val="22"/>
                <w:lang w:val="en-US"/>
              </w:rPr>
              <w:t>.</w:t>
            </w:r>
            <w:r w:rsidRPr="00485C68">
              <w:rPr>
                <w:rFonts w:ascii="Tahoma" w:hAnsi="Tahoma" w:cs="Tahoma"/>
                <w:sz w:val="22"/>
                <w:szCs w:val="22"/>
                <w:lang w:val="en-US"/>
              </w:rPr>
              <w:t>70 MHz</w:t>
            </w:r>
          </w:p>
        </w:tc>
        <w:tc>
          <w:tcPr>
            <w:tcW w:w="4676" w:type="dxa"/>
          </w:tcPr>
          <w:p w14:paraId="200854CD" w14:textId="302DCBB6" w:rsidR="00F340CB" w:rsidRPr="00485C68" w:rsidRDefault="008A478E" w:rsidP="005E0EB9">
            <w:pPr>
              <w:pStyle w:val="BodyText2"/>
              <w:spacing w:line="240" w:lineRule="auto"/>
              <w:rPr>
                <w:rFonts w:ascii="Tahoma" w:hAnsi="Tahoma" w:cs="Tahoma"/>
                <w:sz w:val="22"/>
                <w:szCs w:val="22"/>
                <w:lang w:val="en-US"/>
              </w:rPr>
            </w:pPr>
            <w:r w:rsidRPr="00485C68">
              <w:rPr>
                <w:rFonts w:ascii="Tahoma" w:hAnsi="Tahoma" w:cs="Tahoma"/>
                <w:bCs/>
                <w:sz w:val="22"/>
                <w:szCs w:val="22"/>
                <w:lang w:val="en-US"/>
              </w:rPr>
              <w:t xml:space="preserve">RO-IR </w:t>
            </w:r>
            <w:r w:rsidR="008E25E8" w:rsidRPr="00485C68">
              <w:rPr>
                <w:rFonts w:ascii="Tahoma" w:hAnsi="Tahoma" w:cs="Tahoma"/>
                <w:bCs/>
                <w:sz w:val="22"/>
                <w:szCs w:val="22"/>
                <w:lang w:val="en-US"/>
              </w:rPr>
              <w:t>SRD-</w:t>
            </w:r>
            <w:r w:rsidRPr="00485C68">
              <w:rPr>
                <w:rFonts w:ascii="Tahoma" w:hAnsi="Tahoma" w:cs="Tahoma"/>
                <w:bCs/>
                <w:sz w:val="22"/>
                <w:szCs w:val="22"/>
                <w:lang w:val="en-US"/>
              </w:rPr>
              <w:t>01</w:t>
            </w:r>
            <w:r w:rsidR="00C62E50" w:rsidRPr="00485C68">
              <w:rPr>
                <w:rFonts w:ascii="Tahoma" w:hAnsi="Tahoma" w:cs="Tahoma"/>
                <w:sz w:val="22"/>
                <w:szCs w:val="22"/>
                <w:lang w:val="en-US"/>
              </w:rPr>
              <w:t>-</w:t>
            </w:r>
            <w:r w:rsidR="00042315" w:rsidRPr="00485C68">
              <w:rPr>
                <w:rFonts w:ascii="Tahoma" w:hAnsi="Tahoma" w:cs="Tahoma"/>
                <w:bCs/>
                <w:sz w:val="22"/>
                <w:szCs w:val="22"/>
                <w:lang w:val="en-US"/>
              </w:rPr>
              <w:t>10</w:t>
            </w:r>
          </w:p>
        </w:tc>
      </w:tr>
      <w:tr w:rsidR="00485C68" w:rsidRPr="00485C68" w14:paraId="441D99A9" w14:textId="77777777" w:rsidTr="00576CF5">
        <w:tc>
          <w:tcPr>
            <w:tcW w:w="4680" w:type="dxa"/>
          </w:tcPr>
          <w:p w14:paraId="0C723EE2" w14:textId="26EDFBC0" w:rsidR="00BC73AA" w:rsidRPr="00485C68" w:rsidRDefault="00BC73AA" w:rsidP="00FB50D3">
            <w:pPr>
              <w:pStyle w:val="BodyText2"/>
              <w:spacing w:line="240" w:lineRule="auto"/>
              <w:rPr>
                <w:rFonts w:ascii="Tahoma" w:hAnsi="Tahoma" w:cs="Tahoma"/>
                <w:sz w:val="22"/>
                <w:szCs w:val="22"/>
                <w:lang w:val="en-US"/>
              </w:rPr>
            </w:pPr>
            <w:r w:rsidRPr="00485C68">
              <w:rPr>
                <w:rFonts w:ascii="Tahoma" w:hAnsi="Tahoma" w:cs="Tahoma"/>
                <w:sz w:val="22"/>
                <w:szCs w:val="22"/>
                <w:lang w:val="en-US"/>
              </w:rPr>
              <w:t>87</w:t>
            </w:r>
            <w:r w:rsidR="00270281" w:rsidRPr="00485C68">
              <w:rPr>
                <w:rFonts w:ascii="Tahoma" w:hAnsi="Tahoma" w:cs="Tahoma"/>
                <w:sz w:val="22"/>
                <w:szCs w:val="22"/>
                <w:lang w:val="en-US"/>
              </w:rPr>
              <w:t>.</w:t>
            </w:r>
            <w:r w:rsidRPr="00485C68">
              <w:rPr>
                <w:rFonts w:ascii="Tahoma" w:hAnsi="Tahoma" w:cs="Tahoma"/>
                <w:sz w:val="22"/>
                <w:szCs w:val="22"/>
                <w:lang w:val="en-US"/>
              </w:rPr>
              <w:t>5 – 108 MHz</w:t>
            </w:r>
          </w:p>
        </w:tc>
        <w:tc>
          <w:tcPr>
            <w:tcW w:w="4676" w:type="dxa"/>
          </w:tcPr>
          <w:p w14:paraId="15E31808" w14:textId="5BEC472D" w:rsidR="00BC73AA" w:rsidRPr="00485C68" w:rsidRDefault="00BC73AA" w:rsidP="005E0EB9">
            <w:pPr>
              <w:pStyle w:val="BodyText2"/>
              <w:spacing w:line="240" w:lineRule="auto"/>
              <w:rPr>
                <w:rFonts w:ascii="Tahoma" w:hAnsi="Tahoma" w:cs="Tahoma"/>
                <w:bCs/>
                <w:sz w:val="22"/>
                <w:szCs w:val="22"/>
                <w:lang w:val="en-US"/>
              </w:rPr>
            </w:pPr>
            <w:r w:rsidRPr="00485C68">
              <w:rPr>
                <w:rFonts w:ascii="Tahoma" w:hAnsi="Tahoma" w:cs="Tahoma"/>
                <w:bCs/>
                <w:sz w:val="22"/>
                <w:szCs w:val="22"/>
                <w:lang w:val="en-US"/>
              </w:rPr>
              <w:t>RO-IR SRD-01-11</w:t>
            </w:r>
          </w:p>
        </w:tc>
      </w:tr>
      <w:tr w:rsidR="00485C68" w:rsidRPr="00485C68" w14:paraId="1DB89AD5" w14:textId="14BD95F5" w:rsidTr="00576CF5">
        <w:tc>
          <w:tcPr>
            <w:tcW w:w="4680" w:type="dxa"/>
          </w:tcPr>
          <w:p w14:paraId="63EE5461" w14:textId="441FCA52" w:rsidR="00F340CB" w:rsidRPr="00485C68" w:rsidRDefault="00F340CB" w:rsidP="005E0EB9">
            <w:pPr>
              <w:pStyle w:val="BodyText2"/>
              <w:spacing w:line="240" w:lineRule="auto"/>
              <w:rPr>
                <w:rFonts w:ascii="Tahoma" w:hAnsi="Tahoma" w:cs="Tahoma"/>
                <w:sz w:val="22"/>
                <w:szCs w:val="22"/>
                <w:lang w:val="en-US"/>
              </w:rPr>
            </w:pPr>
            <w:r w:rsidRPr="00485C68">
              <w:rPr>
                <w:rFonts w:ascii="Tahoma" w:hAnsi="Tahoma" w:cs="Tahoma"/>
                <w:sz w:val="22"/>
                <w:szCs w:val="22"/>
                <w:lang w:val="en-US"/>
              </w:rPr>
              <w:t>138</w:t>
            </w:r>
            <w:r w:rsidR="00270281" w:rsidRPr="00485C68">
              <w:rPr>
                <w:rFonts w:ascii="Tahoma" w:hAnsi="Tahoma" w:cs="Tahoma"/>
                <w:sz w:val="22"/>
                <w:szCs w:val="22"/>
                <w:lang w:val="en-US"/>
              </w:rPr>
              <w:t>.</w:t>
            </w:r>
            <w:r w:rsidRPr="00485C68">
              <w:rPr>
                <w:rFonts w:ascii="Tahoma" w:hAnsi="Tahoma" w:cs="Tahoma"/>
                <w:sz w:val="22"/>
                <w:szCs w:val="22"/>
                <w:lang w:val="en-US"/>
              </w:rPr>
              <w:t>20 – 138</w:t>
            </w:r>
            <w:r w:rsidR="00270281" w:rsidRPr="00485C68">
              <w:rPr>
                <w:rFonts w:ascii="Tahoma" w:hAnsi="Tahoma" w:cs="Tahoma"/>
                <w:sz w:val="22"/>
                <w:szCs w:val="22"/>
                <w:lang w:val="en-US"/>
              </w:rPr>
              <w:t>.</w:t>
            </w:r>
            <w:r w:rsidRPr="00485C68">
              <w:rPr>
                <w:rFonts w:ascii="Tahoma" w:hAnsi="Tahoma" w:cs="Tahoma"/>
                <w:sz w:val="22"/>
                <w:szCs w:val="22"/>
                <w:lang w:val="en-US"/>
              </w:rPr>
              <w:t>45 MHz</w:t>
            </w:r>
          </w:p>
        </w:tc>
        <w:tc>
          <w:tcPr>
            <w:tcW w:w="4676" w:type="dxa"/>
          </w:tcPr>
          <w:p w14:paraId="4927FA42" w14:textId="0E337A42" w:rsidR="00F340CB" w:rsidRPr="00485C68" w:rsidRDefault="008A478E" w:rsidP="005E0EB9">
            <w:pPr>
              <w:pStyle w:val="BodyText2"/>
              <w:spacing w:line="240" w:lineRule="auto"/>
              <w:rPr>
                <w:rFonts w:ascii="Tahoma" w:hAnsi="Tahoma" w:cs="Tahoma"/>
                <w:lang w:val="en-US"/>
              </w:rPr>
            </w:pPr>
            <w:r w:rsidRPr="00485C68">
              <w:rPr>
                <w:rFonts w:ascii="Tahoma" w:hAnsi="Tahoma" w:cs="Tahoma"/>
                <w:bCs/>
                <w:sz w:val="22"/>
                <w:szCs w:val="22"/>
                <w:lang w:val="en-US"/>
              </w:rPr>
              <w:t xml:space="preserve">RO-IR </w:t>
            </w:r>
            <w:r w:rsidR="00CE2047" w:rsidRPr="00485C68">
              <w:rPr>
                <w:rFonts w:ascii="Tahoma" w:hAnsi="Tahoma" w:cs="Tahoma"/>
                <w:bCs/>
                <w:sz w:val="22"/>
                <w:szCs w:val="22"/>
                <w:lang w:val="en-US"/>
              </w:rPr>
              <w:t>SRD-</w:t>
            </w:r>
            <w:r w:rsidRPr="00485C68">
              <w:rPr>
                <w:rFonts w:ascii="Tahoma" w:hAnsi="Tahoma" w:cs="Tahoma"/>
                <w:bCs/>
                <w:sz w:val="22"/>
                <w:szCs w:val="22"/>
                <w:lang w:val="en-US"/>
              </w:rPr>
              <w:t>01</w:t>
            </w:r>
            <w:r w:rsidR="00C62E50" w:rsidRPr="00485C68">
              <w:rPr>
                <w:rFonts w:ascii="Tahoma" w:hAnsi="Tahoma" w:cs="Tahoma"/>
                <w:sz w:val="22"/>
                <w:szCs w:val="22"/>
                <w:lang w:val="en-US"/>
              </w:rPr>
              <w:t>-</w:t>
            </w:r>
            <w:r w:rsidRPr="00485C68">
              <w:rPr>
                <w:rFonts w:ascii="Tahoma" w:hAnsi="Tahoma" w:cs="Tahoma"/>
                <w:sz w:val="22"/>
                <w:szCs w:val="22"/>
                <w:lang w:val="en-US"/>
              </w:rPr>
              <w:t>1</w:t>
            </w:r>
            <w:r w:rsidR="00BC73AA" w:rsidRPr="00485C68">
              <w:rPr>
                <w:rFonts w:ascii="Tahoma" w:hAnsi="Tahoma" w:cs="Tahoma"/>
                <w:bCs/>
                <w:sz w:val="22"/>
                <w:szCs w:val="22"/>
                <w:lang w:val="en-US"/>
              </w:rPr>
              <w:t>2</w:t>
            </w:r>
          </w:p>
        </w:tc>
      </w:tr>
      <w:tr w:rsidR="00485C68" w:rsidRPr="00485C68" w14:paraId="5538607D" w14:textId="77777777" w:rsidTr="00576CF5">
        <w:tc>
          <w:tcPr>
            <w:tcW w:w="4680" w:type="dxa"/>
          </w:tcPr>
          <w:p w14:paraId="4E18A396" w14:textId="37E04AA4" w:rsidR="00F340CB" w:rsidRPr="00485C68" w:rsidRDefault="00F340CB" w:rsidP="005E0EB9">
            <w:pPr>
              <w:pStyle w:val="BodyText2"/>
              <w:spacing w:line="240" w:lineRule="auto"/>
              <w:rPr>
                <w:rFonts w:ascii="Tahoma" w:hAnsi="Tahoma" w:cs="Tahoma"/>
                <w:sz w:val="22"/>
                <w:szCs w:val="22"/>
                <w:lang w:val="en-US"/>
              </w:rPr>
            </w:pPr>
            <w:r w:rsidRPr="00485C68">
              <w:rPr>
                <w:rFonts w:ascii="Tahoma" w:hAnsi="Tahoma" w:cs="Tahoma"/>
                <w:sz w:val="22"/>
                <w:szCs w:val="22"/>
                <w:lang w:val="en-US"/>
              </w:rPr>
              <w:t>169</w:t>
            </w:r>
            <w:r w:rsidR="00270281" w:rsidRPr="00485C68">
              <w:rPr>
                <w:rFonts w:ascii="Tahoma" w:hAnsi="Tahoma" w:cs="Tahoma"/>
                <w:sz w:val="22"/>
                <w:szCs w:val="22"/>
                <w:lang w:val="en-US"/>
              </w:rPr>
              <w:t>.</w:t>
            </w:r>
            <w:r w:rsidRPr="00485C68">
              <w:rPr>
                <w:rFonts w:ascii="Tahoma" w:hAnsi="Tahoma" w:cs="Tahoma"/>
                <w:sz w:val="22"/>
                <w:szCs w:val="22"/>
                <w:lang w:val="en-US"/>
              </w:rPr>
              <w:t xml:space="preserve">4 </w:t>
            </w:r>
            <w:r w:rsidR="008955F3" w:rsidRPr="00485C68">
              <w:rPr>
                <w:rFonts w:ascii="Tahoma" w:hAnsi="Tahoma" w:cs="Tahoma"/>
                <w:sz w:val="22"/>
                <w:szCs w:val="22"/>
                <w:lang w:val="en-US"/>
              </w:rPr>
              <w:t>–</w:t>
            </w:r>
            <w:r w:rsidRPr="00485C68">
              <w:rPr>
                <w:rFonts w:ascii="Tahoma" w:hAnsi="Tahoma" w:cs="Tahoma"/>
                <w:sz w:val="22"/>
                <w:szCs w:val="22"/>
                <w:lang w:val="en-US"/>
              </w:rPr>
              <w:t xml:space="preserve"> 169</w:t>
            </w:r>
            <w:r w:rsidR="00270281" w:rsidRPr="00485C68">
              <w:rPr>
                <w:rFonts w:ascii="Tahoma" w:hAnsi="Tahoma" w:cs="Tahoma"/>
                <w:sz w:val="22"/>
                <w:szCs w:val="22"/>
                <w:lang w:val="en-US"/>
              </w:rPr>
              <w:t>.</w:t>
            </w:r>
            <w:r w:rsidRPr="00485C68">
              <w:rPr>
                <w:rFonts w:ascii="Tahoma" w:hAnsi="Tahoma" w:cs="Tahoma"/>
                <w:sz w:val="22"/>
                <w:szCs w:val="22"/>
                <w:lang w:val="en-US"/>
              </w:rPr>
              <w:t>475 MHz</w:t>
            </w:r>
          </w:p>
        </w:tc>
        <w:tc>
          <w:tcPr>
            <w:tcW w:w="4676" w:type="dxa"/>
          </w:tcPr>
          <w:p w14:paraId="224892E7" w14:textId="67E5FC7B" w:rsidR="00F340CB" w:rsidRPr="00485C68" w:rsidRDefault="008A478E" w:rsidP="005E0EB9">
            <w:pPr>
              <w:pStyle w:val="BodyText2"/>
              <w:spacing w:line="240" w:lineRule="auto"/>
              <w:rPr>
                <w:rFonts w:ascii="Tahoma" w:hAnsi="Tahoma" w:cs="Tahoma"/>
                <w:lang w:val="en-US"/>
              </w:rPr>
            </w:pPr>
            <w:r w:rsidRPr="00485C68">
              <w:rPr>
                <w:rFonts w:ascii="Tahoma" w:hAnsi="Tahoma" w:cs="Tahoma"/>
                <w:bCs/>
                <w:sz w:val="22"/>
                <w:szCs w:val="22"/>
                <w:lang w:val="en-US"/>
              </w:rPr>
              <w:t xml:space="preserve">RO-IR </w:t>
            </w:r>
            <w:r w:rsidR="008E25E8" w:rsidRPr="00485C68">
              <w:rPr>
                <w:rFonts w:ascii="Tahoma" w:hAnsi="Tahoma" w:cs="Tahoma"/>
                <w:bCs/>
                <w:sz w:val="22"/>
                <w:szCs w:val="22"/>
                <w:lang w:val="en-US"/>
              </w:rPr>
              <w:t>SRD-</w:t>
            </w:r>
            <w:r w:rsidRPr="00485C68">
              <w:rPr>
                <w:rFonts w:ascii="Tahoma" w:hAnsi="Tahoma" w:cs="Tahoma"/>
                <w:bCs/>
                <w:sz w:val="22"/>
                <w:szCs w:val="22"/>
                <w:lang w:val="en-US"/>
              </w:rPr>
              <w:t>01</w:t>
            </w:r>
            <w:r w:rsidR="00C62E50" w:rsidRPr="00485C68">
              <w:rPr>
                <w:rFonts w:ascii="Tahoma" w:hAnsi="Tahoma" w:cs="Tahoma"/>
                <w:sz w:val="22"/>
                <w:szCs w:val="22"/>
                <w:lang w:val="en-US"/>
              </w:rPr>
              <w:t>-</w:t>
            </w:r>
            <w:r w:rsidRPr="00485C68">
              <w:rPr>
                <w:rFonts w:ascii="Tahoma" w:hAnsi="Tahoma" w:cs="Tahoma"/>
                <w:sz w:val="22"/>
                <w:szCs w:val="22"/>
                <w:lang w:val="en-US"/>
              </w:rPr>
              <w:t>1</w:t>
            </w:r>
            <w:r w:rsidR="00BC73AA" w:rsidRPr="00485C68">
              <w:rPr>
                <w:rFonts w:ascii="Tahoma" w:hAnsi="Tahoma" w:cs="Tahoma"/>
                <w:bCs/>
                <w:sz w:val="22"/>
                <w:szCs w:val="22"/>
                <w:lang w:val="en-US"/>
              </w:rPr>
              <w:t>3</w:t>
            </w:r>
          </w:p>
        </w:tc>
      </w:tr>
      <w:tr w:rsidR="00485C68" w:rsidRPr="00485C68" w14:paraId="78323A6F" w14:textId="77777777" w:rsidTr="00576CF5">
        <w:tc>
          <w:tcPr>
            <w:tcW w:w="4680" w:type="dxa"/>
          </w:tcPr>
          <w:p w14:paraId="6EDA7A91" w14:textId="2AB835B0" w:rsidR="00F340CB" w:rsidRPr="00485C68" w:rsidRDefault="00F340CB" w:rsidP="005E0EB9">
            <w:pPr>
              <w:pStyle w:val="BodyText2"/>
              <w:spacing w:line="240" w:lineRule="auto"/>
              <w:rPr>
                <w:rFonts w:ascii="Tahoma" w:hAnsi="Tahoma" w:cs="Tahoma"/>
                <w:sz w:val="22"/>
                <w:szCs w:val="22"/>
                <w:lang w:val="en-US"/>
              </w:rPr>
            </w:pPr>
            <w:r w:rsidRPr="00485C68">
              <w:rPr>
                <w:rFonts w:ascii="Tahoma" w:hAnsi="Tahoma" w:cs="Tahoma"/>
                <w:sz w:val="22"/>
                <w:szCs w:val="22"/>
                <w:lang w:val="en-US"/>
              </w:rPr>
              <w:t>169</w:t>
            </w:r>
            <w:r w:rsidR="00270281" w:rsidRPr="00485C68">
              <w:rPr>
                <w:rFonts w:ascii="Tahoma" w:hAnsi="Tahoma" w:cs="Tahoma"/>
                <w:sz w:val="22"/>
                <w:szCs w:val="22"/>
                <w:lang w:val="en-US"/>
              </w:rPr>
              <w:t>.</w:t>
            </w:r>
            <w:r w:rsidRPr="00485C68">
              <w:rPr>
                <w:rFonts w:ascii="Tahoma" w:hAnsi="Tahoma" w:cs="Tahoma"/>
                <w:sz w:val="22"/>
                <w:szCs w:val="22"/>
                <w:lang w:val="en-US"/>
              </w:rPr>
              <w:t xml:space="preserve">4 </w:t>
            </w:r>
            <w:r w:rsidR="008955F3" w:rsidRPr="00485C68">
              <w:rPr>
                <w:rFonts w:ascii="Tahoma" w:hAnsi="Tahoma" w:cs="Tahoma"/>
                <w:sz w:val="22"/>
                <w:szCs w:val="22"/>
                <w:lang w:val="en-US"/>
              </w:rPr>
              <w:t>–</w:t>
            </w:r>
            <w:r w:rsidRPr="00485C68">
              <w:rPr>
                <w:rFonts w:ascii="Tahoma" w:hAnsi="Tahoma" w:cs="Tahoma"/>
                <w:sz w:val="22"/>
                <w:szCs w:val="22"/>
                <w:lang w:val="en-US"/>
              </w:rPr>
              <w:t xml:space="preserve"> 169</w:t>
            </w:r>
            <w:r w:rsidR="00270281" w:rsidRPr="00485C68">
              <w:rPr>
                <w:rFonts w:ascii="Tahoma" w:hAnsi="Tahoma" w:cs="Tahoma"/>
                <w:sz w:val="22"/>
                <w:szCs w:val="22"/>
                <w:lang w:val="en-US"/>
              </w:rPr>
              <w:t>.</w:t>
            </w:r>
            <w:r w:rsidRPr="00485C68">
              <w:rPr>
                <w:rFonts w:ascii="Tahoma" w:hAnsi="Tahoma" w:cs="Tahoma"/>
                <w:sz w:val="22"/>
                <w:szCs w:val="22"/>
                <w:lang w:val="en-US"/>
              </w:rPr>
              <w:t>4875 MHz</w:t>
            </w:r>
          </w:p>
        </w:tc>
        <w:tc>
          <w:tcPr>
            <w:tcW w:w="4676" w:type="dxa"/>
          </w:tcPr>
          <w:p w14:paraId="4E9D00BD" w14:textId="7D13F7F6" w:rsidR="00F340CB" w:rsidRPr="00485C68" w:rsidRDefault="008A478E" w:rsidP="005E0EB9">
            <w:pPr>
              <w:pStyle w:val="BodyText2"/>
              <w:spacing w:line="240" w:lineRule="auto"/>
              <w:rPr>
                <w:rFonts w:ascii="Tahoma" w:hAnsi="Tahoma" w:cs="Tahoma"/>
                <w:lang w:val="en-US"/>
              </w:rPr>
            </w:pPr>
            <w:r w:rsidRPr="00485C68">
              <w:rPr>
                <w:rFonts w:ascii="Tahoma" w:hAnsi="Tahoma" w:cs="Tahoma"/>
                <w:bCs/>
                <w:sz w:val="22"/>
                <w:szCs w:val="22"/>
                <w:lang w:val="en-US"/>
              </w:rPr>
              <w:t xml:space="preserve">RO-IR </w:t>
            </w:r>
            <w:r w:rsidR="008E25E8" w:rsidRPr="00485C68">
              <w:rPr>
                <w:rFonts w:ascii="Tahoma" w:hAnsi="Tahoma" w:cs="Tahoma"/>
                <w:bCs/>
                <w:sz w:val="22"/>
                <w:szCs w:val="22"/>
                <w:lang w:val="en-US"/>
              </w:rPr>
              <w:t>SRD-</w:t>
            </w:r>
            <w:r w:rsidRPr="00485C68">
              <w:rPr>
                <w:rFonts w:ascii="Tahoma" w:hAnsi="Tahoma" w:cs="Tahoma"/>
                <w:bCs/>
                <w:sz w:val="22"/>
                <w:szCs w:val="22"/>
                <w:lang w:val="en-US"/>
              </w:rPr>
              <w:t>01</w:t>
            </w:r>
            <w:r w:rsidR="00C62E50" w:rsidRPr="00485C68">
              <w:rPr>
                <w:rFonts w:ascii="Tahoma" w:hAnsi="Tahoma" w:cs="Tahoma"/>
                <w:sz w:val="22"/>
                <w:szCs w:val="22"/>
                <w:lang w:val="en-US"/>
              </w:rPr>
              <w:t>-</w:t>
            </w:r>
            <w:r w:rsidRPr="00485C68">
              <w:rPr>
                <w:rFonts w:ascii="Tahoma" w:hAnsi="Tahoma" w:cs="Tahoma"/>
                <w:sz w:val="22"/>
                <w:szCs w:val="22"/>
                <w:lang w:val="en-US"/>
              </w:rPr>
              <w:t>1</w:t>
            </w:r>
            <w:r w:rsidR="00BC73AA" w:rsidRPr="00485C68">
              <w:rPr>
                <w:rFonts w:ascii="Tahoma" w:hAnsi="Tahoma" w:cs="Tahoma"/>
                <w:bCs/>
                <w:sz w:val="22"/>
                <w:szCs w:val="22"/>
                <w:lang w:val="en-US"/>
              </w:rPr>
              <w:t>4</w:t>
            </w:r>
          </w:p>
        </w:tc>
      </w:tr>
      <w:tr w:rsidR="00485C68" w:rsidRPr="00485C68" w14:paraId="74DE5FD0" w14:textId="77777777" w:rsidTr="00576CF5">
        <w:tc>
          <w:tcPr>
            <w:tcW w:w="4680" w:type="dxa"/>
          </w:tcPr>
          <w:p w14:paraId="39F8A41E" w14:textId="463F75C3" w:rsidR="00F340CB" w:rsidRPr="00485C68" w:rsidRDefault="00F340CB" w:rsidP="005E0EB9">
            <w:pPr>
              <w:pStyle w:val="BodyText2"/>
              <w:spacing w:line="240" w:lineRule="auto"/>
              <w:rPr>
                <w:rFonts w:ascii="Tahoma" w:hAnsi="Tahoma" w:cs="Tahoma"/>
                <w:sz w:val="22"/>
                <w:szCs w:val="22"/>
                <w:lang w:val="en-US"/>
              </w:rPr>
            </w:pPr>
            <w:r w:rsidRPr="00485C68">
              <w:rPr>
                <w:rFonts w:ascii="Tahoma" w:hAnsi="Tahoma" w:cs="Tahoma"/>
                <w:sz w:val="22"/>
                <w:szCs w:val="22"/>
                <w:lang w:val="en-US"/>
              </w:rPr>
              <w:t>169</w:t>
            </w:r>
            <w:r w:rsidR="00270281" w:rsidRPr="00485C68">
              <w:rPr>
                <w:rFonts w:ascii="Tahoma" w:hAnsi="Tahoma" w:cs="Tahoma"/>
                <w:sz w:val="22"/>
                <w:szCs w:val="22"/>
                <w:lang w:val="en-US"/>
              </w:rPr>
              <w:t>.</w:t>
            </w:r>
            <w:r w:rsidRPr="00485C68">
              <w:rPr>
                <w:rFonts w:ascii="Tahoma" w:hAnsi="Tahoma" w:cs="Tahoma"/>
                <w:sz w:val="22"/>
                <w:szCs w:val="22"/>
                <w:lang w:val="en-US"/>
              </w:rPr>
              <w:t xml:space="preserve">4875 </w:t>
            </w:r>
            <w:r w:rsidR="008955F3" w:rsidRPr="00485C68">
              <w:rPr>
                <w:rFonts w:ascii="Tahoma" w:hAnsi="Tahoma" w:cs="Tahoma"/>
                <w:sz w:val="22"/>
                <w:szCs w:val="22"/>
                <w:lang w:val="en-US"/>
              </w:rPr>
              <w:t>–</w:t>
            </w:r>
            <w:r w:rsidRPr="00485C68">
              <w:rPr>
                <w:rFonts w:ascii="Tahoma" w:hAnsi="Tahoma" w:cs="Tahoma"/>
                <w:sz w:val="22"/>
                <w:szCs w:val="22"/>
                <w:lang w:val="en-US"/>
              </w:rPr>
              <w:t xml:space="preserve"> 169</w:t>
            </w:r>
            <w:r w:rsidR="00270281" w:rsidRPr="00485C68">
              <w:rPr>
                <w:rFonts w:ascii="Tahoma" w:hAnsi="Tahoma" w:cs="Tahoma"/>
                <w:sz w:val="22"/>
                <w:szCs w:val="22"/>
                <w:lang w:val="en-US"/>
              </w:rPr>
              <w:t>.</w:t>
            </w:r>
            <w:r w:rsidRPr="00485C68">
              <w:rPr>
                <w:rFonts w:ascii="Tahoma" w:hAnsi="Tahoma" w:cs="Tahoma"/>
                <w:sz w:val="22"/>
                <w:szCs w:val="22"/>
                <w:lang w:val="en-US"/>
              </w:rPr>
              <w:t>5875 MHz</w:t>
            </w:r>
          </w:p>
        </w:tc>
        <w:tc>
          <w:tcPr>
            <w:tcW w:w="4676" w:type="dxa"/>
          </w:tcPr>
          <w:p w14:paraId="12BCED0A" w14:textId="021C8D2F" w:rsidR="00F340CB" w:rsidRPr="00485C68" w:rsidRDefault="008A478E" w:rsidP="005E0EB9">
            <w:pPr>
              <w:pStyle w:val="BodyText2"/>
              <w:spacing w:line="240" w:lineRule="auto"/>
              <w:rPr>
                <w:rFonts w:ascii="Tahoma" w:hAnsi="Tahoma" w:cs="Tahoma"/>
                <w:lang w:val="en-US"/>
              </w:rPr>
            </w:pPr>
            <w:r w:rsidRPr="00485C68">
              <w:rPr>
                <w:rFonts w:ascii="Tahoma" w:hAnsi="Tahoma" w:cs="Tahoma"/>
                <w:bCs/>
                <w:sz w:val="22"/>
                <w:szCs w:val="22"/>
                <w:lang w:val="en-US"/>
              </w:rPr>
              <w:t xml:space="preserve">RO-IR </w:t>
            </w:r>
            <w:r w:rsidR="008E25E8" w:rsidRPr="00485C68">
              <w:rPr>
                <w:rFonts w:ascii="Tahoma" w:hAnsi="Tahoma" w:cs="Tahoma"/>
                <w:bCs/>
                <w:sz w:val="22"/>
                <w:szCs w:val="22"/>
                <w:lang w:val="en-US"/>
              </w:rPr>
              <w:t>SRD-</w:t>
            </w:r>
            <w:r w:rsidRPr="00485C68">
              <w:rPr>
                <w:rFonts w:ascii="Tahoma" w:hAnsi="Tahoma" w:cs="Tahoma"/>
                <w:bCs/>
                <w:sz w:val="22"/>
                <w:szCs w:val="22"/>
                <w:lang w:val="en-US"/>
              </w:rPr>
              <w:t>01</w:t>
            </w:r>
            <w:r w:rsidR="00C62E50" w:rsidRPr="00485C68">
              <w:rPr>
                <w:rFonts w:ascii="Tahoma" w:hAnsi="Tahoma" w:cs="Tahoma"/>
                <w:sz w:val="22"/>
                <w:szCs w:val="22"/>
                <w:lang w:val="en-US"/>
              </w:rPr>
              <w:t>-</w:t>
            </w:r>
            <w:r w:rsidRPr="00485C68">
              <w:rPr>
                <w:rFonts w:ascii="Tahoma" w:hAnsi="Tahoma" w:cs="Tahoma"/>
                <w:sz w:val="22"/>
                <w:szCs w:val="22"/>
                <w:lang w:val="en-US"/>
              </w:rPr>
              <w:t>1</w:t>
            </w:r>
            <w:r w:rsidR="00BC73AA" w:rsidRPr="00485C68">
              <w:rPr>
                <w:rFonts w:ascii="Tahoma" w:hAnsi="Tahoma" w:cs="Tahoma"/>
                <w:bCs/>
                <w:sz w:val="22"/>
                <w:szCs w:val="22"/>
                <w:lang w:val="en-US"/>
              </w:rPr>
              <w:t>5</w:t>
            </w:r>
          </w:p>
        </w:tc>
      </w:tr>
      <w:tr w:rsidR="00485C68" w:rsidRPr="00485C68" w14:paraId="3877DD59" w14:textId="77777777" w:rsidTr="00576CF5">
        <w:tc>
          <w:tcPr>
            <w:tcW w:w="4680" w:type="dxa"/>
          </w:tcPr>
          <w:p w14:paraId="120E9DD6" w14:textId="3A9A0C6A" w:rsidR="00F340CB" w:rsidRPr="00485C68" w:rsidRDefault="00F340CB" w:rsidP="005E0EB9">
            <w:pPr>
              <w:pStyle w:val="BodyText2"/>
              <w:spacing w:line="240" w:lineRule="auto"/>
              <w:rPr>
                <w:rFonts w:ascii="Tahoma" w:hAnsi="Tahoma" w:cs="Tahoma"/>
                <w:sz w:val="22"/>
                <w:szCs w:val="22"/>
                <w:lang w:val="en-US"/>
              </w:rPr>
            </w:pPr>
            <w:r w:rsidRPr="00485C68">
              <w:rPr>
                <w:rFonts w:ascii="Tahoma" w:hAnsi="Tahoma" w:cs="Tahoma"/>
                <w:sz w:val="22"/>
                <w:szCs w:val="22"/>
                <w:lang w:val="en-US"/>
              </w:rPr>
              <w:t>169</w:t>
            </w:r>
            <w:r w:rsidR="00270281" w:rsidRPr="00485C68">
              <w:rPr>
                <w:rFonts w:ascii="Tahoma" w:hAnsi="Tahoma" w:cs="Tahoma"/>
                <w:sz w:val="22"/>
                <w:szCs w:val="22"/>
                <w:lang w:val="en-US"/>
              </w:rPr>
              <w:t>.</w:t>
            </w:r>
            <w:r w:rsidRPr="00485C68">
              <w:rPr>
                <w:rFonts w:ascii="Tahoma" w:hAnsi="Tahoma" w:cs="Tahoma"/>
                <w:sz w:val="22"/>
                <w:szCs w:val="22"/>
                <w:lang w:val="en-US"/>
              </w:rPr>
              <w:t xml:space="preserve">5875 </w:t>
            </w:r>
            <w:r w:rsidR="008955F3" w:rsidRPr="00485C68">
              <w:rPr>
                <w:rFonts w:ascii="Tahoma" w:hAnsi="Tahoma" w:cs="Tahoma"/>
                <w:sz w:val="22"/>
                <w:szCs w:val="22"/>
                <w:lang w:val="en-US"/>
              </w:rPr>
              <w:t>–</w:t>
            </w:r>
            <w:r w:rsidRPr="00485C68">
              <w:rPr>
                <w:rFonts w:ascii="Tahoma" w:hAnsi="Tahoma" w:cs="Tahoma"/>
                <w:sz w:val="22"/>
                <w:szCs w:val="22"/>
                <w:lang w:val="en-US"/>
              </w:rPr>
              <w:t xml:space="preserve"> 169</w:t>
            </w:r>
            <w:r w:rsidR="00270281" w:rsidRPr="00485C68">
              <w:rPr>
                <w:rFonts w:ascii="Tahoma" w:hAnsi="Tahoma" w:cs="Tahoma"/>
                <w:sz w:val="22"/>
                <w:szCs w:val="22"/>
                <w:lang w:val="en-US"/>
              </w:rPr>
              <w:t>.</w:t>
            </w:r>
            <w:r w:rsidRPr="00485C68">
              <w:rPr>
                <w:rFonts w:ascii="Tahoma" w:hAnsi="Tahoma" w:cs="Tahoma"/>
                <w:sz w:val="22"/>
                <w:szCs w:val="22"/>
                <w:lang w:val="en-US"/>
              </w:rPr>
              <w:t>8125 MHz</w:t>
            </w:r>
          </w:p>
        </w:tc>
        <w:tc>
          <w:tcPr>
            <w:tcW w:w="4676" w:type="dxa"/>
          </w:tcPr>
          <w:p w14:paraId="55C9C42D" w14:textId="1C60FE72" w:rsidR="00F340CB" w:rsidRPr="00485C68" w:rsidRDefault="008A478E" w:rsidP="005E0EB9">
            <w:pPr>
              <w:pStyle w:val="BodyText2"/>
              <w:spacing w:line="240" w:lineRule="auto"/>
              <w:rPr>
                <w:rFonts w:ascii="Tahoma" w:hAnsi="Tahoma" w:cs="Tahoma"/>
                <w:lang w:val="en-US"/>
              </w:rPr>
            </w:pPr>
            <w:r w:rsidRPr="00485C68">
              <w:rPr>
                <w:rFonts w:ascii="Tahoma" w:hAnsi="Tahoma" w:cs="Tahoma"/>
                <w:bCs/>
                <w:sz w:val="22"/>
                <w:szCs w:val="22"/>
                <w:lang w:val="en-US"/>
              </w:rPr>
              <w:t xml:space="preserve">RO-IR </w:t>
            </w:r>
            <w:r w:rsidR="008E25E8" w:rsidRPr="00485C68">
              <w:rPr>
                <w:rFonts w:ascii="Tahoma" w:hAnsi="Tahoma" w:cs="Tahoma"/>
                <w:bCs/>
                <w:sz w:val="22"/>
                <w:szCs w:val="22"/>
                <w:lang w:val="en-US"/>
              </w:rPr>
              <w:t>SRD-</w:t>
            </w:r>
            <w:r w:rsidRPr="00485C68">
              <w:rPr>
                <w:rFonts w:ascii="Tahoma" w:hAnsi="Tahoma" w:cs="Tahoma"/>
                <w:bCs/>
                <w:sz w:val="22"/>
                <w:szCs w:val="22"/>
                <w:lang w:val="en-US"/>
              </w:rPr>
              <w:t>01</w:t>
            </w:r>
            <w:r w:rsidR="00C62E50" w:rsidRPr="00485C68">
              <w:rPr>
                <w:rFonts w:ascii="Tahoma" w:hAnsi="Tahoma" w:cs="Tahoma"/>
                <w:sz w:val="22"/>
                <w:szCs w:val="22"/>
                <w:lang w:val="en-US"/>
              </w:rPr>
              <w:t>-</w:t>
            </w:r>
            <w:r w:rsidRPr="00485C68">
              <w:rPr>
                <w:rFonts w:ascii="Tahoma" w:hAnsi="Tahoma" w:cs="Tahoma"/>
                <w:sz w:val="22"/>
                <w:szCs w:val="22"/>
                <w:lang w:val="en-US"/>
              </w:rPr>
              <w:t>1</w:t>
            </w:r>
            <w:r w:rsidR="00BC73AA" w:rsidRPr="00485C68">
              <w:rPr>
                <w:rFonts w:ascii="Tahoma" w:hAnsi="Tahoma" w:cs="Tahoma"/>
                <w:bCs/>
                <w:sz w:val="22"/>
                <w:szCs w:val="22"/>
                <w:lang w:val="en-US"/>
              </w:rPr>
              <w:t>6</w:t>
            </w:r>
          </w:p>
        </w:tc>
      </w:tr>
      <w:tr w:rsidR="00485C68" w:rsidRPr="00485C68" w14:paraId="06DD76FA" w14:textId="77777777" w:rsidTr="00576CF5">
        <w:trPr>
          <w:trHeight w:val="382"/>
        </w:trPr>
        <w:tc>
          <w:tcPr>
            <w:tcW w:w="4680" w:type="dxa"/>
          </w:tcPr>
          <w:p w14:paraId="6973617E" w14:textId="25F74F26" w:rsidR="00F14F0F" w:rsidRPr="00485C68" w:rsidRDefault="00F14F0F" w:rsidP="00FB50D3">
            <w:pPr>
              <w:pStyle w:val="BodyText2"/>
              <w:spacing w:line="240" w:lineRule="auto"/>
              <w:rPr>
                <w:rFonts w:ascii="Tahoma" w:hAnsi="Tahoma" w:cs="Tahoma"/>
                <w:sz w:val="22"/>
                <w:szCs w:val="22"/>
                <w:lang w:val="en-US"/>
              </w:rPr>
            </w:pPr>
            <w:r w:rsidRPr="00485C68">
              <w:rPr>
                <w:rFonts w:ascii="Tahoma" w:hAnsi="Tahoma" w:cs="Tahoma"/>
                <w:sz w:val="22"/>
                <w:szCs w:val="22"/>
                <w:lang w:val="en-US"/>
              </w:rPr>
              <w:t>433</w:t>
            </w:r>
            <w:r w:rsidR="00270281" w:rsidRPr="00485C68">
              <w:rPr>
                <w:rFonts w:ascii="Tahoma" w:hAnsi="Tahoma" w:cs="Tahoma"/>
                <w:sz w:val="22"/>
                <w:szCs w:val="22"/>
                <w:lang w:val="en-US"/>
              </w:rPr>
              <w:t>.</w:t>
            </w:r>
            <w:r w:rsidRPr="00485C68">
              <w:rPr>
                <w:rFonts w:ascii="Tahoma" w:hAnsi="Tahoma" w:cs="Tahoma"/>
                <w:sz w:val="22"/>
                <w:szCs w:val="22"/>
                <w:lang w:val="en-US"/>
              </w:rPr>
              <w:t>05</w:t>
            </w:r>
            <w:r w:rsidR="00FB50D3" w:rsidRPr="00485C68">
              <w:rPr>
                <w:rFonts w:ascii="Tahoma" w:hAnsi="Tahoma" w:cs="Tahoma"/>
                <w:sz w:val="22"/>
                <w:szCs w:val="22"/>
                <w:lang w:val="en-US"/>
              </w:rPr>
              <w:t xml:space="preserve"> – 434</w:t>
            </w:r>
            <w:r w:rsidR="00270281" w:rsidRPr="00485C68">
              <w:rPr>
                <w:rFonts w:ascii="Tahoma" w:hAnsi="Tahoma" w:cs="Tahoma"/>
                <w:sz w:val="22"/>
                <w:szCs w:val="22"/>
                <w:lang w:val="en-US"/>
              </w:rPr>
              <w:t>.</w:t>
            </w:r>
            <w:r w:rsidR="002E1C75" w:rsidRPr="00485C68">
              <w:rPr>
                <w:rFonts w:ascii="Tahoma" w:hAnsi="Tahoma" w:cs="Tahoma"/>
                <w:sz w:val="22"/>
                <w:szCs w:val="22"/>
                <w:lang w:val="en-US"/>
              </w:rPr>
              <w:t>79</w:t>
            </w:r>
            <w:r w:rsidRPr="00485C68">
              <w:rPr>
                <w:rFonts w:ascii="Tahoma" w:hAnsi="Tahoma" w:cs="Tahoma"/>
                <w:sz w:val="22"/>
                <w:szCs w:val="22"/>
                <w:lang w:val="en-US"/>
              </w:rPr>
              <w:t xml:space="preserve"> MHz</w:t>
            </w:r>
          </w:p>
        </w:tc>
        <w:tc>
          <w:tcPr>
            <w:tcW w:w="4676" w:type="dxa"/>
          </w:tcPr>
          <w:p w14:paraId="0A700787" w14:textId="493B2886" w:rsidR="00F14F0F" w:rsidRPr="00485C68" w:rsidRDefault="00F14F0F" w:rsidP="00F14F0F">
            <w:pPr>
              <w:pStyle w:val="BodyText2"/>
              <w:spacing w:line="240" w:lineRule="auto"/>
              <w:rPr>
                <w:rFonts w:ascii="Tahoma" w:hAnsi="Tahoma" w:cs="Tahoma"/>
                <w:sz w:val="22"/>
                <w:szCs w:val="22"/>
                <w:lang w:val="en-US"/>
              </w:rPr>
            </w:pPr>
            <w:r w:rsidRPr="00485C68">
              <w:rPr>
                <w:rFonts w:ascii="Tahoma" w:hAnsi="Tahoma" w:cs="Tahoma"/>
                <w:bCs/>
                <w:sz w:val="22"/>
                <w:szCs w:val="22"/>
                <w:lang w:val="en-US"/>
              </w:rPr>
              <w:t xml:space="preserve">RO-IR </w:t>
            </w:r>
            <w:r w:rsidR="008E25E8" w:rsidRPr="00485C68">
              <w:rPr>
                <w:rFonts w:ascii="Tahoma" w:hAnsi="Tahoma" w:cs="Tahoma"/>
                <w:bCs/>
                <w:sz w:val="22"/>
                <w:szCs w:val="22"/>
                <w:lang w:val="en-US"/>
              </w:rPr>
              <w:t>SRD-</w:t>
            </w:r>
            <w:r w:rsidRPr="00485C68">
              <w:rPr>
                <w:rFonts w:ascii="Tahoma" w:hAnsi="Tahoma" w:cs="Tahoma"/>
                <w:bCs/>
                <w:sz w:val="22"/>
                <w:szCs w:val="22"/>
                <w:lang w:val="en-US"/>
              </w:rPr>
              <w:t>01</w:t>
            </w:r>
            <w:r w:rsidR="00C62E50" w:rsidRPr="00485C68">
              <w:rPr>
                <w:rFonts w:ascii="Tahoma" w:hAnsi="Tahoma" w:cs="Tahoma"/>
                <w:sz w:val="22"/>
                <w:szCs w:val="22"/>
                <w:lang w:val="en-US"/>
              </w:rPr>
              <w:t>-</w:t>
            </w:r>
            <w:r w:rsidRPr="00485C68">
              <w:rPr>
                <w:rFonts w:ascii="Tahoma" w:hAnsi="Tahoma" w:cs="Tahoma"/>
                <w:sz w:val="22"/>
                <w:szCs w:val="22"/>
                <w:lang w:val="en-US"/>
              </w:rPr>
              <w:t>1</w:t>
            </w:r>
            <w:r w:rsidR="00BC73AA" w:rsidRPr="00485C68">
              <w:rPr>
                <w:rFonts w:ascii="Tahoma" w:hAnsi="Tahoma" w:cs="Tahoma"/>
                <w:bCs/>
                <w:sz w:val="22"/>
                <w:szCs w:val="22"/>
                <w:lang w:val="en-US"/>
              </w:rPr>
              <w:t>7</w:t>
            </w:r>
            <w:r w:rsidRPr="00485C68">
              <w:rPr>
                <w:rFonts w:ascii="Tahoma" w:hAnsi="Tahoma" w:cs="Tahoma"/>
                <w:sz w:val="22"/>
                <w:szCs w:val="22"/>
                <w:lang w:val="en-US"/>
              </w:rPr>
              <w:t xml:space="preserve">a; </w:t>
            </w:r>
            <w:r w:rsidRPr="00485C68">
              <w:rPr>
                <w:rFonts w:ascii="Tahoma" w:hAnsi="Tahoma" w:cs="Tahoma"/>
                <w:bCs/>
                <w:sz w:val="22"/>
                <w:szCs w:val="22"/>
                <w:lang w:val="en-US"/>
              </w:rPr>
              <w:t xml:space="preserve">RO-IR </w:t>
            </w:r>
            <w:r w:rsidR="008E25E8" w:rsidRPr="00485C68">
              <w:rPr>
                <w:rFonts w:ascii="Tahoma" w:hAnsi="Tahoma" w:cs="Tahoma"/>
                <w:bCs/>
                <w:sz w:val="22"/>
                <w:szCs w:val="22"/>
                <w:lang w:val="en-US"/>
              </w:rPr>
              <w:t>SRD-</w:t>
            </w:r>
            <w:r w:rsidRPr="00485C68">
              <w:rPr>
                <w:rFonts w:ascii="Tahoma" w:hAnsi="Tahoma" w:cs="Tahoma"/>
                <w:bCs/>
                <w:sz w:val="22"/>
                <w:szCs w:val="22"/>
                <w:lang w:val="en-US"/>
              </w:rPr>
              <w:t>01</w:t>
            </w:r>
            <w:r w:rsidR="00C62E50" w:rsidRPr="00485C68">
              <w:rPr>
                <w:rFonts w:ascii="Tahoma" w:hAnsi="Tahoma" w:cs="Tahoma"/>
                <w:sz w:val="22"/>
                <w:szCs w:val="22"/>
                <w:lang w:val="en-US"/>
              </w:rPr>
              <w:t>-</w:t>
            </w:r>
            <w:r w:rsidRPr="00485C68">
              <w:rPr>
                <w:rFonts w:ascii="Tahoma" w:hAnsi="Tahoma" w:cs="Tahoma"/>
                <w:sz w:val="22"/>
                <w:szCs w:val="22"/>
                <w:lang w:val="en-US"/>
              </w:rPr>
              <w:t>1</w:t>
            </w:r>
            <w:r w:rsidR="00BC73AA" w:rsidRPr="00485C68">
              <w:rPr>
                <w:rFonts w:ascii="Tahoma" w:hAnsi="Tahoma" w:cs="Tahoma"/>
                <w:bCs/>
                <w:sz w:val="22"/>
                <w:szCs w:val="22"/>
                <w:lang w:val="en-US"/>
              </w:rPr>
              <w:t>7</w:t>
            </w:r>
            <w:r w:rsidRPr="00485C68">
              <w:rPr>
                <w:rFonts w:ascii="Tahoma" w:hAnsi="Tahoma" w:cs="Tahoma"/>
                <w:sz w:val="22"/>
                <w:szCs w:val="22"/>
                <w:lang w:val="en-US"/>
              </w:rPr>
              <w:t xml:space="preserve">b  </w:t>
            </w:r>
          </w:p>
        </w:tc>
      </w:tr>
      <w:tr w:rsidR="00485C68" w:rsidRPr="00485C68" w14:paraId="73ECDC60" w14:textId="77777777" w:rsidTr="00576CF5">
        <w:tc>
          <w:tcPr>
            <w:tcW w:w="4680" w:type="dxa"/>
          </w:tcPr>
          <w:p w14:paraId="7929F962" w14:textId="59A35B17" w:rsidR="00F14F0F" w:rsidRPr="00485C68" w:rsidRDefault="00F14F0F" w:rsidP="00FB50D3">
            <w:pPr>
              <w:pStyle w:val="BodyText2"/>
              <w:spacing w:line="240" w:lineRule="auto"/>
              <w:rPr>
                <w:rFonts w:ascii="Tahoma" w:hAnsi="Tahoma" w:cs="Tahoma"/>
                <w:sz w:val="22"/>
                <w:szCs w:val="22"/>
                <w:lang w:val="en-US"/>
              </w:rPr>
            </w:pPr>
            <w:r w:rsidRPr="00485C68">
              <w:rPr>
                <w:rFonts w:ascii="Tahoma" w:hAnsi="Tahoma" w:cs="Tahoma"/>
                <w:sz w:val="22"/>
                <w:szCs w:val="22"/>
                <w:lang w:val="en-US"/>
              </w:rPr>
              <w:lastRenderedPageBreak/>
              <w:t>434</w:t>
            </w:r>
            <w:r w:rsidR="00270281" w:rsidRPr="00485C68">
              <w:rPr>
                <w:rFonts w:ascii="Tahoma" w:hAnsi="Tahoma" w:cs="Tahoma"/>
                <w:sz w:val="22"/>
                <w:szCs w:val="22"/>
                <w:lang w:val="en-US"/>
              </w:rPr>
              <w:t>.</w:t>
            </w:r>
            <w:r w:rsidRPr="00485C68">
              <w:rPr>
                <w:rFonts w:ascii="Tahoma" w:hAnsi="Tahoma" w:cs="Tahoma"/>
                <w:sz w:val="22"/>
                <w:szCs w:val="22"/>
                <w:lang w:val="en-US"/>
              </w:rPr>
              <w:t>04 – 434</w:t>
            </w:r>
            <w:r w:rsidR="00270281" w:rsidRPr="00485C68">
              <w:rPr>
                <w:rFonts w:ascii="Tahoma" w:hAnsi="Tahoma" w:cs="Tahoma"/>
                <w:sz w:val="22"/>
                <w:szCs w:val="22"/>
                <w:lang w:val="en-US"/>
              </w:rPr>
              <w:t>.</w:t>
            </w:r>
            <w:r w:rsidRPr="00485C68">
              <w:rPr>
                <w:rFonts w:ascii="Tahoma" w:hAnsi="Tahoma" w:cs="Tahoma"/>
                <w:sz w:val="22"/>
                <w:szCs w:val="22"/>
                <w:lang w:val="en-US"/>
              </w:rPr>
              <w:t>79 MHz</w:t>
            </w:r>
          </w:p>
        </w:tc>
        <w:tc>
          <w:tcPr>
            <w:tcW w:w="4676" w:type="dxa"/>
          </w:tcPr>
          <w:p w14:paraId="5A511704" w14:textId="7D8E844D" w:rsidR="00F14F0F" w:rsidRPr="00485C68" w:rsidRDefault="00F14F0F" w:rsidP="00F14F0F">
            <w:pPr>
              <w:pStyle w:val="BodyText2"/>
              <w:spacing w:line="240" w:lineRule="auto"/>
              <w:rPr>
                <w:rFonts w:ascii="Tahoma" w:hAnsi="Tahoma" w:cs="Tahoma"/>
                <w:sz w:val="22"/>
                <w:szCs w:val="22"/>
                <w:lang w:val="en-US"/>
              </w:rPr>
            </w:pPr>
            <w:r w:rsidRPr="00485C68">
              <w:rPr>
                <w:rFonts w:ascii="Tahoma" w:hAnsi="Tahoma" w:cs="Tahoma"/>
                <w:bCs/>
                <w:sz w:val="22"/>
                <w:szCs w:val="22"/>
                <w:lang w:val="en-US"/>
              </w:rPr>
              <w:t xml:space="preserve">RO-IR </w:t>
            </w:r>
            <w:r w:rsidR="008E25E8" w:rsidRPr="00485C68">
              <w:rPr>
                <w:rFonts w:ascii="Tahoma" w:hAnsi="Tahoma" w:cs="Tahoma"/>
                <w:bCs/>
                <w:sz w:val="22"/>
                <w:szCs w:val="22"/>
                <w:lang w:val="en-US"/>
              </w:rPr>
              <w:t>SRD-</w:t>
            </w:r>
            <w:r w:rsidRPr="00485C68">
              <w:rPr>
                <w:rFonts w:ascii="Tahoma" w:hAnsi="Tahoma" w:cs="Tahoma"/>
                <w:bCs/>
                <w:sz w:val="22"/>
                <w:szCs w:val="22"/>
                <w:lang w:val="en-US"/>
              </w:rPr>
              <w:t>01</w:t>
            </w:r>
            <w:r w:rsidR="00C62E50" w:rsidRPr="00485C68">
              <w:rPr>
                <w:rFonts w:ascii="Tahoma" w:hAnsi="Tahoma" w:cs="Tahoma"/>
                <w:sz w:val="22"/>
                <w:szCs w:val="22"/>
                <w:lang w:val="en-US"/>
              </w:rPr>
              <w:t>-</w:t>
            </w:r>
            <w:r w:rsidRPr="00485C68">
              <w:rPr>
                <w:rFonts w:ascii="Tahoma" w:hAnsi="Tahoma" w:cs="Tahoma"/>
                <w:sz w:val="22"/>
                <w:szCs w:val="22"/>
                <w:lang w:val="en-US"/>
              </w:rPr>
              <w:t>1</w:t>
            </w:r>
            <w:r w:rsidR="00BC73AA" w:rsidRPr="00485C68">
              <w:rPr>
                <w:rFonts w:ascii="Tahoma" w:hAnsi="Tahoma" w:cs="Tahoma"/>
                <w:sz w:val="22"/>
                <w:szCs w:val="22"/>
                <w:lang w:val="en-US"/>
              </w:rPr>
              <w:t>8</w:t>
            </w:r>
          </w:p>
        </w:tc>
      </w:tr>
      <w:tr w:rsidR="00485C68" w:rsidRPr="00485C68" w14:paraId="12D980EE" w14:textId="77777777" w:rsidTr="00576CF5">
        <w:tc>
          <w:tcPr>
            <w:tcW w:w="4680" w:type="dxa"/>
          </w:tcPr>
          <w:p w14:paraId="60CF4C9A" w14:textId="77777777" w:rsidR="00DF43F4" w:rsidRPr="00485C68" w:rsidRDefault="00DF43F4" w:rsidP="00FB50D3">
            <w:pPr>
              <w:pStyle w:val="BodyText2"/>
              <w:spacing w:line="240" w:lineRule="auto"/>
              <w:rPr>
                <w:rFonts w:ascii="Tahoma" w:hAnsi="Tahoma" w:cs="Tahoma"/>
                <w:sz w:val="22"/>
                <w:szCs w:val="22"/>
                <w:lang w:val="en-US"/>
              </w:rPr>
            </w:pPr>
            <w:r w:rsidRPr="00485C68">
              <w:rPr>
                <w:rFonts w:ascii="Tahoma" w:hAnsi="Tahoma" w:cs="Tahoma"/>
                <w:sz w:val="22"/>
                <w:szCs w:val="22"/>
                <w:lang w:val="en-US"/>
              </w:rPr>
              <w:t>862 – 863 MHz</w:t>
            </w:r>
          </w:p>
        </w:tc>
        <w:tc>
          <w:tcPr>
            <w:tcW w:w="4676" w:type="dxa"/>
          </w:tcPr>
          <w:p w14:paraId="0BBAA85C" w14:textId="5F768631" w:rsidR="00DF43F4" w:rsidRPr="00485C68" w:rsidRDefault="00DF43F4" w:rsidP="00F14F0F">
            <w:pPr>
              <w:pStyle w:val="BodyText2"/>
              <w:spacing w:line="240" w:lineRule="auto"/>
              <w:rPr>
                <w:rFonts w:ascii="Tahoma" w:hAnsi="Tahoma" w:cs="Tahoma"/>
                <w:bCs/>
                <w:sz w:val="22"/>
                <w:szCs w:val="22"/>
                <w:lang w:val="en-US"/>
              </w:rPr>
            </w:pPr>
            <w:r w:rsidRPr="00485C68">
              <w:rPr>
                <w:rFonts w:ascii="Tahoma" w:hAnsi="Tahoma" w:cs="Tahoma"/>
                <w:bCs/>
                <w:sz w:val="22"/>
                <w:szCs w:val="22"/>
                <w:lang w:val="en-US"/>
              </w:rPr>
              <w:t xml:space="preserve">RO-IR </w:t>
            </w:r>
            <w:r w:rsidR="008E25E8" w:rsidRPr="00485C68">
              <w:rPr>
                <w:rFonts w:ascii="Tahoma" w:hAnsi="Tahoma" w:cs="Tahoma"/>
                <w:bCs/>
                <w:sz w:val="22"/>
                <w:szCs w:val="22"/>
                <w:lang w:val="en-US"/>
              </w:rPr>
              <w:t>SRD-</w:t>
            </w:r>
            <w:r w:rsidRPr="00485C68">
              <w:rPr>
                <w:rFonts w:ascii="Tahoma" w:hAnsi="Tahoma" w:cs="Tahoma"/>
                <w:bCs/>
                <w:sz w:val="22"/>
                <w:szCs w:val="22"/>
                <w:lang w:val="en-US"/>
              </w:rPr>
              <w:t>01-1</w:t>
            </w:r>
            <w:r w:rsidR="00BC73AA" w:rsidRPr="00485C68">
              <w:rPr>
                <w:rFonts w:ascii="Tahoma" w:hAnsi="Tahoma" w:cs="Tahoma"/>
                <w:bCs/>
                <w:sz w:val="22"/>
                <w:szCs w:val="22"/>
                <w:lang w:val="en-US"/>
              </w:rPr>
              <w:t>9</w:t>
            </w:r>
          </w:p>
        </w:tc>
      </w:tr>
      <w:tr w:rsidR="00485C68" w:rsidRPr="00485C68" w14:paraId="4705E958" w14:textId="77777777" w:rsidTr="00576CF5">
        <w:tc>
          <w:tcPr>
            <w:tcW w:w="4680" w:type="dxa"/>
          </w:tcPr>
          <w:p w14:paraId="3D33E415" w14:textId="77777777" w:rsidR="00F14F0F" w:rsidRPr="00485C68" w:rsidRDefault="00F14F0F" w:rsidP="00FB50D3">
            <w:pPr>
              <w:pStyle w:val="BodyText2"/>
              <w:spacing w:line="240" w:lineRule="auto"/>
              <w:rPr>
                <w:rFonts w:ascii="Tahoma" w:hAnsi="Tahoma" w:cs="Tahoma"/>
                <w:sz w:val="22"/>
                <w:szCs w:val="22"/>
                <w:lang w:val="en-US"/>
              </w:rPr>
            </w:pPr>
            <w:r w:rsidRPr="00485C68">
              <w:rPr>
                <w:rFonts w:ascii="Tahoma" w:hAnsi="Tahoma" w:cs="Tahoma"/>
                <w:sz w:val="22"/>
                <w:szCs w:val="22"/>
                <w:lang w:val="en-US"/>
              </w:rPr>
              <w:t xml:space="preserve">863 – 865 MHz </w:t>
            </w:r>
          </w:p>
        </w:tc>
        <w:tc>
          <w:tcPr>
            <w:tcW w:w="4676" w:type="dxa"/>
          </w:tcPr>
          <w:p w14:paraId="0AC1C742" w14:textId="610BD93F" w:rsidR="00F14F0F" w:rsidRPr="00485C68" w:rsidRDefault="004D328C" w:rsidP="005E0EB9">
            <w:pPr>
              <w:pStyle w:val="BodyText2"/>
              <w:spacing w:line="240" w:lineRule="auto"/>
              <w:rPr>
                <w:rFonts w:ascii="Tahoma" w:hAnsi="Tahoma" w:cs="Tahoma"/>
                <w:sz w:val="22"/>
                <w:szCs w:val="22"/>
                <w:lang w:val="en-US"/>
              </w:rPr>
            </w:pPr>
            <w:r w:rsidRPr="00485C68">
              <w:rPr>
                <w:rFonts w:ascii="Tahoma" w:hAnsi="Tahoma" w:cs="Tahoma"/>
                <w:bCs/>
                <w:sz w:val="22"/>
                <w:szCs w:val="22"/>
                <w:lang w:val="en-US"/>
              </w:rPr>
              <w:t xml:space="preserve">RO-IR </w:t>
            </w:r>
            <w:r w:rsidR="008E25E8" w:rsidRPr="00485C68">
              <w:rPr>
                <w:rFonts w:ascii="Tahoma" w:hAnsi="Tahoma" w:cs="Tahoma"/>
                <w:bCs/>
                <w:sz w:val="22"/>
                <w:szCs w:val="22"/>
                <w:lang w:val="en-US"/>
              </w:rPr>
              <w:t>SRD-</w:t>
            </w:r>
            <w:r w:rsidRPr="00485C68">
              <w:rPr>
                <w:rFonts w:ascii="Tahoma" w:hAnsi="Tahoma" w:cs="Tahoma"/>
                <w:bCs/>
                <w:sz w:val="22"/>
                <w:szCs w:val="22"/>
                <w:lang w:val="en-US"/>
              </w:rPr>
              <w:t>01</w:t>
            </w:r>
            <w:r w:rsidR="00C62E50" w:rsidRPr="00485C68">
              <w:rPr>
                <w:rFonts w:ascii="Tahoma" w:hAnsi="Tahoma" w:cs="Tahoma"/>
                <w:sz w:val="22"/>
                <w:szCs w:val="22"/>
                <w:lang w:val="en-US"/>
              </w:rPr>
              <w:t>-</w:t>
            </w:r>
            <w:r w:rsidR="00BC73AA" w:rsidRPr="00485C68">
              <w:rPr>
                <w:rFonts w:ascii="Tahoma" w:hAnsi="Tahoma" w:cs="Tahoma"/>
                <w:bCs/>
                <w:sz w:val="22"/>
                <w:szCs w:val="22"/>
                <w:lang w:val="en-US"/>
              </w:rPr>
              <w:t>20</w:t>
            </w:r>
          </w:p>
        </w:tc>
      </w:tr>
      <w:tr w:rsidR="00485C68" w:rsidRPr="00485C68" w14:paraId="173E1A86" w14:textId="77777777" w:rsidTr="00576CF5">
        <w:tc>
          <w:tcPr>
            <w:tcW w:w="4680" w:type="dxa"/>
          </w:tcPr>
          <w:p w14:paraId="48D5C1EA" w14:textId="77777777" w:rsidR="00380D98" w:rsidRPr="00485C68" w:rsidRDefault="00380D98" w:rsidP="00FB50D3">
            <w:pPr>
              <w:pStyle w:val="BodyText2"/>
              <w:spacing w:line="240" w:lineRule="auto"/>
              <w:rPr>
                <w:rFonts w:ascii="Tahoma" w:hAnsi="Tahoma" w:cs="Tahoma"/>
                <w:sz w:val="22"/>
                <w:szCs w:val="22"/>
                <w:lang w:val="en-US"/>
              </w:rPr>
            </w:pPr>
            <w:r w:rsidRPr="00485C68">
              <w:rPr>
                <w:rFonts w:ascii="Tahoma" w:hAnsi="Tahoma" w:cs="Tahoma"/>
                <w:sz w:val="22"/>
                <w:szCs w:val="22"/>
                <w:lang w:val="en-US"/>
              </w:rPr>
              <w:t>865 – 868 MHz</w:t>
            </w:r>
          </w:p>
        </w:tc>
        <w:tc>
          <w:tcPr>
            <w:tcW w:w="4676" w:type="dxa"/>
          </w:tcPr>
          <w:p w14:paraId="4B7D0BE5" w14:textId="1CC81154" w:rsidR="00380D98" w:rsidRPr="00485C68" w:rsidRDefault="00380D98" w:rsidP="00380D98">
            <w:pPr>
              <w:pStyle w:val="BodyText2"/>
              <w:spacing w:line="240" w:lineRule="auto"/>
              <w:rPr>
                <w:rFonts w:ascii="Tahoma" w:hAnsi="Tahoma" w:cs="Tahoma"/>
                <w:sz w:val="22"/>
                <w:szCs w:val="22"/>
                <w:lang w:val="en-US"/>
              </w:rPr>
            </w:pPr>
            <w:r w:rsidRPr="00485C68">
              <w:rPr>
                <w:rFonts w:ascii="Tahoma" w:hAnsi="Tahoma" w:cs="Tahoma"/>
                <w:bCs/>
                <w:sz w:val="22"/>
                <w:szCs w:val="22"/>
                <w:lang w:val="en-US"/>
              </w:rPr>
              <w:t xml:space="preserve">RO-IR </w:t>
            </w:r>
            <w:r w:rsidR="008E25E8" w:rsidRPr="00485C68">
              <w:rPr>
                <w:rFonts w:ascii="Tahoma" w:hAnsi="Tahoma" w:cs="Tahoma"/>
                <w:bCs/>
                <w:sz w:val="22"/>
                <w:szCs w:val="22"/>
                <w:lang w:val="en-US"/>
              </w:rPr>
              <w:t>SRD-</w:t>
            </w:r>
            <w:r w:rsidRPr="00485C68">
              <w:rPr>
                <w:rFonts w:ascii="Tahoma" w:hAnsi="Tahoma" w:cs="Tahoma"/>
                <w:bCs/>
                <w:sz w:val="22"/>
                <w:szCs w:val="22"/>
                <w:lang w:val="en-US"/>
              </w:rPr>
              <w:t>01</w:t>
            </w:r>
            <w:r w:rsidR="00C62E50" w:rsidRPr="00485C68">
              <w:rPr>
                <w:rFonts w:ascii="Tahoma" w:hAnsi="Tahoma" w:cs="Tahoma"/>
                <w:sz w:val="22"/>
                <w:szCs w:val="22"/>
                <w:lang w:val="en-US"/>
              </w:rPr>
              <w:t>-</w:t>
            </w:r>
            <w:r w:rsidR="009F3948" w:rsidRPr="00485C68">
              <w:rPr>
                <w:rFonts w:ascii="Tahoma" w:hAnsi="Tahoma" w:cs="Tahoma"/>
                <w:sz w:val="22"/>
                <w:szCs w:val="22"/>
                <w:lang w:val="en-US"/>
              </w:rPr>
              <w:t>2</w:t>
            </w:r>
            <w:r w:rsidR="00BC73AA" w:rsidRPr="00485C68">
              <w:rPr>
                <w:rFonts w:ascii="Tahoma" w:hAnsi="Tahoma" w:cs="Tahoma"/>
                <w:sz w:val="22"/>
                <w:szCs w:val="22"/>
                <w:lang w:val="en-US"/>
              </w:rPr>
              <w:t>1</w:t>
            </w:r>
            <w:r w:rsidR="00B82295" w:rsidRPr="00485C68">
              <w:rPr>
                <w:rFonts w:ascii="Tahoma" w:hAnsi="Tahoma" w:cs="Tahoma"/>
                <w:sz w:val="22"/>
                <w:szCs w:val="22"/>
                <w:lang w:val="en-US"/>
              </w:rPr>
              <w:t>a;</w:t>
            </w:r>
            <w:r w:rsidR="0057393A" w:rsidRPr="00485C68">
              <w:rPr>
                <w:rFonts w:ascii="Tahoma" w:hAnsi="Tahoma" w:cs="Tahoma"/>
                <w:sz w:val="22"/>
                <w:szCs w:val="22"/>
                <w:lang w:val="en-US"/>
              </w:rPr>
              <w:t xml:space="preserve"> RO-IR </w:t>
            </w:r>
            <w:r w:rsidR="008E25E8" w:rsidRPr="00485C68">
              <w:rPr>
                <w:rFonts w:ascii="Tahoma" w:hAnsi="Tahoma" w:cs="Tahoma"/>
                <w:bCs/>
                <w:sz w:val="22"/>
                <w:szCs w:val="22"/>
                <w:lang w:val="en-US"/>
              </w:rPr>
              <w:t>SRD-</w:t>
            </w:r>
            <w:r w:rsidR="0057393A" w:rsidRPr="00485C68">
              <w:rPr>
                <w:rFonts w:ascii="Tahoma" w:hAnsi="Tahoma" w:cs="Tahoma"/>
                <w:sz w:val="22"/>
                <w:szCs w:val="22"/>
                <w:lang w:val="en-US"/>
              </w:rPr>
              <w:t>01-</w:t>
            </w:r>
            <w:r w:rsidR="009F3948" w:rsidRPr="00485C68">
              <w:rPr>
                <w:rFonts w:ascii="Tahoma" w:hAnsi="Tahoma" w:cs="Tahoma"/>
                <w:sz w:val="22"/>
                <w:szCs w:val="22"/>
                <w:lang w:val="en-US"/>
              </w:rPr>
              <w:t>2</w:t>
            </w:r>
            <w:r w:rsidR="00BC73AA" w:rsidRPr="00485C68">
              <w:rPr>
                <w:rFonts w:ascii="Tahoma" w:hAnsi="Tahoma" w:cs="Tahoma"/>
                <w:sz w:val="22"/>
                <w:szCs w:val="22"/>
                <w:lang w:val="en-US"/>
              </w:rPr>
              <w:t>1</w:t>
            </w:r>
            <w:r w:rsidR="0057393A" w:rsidRPr="00485C68">
              <w:rPr>
                <w:rFonts w:ascii="Tahoma" w:hAnsi="Tahoma" w:cs="Tahoma"/>
                <w:sz w:val="22"/>
                <w:szCs w:val="22"/>
                <w:lang w:val="en-US"/>
              </w:rPr>
              <w:t>b</w:t>
            </w:r>
          </w:p>
        </w:tc>
      </w:tr>
      <w:tr w:rsidR="00485C68" w:rsidRPr="00485C68" w14:paraId="351D73C9" w14:textId="77777777" w:rsidTr="00576CF5">
        <w:tc>
          <w:tcPr>
            <w:tcW w:w="4680" w:type="dxa"/>
          </w:tcPr>
          <w:p w14:paraId="448C4159" w14:textId="3CC0630A" w:rsidR="00380D98" w:rsidRPr="00485C68" w:rsidRDefault="00380D98" w:rsidP="00FB50D3">
            <w:pPr>
              <w:pStyle w:val="BodyText2"/>
              <w:spacing w:line="240" w:lineRule="auto"/>
              <w:rPr>
                <w:rFonts w:ascii="Tahoma" w:hAnsi="Tahoma" w:cs="Tahoma"/>
                <w:sz w:val="22"/>
                <w:szCs w:val="22"/>
                <w:lang w:val="en-US"/>
              </w:rPr>
            </w:pPr>
            <w:r w:rsidRPr="00485C68">
              <w:rPr>
                <w:rFonts w:ascii="Tahoma" w:hAnsi="Tahoma" w:cs="Tahoma"/>
                <w:sz w:val="22"/>
                <w:szCs w:val="22"/>
                <w:lang w:val="en-US"/>
              </w:rPr>
              <w:t>868 – 868</w:t>
            </w:r>
            <w:r w:rsidR="00270281" w:rsidRPr="00485C68">
              <w:rPr>
                <w:rFonts w:ascii="Tahoma" w:hAnsi="Tahoma" w:cs="Tahoma"/>
                <w:sz w:val="22"/>
                <w:szCs w:val="22"/>
                <w:lang w:val="en-US"/>
              </w:rPr>
              <w:t>.</w:t>
            </w:r>
            <w:r w:rsidRPr="00485C68">
              <w:rPr>
                <w:rFonts w:ascii="Tahoma" w:hAnsi="Tahoma" w:cs="Tahoma"/>
                <w:sz w:val="22"/>
                <w:szCs w:val="22"/>
                <w:lang w:val="en-US"/>
              </w:rPr>
              <w:t>6 MHz</w:t>
            </w:r>
          </w:p>
        </w:tc>
        <w:tc>
          <w:tcPr>
            <w:tcW w:w="4676" w:type="dxa"/>
          </w:tcPr>
          <w:p w14:paraId="53B3D5C9" w14:textId="424D7664" w:rsidR="00380D98" w:rsidRPr="00485C68" w:rsidRDefault="00380D98" w:rsidP="00380D98">
            <w:pPr>
              <w:pStyle w:val="BodyText2"/>
              <w:spacing w:line="240" w:lineRule="auto"/>
              <w:rPr>
                <w:rFonts w:ascii="Tahoma" w:hAnsi="Tahoma" w:cs="Tahoma"/>
                <w:sz w:val="22"/>
                <w:szCs w:val="22"/>
                <w:lang w:val="en-US"/>
              </w:rPr>
            </w:pPr>
            <w:r w:rsidRPr="00485C68">
              <w:rPr>
                <w:rFonts w:ascii="Tahoma" w:hAnsi="Tahoma" w:cs="Tahoma"/>
                <w:bCs/>
                <w:sz w:val="22"/>
                <w:szCs w:val="22"/>
                <w:lang w:val="en-US"/>
              </w:rPr>
              <w:t xml:space="preserve">RO-IR </w:t>
            </w:r>
            <w:r w:rsidR="008E25E8" w:rsidRPr="00485C68">
              <w:rPr>
                <w:rFonts w:ascii="Tahoma" w:hAnsi="Tahoma" w:cs="Tahoma"/>
                <w:bCs/>
                <w:sz w:val="22"/>
                <w:szCs w:val="22"/>
                <w:lang w:val="en-US"/>
              </w:rPr>
              <w:t>SRD-</w:t>
            </w:r>
            <w:r w:rsidRPr="00485C68">
              <w:rPr>
                <w:rFonts w:ascii="Tahoma" w:hAnsi="Tahoma" w:cs="Tahoma"/>
                <w:bCs/>
                <w:sz w:val="22"/>
                <w:szCs w:val="22"/>
                <w:lang w:val="en-US"/>
              </w:rPr>
              <w:t>01</w:t>
            </w:r>
            <w:r w:rsidR="00C62E50" w:rsidRPr="00485C68">
              <w:rPr>
                <w:rFonts w:ascii="Tahoma" w:hAnsi="Tahoma" w:cs="Tahoma"/>
                <w:sz w:val="22"/>
                <w:szCs w:val="22"/>
                <w:lang w:val="en-US"/>
              </w:rPr>
              <w:t>-</w:t>
            </w:r>
            <w:r w:rsidR="00042315" w:rsidRPr="00485C68">
              <w:rPr>
                <w:rFonts w:ascii="Tahoma" w:hAnsi="Tahoma" w:cs="Tahoma"/>
                <w:sz w:val="22"/>
                <w:szCs w:val="22"/>
                <w:lang w:val="en-US"/>
              </w:rPr>
              <w:t>2</w:t>
            </w:r>
            <w:r w:rsidR="00BC73AA" w:rsidRPr="00485C68">
              <w:rPr>
                <w:rFonts w:ascii="Tahoma" w:hAnsi="Tahoma" w:cs="Tahoma"/>
                <w:sz w:val="22"/>
                <w:szCs w:val="22"/>
                <w:lang w:val="en-US"/>
              </w:rPr>
              <w:t>2</w:t>
            </w:r>
          </w:p>
        </w:tc>
      </w:tr>
      <w:tr w:rsidR="00485C68" w:rsidRPr="00485C68" w14:paraId="236C430E" w14:textId="77777777" w:rsidTr="00576CF5">
        <w:tc>
          <w:tcPr>
            <w:tcW w:w="4680" w:type="dxa"/>
          </w:tcPr>
          <w:p w14:paraId="45EFB1D9" w14:textId="05246FEC" w:rsidR="00380D98" w:rsidRPr="00485C68" w:rsidRDefault="00380D98" w:rsidP="00FB50D3">
            <w:pPr>
              <w:pStyle w:val="BodyText2"/>
              <w:spacing w:line="240" w:lineRule="auto"/>
              <w:rPr>
                <w:rFonts w:ascii="Tahoma" w:hAnsi="Tahoma" w:cs="Tahoma"/>
                <w:sz w:val="22"/>
                <w:szCs w:val="22"/>
                <w:lang w:val="en-US"/>
              </w:rPr>
            </w:pPr>
            <w:r w:rsidRPr="00485C68">
              <w:rPr>
                <w:rFonts w:ascii="Tahoma" w:hAnsi="Tahoma" w:cs="Tahoma"/>
                <w:sz w:val="22"/>
                <w:szCs w:val="22"/>
                <w:lang w:val="en-US"/>
              </w:rPr>
              <w:t>868</w:t>
            </w:r>
            <w:r w:rsidR="00270281" w:rsidRPr="00485C68">
              <w:rPr>
                <w:rFonts w:ascii="Tahoma" w:hAnsi="Tahoma" w:cs="Tahoma"/>
                <w:sz w:val="22"/>
                <w:szCs w:val="22"/>
                <w:lang w:val="en-US"/>
              </w:rPr>
              <w:t>.</w:t>
            </w:r>
            <w:r w:rsidRPr="00485C68">
              <w:rPr>
                <w:rFonts w:ascii="Tahoma" w:hAnsi="Tahoma" w:cs="Tahoma"/>
                <w:sz w:val="22"/>
                <w:szCs w:val="22"/>
                <w:lang w:val="en-US"/>
              </w:rPr>
              <w:t>7 – 869</w:t>
            </w:r>
            <w:r w:rsidR="00270281" w:rsidRPr="00485C68">
              <w:rPr>
                <w:rFonts w:ascii="Tahoma" w:hAnsi="Tahoma" w:cs="Tahoma"/>
                <w:sz w:val="22"/>
                <w:szCs w:val="22"/>
                <w:lang w:val="en-US"/>
              </w:rPr>
              <w:t>.</w:t>
            </w:r>
            <w:r w:rsidRPr="00485C68">
              <w:rPr>
                <w:rFonts w:ascii="Tahoma" w:hAnsi="Tahoma" w:cs="Tahoma"/>
                <w:sz w:val="22"/>
                <w:szCs w:val="22"/>
                <w:lang w:val="en-US"/>
              </w:rPr>
              <w:t>2 MHz</w:t>
            </w:r>
          </w:p>
        </w:tc>
        <w:tc>
          <w:tcPr>
            <w:tcW w:w="4676" w:type="dxa"/>
          </w:tcPr>
          <w:p w14:paraId="1786A4C8" w14:textId="30C3C0FB" w:rsidR="00380D98" w:rsidRPr="00485C68" w:rsidRDefault="00380D98" w:rsidP="00380D98">
            <w:pPr>
              <w:pStyle w:val="BodyText2"/>
              <w:spacing w:line="240" w:lineRule="auto"/>
              <w:rPr>
                <w:rFonts w:ascii="Tahoma" w:hAnsi="Tahoma" w:cs="Tahoma"/>
                <w:sz w:val="22"/>
                <w:szCs w:val="22"/>
                <w:lang w:val="en-US"/>
              </w:rPr>
            </w:pPr>
            <w:r w:rsidRPr="00485C68">
              <w:rPr>
                <w:rFonts w:ascii="Tahoma" w:hAnsi="Tahoma" w:cs="Tahoma"/>
                <w:bCs/>
                <w:sz w:val="22"/>
                <w:szCs w:val="22"/>
                <w:lang w:val="en-US"/>
              </w:rPr>
              <w:t xml:space="preserve">RO-IR </w:t>
            </w:r>
            <w:r w:rsidR="008E25E8" w:rsidRPr="00485C68">
              <w:rPr>
                <w:rFonts w:ascii="Tahoma" w:hAnsi="Tahoma" w:cs="Tahoma"/>
                <w:bCs/>
                <w:sz w:val="22"/>
                <w:szCs w:val="22"/>
                <w:lang w:val="en-US"/>
              </w:rPr>
              <w:t>SRD-</w:t>
            </w:r>
            <w:r w:rsidRPr="00485C68">
              <w:rPr>
                <w:rFonts w:ascii="Tahoma" w:hAnsi="Tahoma" w:cs="Tahoma"/>
                <w:bCs/>
                <w:sz w:val="22"/>
                <w:szCs w:val="22"/>
                <w:lang w:val="en-US"/>
              </w:rPr>
              <w:t>01</w:t>
            </w:r>
            <w:r w:rsidR="00C62E50" w:rsidRPr="00485C68">
              <w:rPr>
                <w:rFonts w:ascii="Tahoma" w:hAnsi="Tahoma" w:cs="Tahoma"/>
                <w:sz w:val="22"/>
                <w:szCs w:val="22"/>
                <w:lang w:val="en-US"/>
              </w:rPr>
              <w:t>-</w:t>
            </w:r>
            <w:r w:rsidRPr="00485C68">
              <w:rPr>
                <w:rFonts w:ascii="Tahoma" w:hAnsi="Tahoma" w:cs="Tahoma"/>
                <w:sz w:val="22"/>
                <w:szCs w:val="22"/>
                <w:lang w:val="en-US"/>
              </w:rPr>
              <w:t>2</w:t>
            </w:r>
            <w:r w:rsidR="00BC73AA" w:rsidRPr="00485C68">
              <w:rPr>
                <w:rFonts w:ascii="Tahoma" w:hAnsi="Tahoma" w:cs="Tahoma"/>
                <w:sz w:val="22"/>
                <w:szCs w:val="22"/>
                <w:lang w:val="en-US"/>
              </w:rPr>
              <w:t>3</w:t>
            </w:r>
          </w:p>
        </w:tc>
      </w:tr>
      <w:tr w:rsidR="00485C68" w:rsidRPr="00485C68" w14:paraId="0E0B442D" w14:textId="77777777" w:rsidTr="00576CF5">
        <w:trPr>
          <w:trHeight w:val="382"/>
        </w:trPr>
        <w:tc>
          <w:tcPr>
            <w:tcW w:w="4680" w:type="dxa"/>
          </w:tcPr>
          <w:p w14:paraId="0B5544FC" w14:textId="1896947E" w:rsidR="00380D98" w:rsidRPr="00485C68" w:rsidRDefault="00380D98" w:rsidP="00FB50D3">
            <w:pPr>
              <w:pStyle w:val="BodyText2"/>
              <w:spacing w:line="240" w:lineRule="auto"/>
              <w:rPr>
                <w:rFonts w:ascii="Tahoma" w:hAnsi="Tahoma" w:cs="Tahoma"/>
                <w:sz w:val="22"/>
                <w:szCs w:val="22"/>
                <w:lang w:val="en-US"/>
              </w:rPr>
            </w:pPr>
            <w:r w:rsidRPr="00485C68">
              <w:rPr>
                <w:rFonts w:ascii="Tahoma" w:hAnsi="Tahoma" w:cs="Tahoma"/>
                <w:sz w:val="22"/>
                <w:szCs w:val="22"/>
                <w:lang w:val="en-US"/>
              </w:rPr>
              <w:t>869</w:t>
            </w:r>
            <w:r w:rsidR="00270281" w:rsidRPr="00485C68">
              <w:rPr>
                <w:rFonts w:ascii="Tahoma" w:hAnsi="Tahoma" w:cs="Tahoma"/>
                <w:sz w:val="22"/>
                <w:szCs w:val="22"/>
                <w:lang w:val="en-US"/>
              </w:rPr>
              <w:t>.</w:t>
            </w:r>
            <w:r w:rsidRPr="00485C68">
              <w:rPr>
                <w:rFonts w:ascii="Tahoma" w:hAnsi="Tahoma" w:cs="Tahoma"/>
                <w:sz w:val="22"/>
                <w:szCs w:val="22"/>
                <w:lang w:val="en-US"/>
              </w:rPr>
              <w:t>4 – 869</w:t>
            </w:r>
            <w:r w:rsidR="00270281" w:rsidRPr="00485C68">
              <w:rPr>
                <w:rFonts w:ascii="Tahoma" w:hAnsi="Tahoma" w:cs="Tahoma"/>
                <w:sz w:val="22"/>
                <w:szCs w:val="22"/>
                <w:lang w:val="en-US"/>
              </w:rPr>
              <w:t>.</w:t>
            </w:r>
            <w:r w:rsidRPr="00485C68">
              <w:rPr>
                <w:rFonts w:ascii="Tahoma" w:hAnsi="Tahoma" w:cs="Tahoma"/>
                <w:sz w:val="22"/>
                <w:szCs w:val="22"/>
                <w:lang w:val="en-US"/>
              </w:rPr>
              <w:t>65 MHz</w:t>
            </w:r>
          </w:p>
        </w:tc>
        <w:tc>
          <w:tcPr>
            <w:tcW w:w="4676" w:type="dxa"/>
          </w:tcPr>
          <w:p w14:paraId="6144234E" w14:textId="60CF312D" w:rsidR="00380D98" w:rsidRPr="00485C68" w:rsidRDefault="00380D98" w:rsidP="005F5666">
            <w:pPr>
              <w:pStyle w:val="BodyText2"/>
              <w:spacing w:line="240" w:lineRule="auto"/>
              <w:rPr>
                <w:rFonts w:ascii="Tahoma" w:hAnsi="Tahoma" w:cs="Tahoma"/>
                <w:sz w:val="22"/>
                <w:szCs w:val="22"/>
                <w:lang w:val="en-US"/>
              </w:rPr>
            </w:pPr>
            <w:r w:rsidRPr="00485C68">
              <w:rPr>
                <w:rFonts w:ascii="Tahoma" w:hAnsi="Tahoma" w:cs="Tahoma"/>
                <w:bCs/>
                <w:sz w:val="22"/>
                <w:szCs w:val="22"/>
                <w:lang w:val="en-US"/>
              </w:rPr>
              <w:t xml:space="preserve">RO-IR </w:t>
            </w:r>
            <w:r w:rsidR="008E25E8" w:rsidRPr="00485C68">
              <w:rPr>
                <w:rFonts w:ascii="Tahoma" w:hAnsi="Tahoma" w:cs="Tahoma"/>
                <w:bCs/>
                <w:sz w:val="22"/>
                <w:szCs w:val="22"/>
                <w:lang w:val="en-US"/>
              </w:rPr>
              <w:t>SRD-</w:t>
            </w:r>
            <w:r w:rsidRPr="00485C68">
              <w:rPr>
                <w:rFonts w:ascii="Tahoma" w:hAnsi="Tahoma" w:cs="Tahoma"/>
                <w:bCs/>
                <w:sz w:val="22"/>
                <w:szCs w:val="22"/>
                <w:lang w:val="en-US"/>
              </w:rPr>
              <w:t>01</w:t>
            </w:r>
            <w:r w:rsidR="00C62E50" w:rsidRPr="00485C68">
              <w:rPr>
                <w:rFonts w:ascii="Tahoma" w:hAnsi="Tahoma" w:cs="Tahoma"/>
                <w:sz w:val="22"/>
                <w:szCs w:val="22"/>
                <w:lang w:val="en-US"/>
              </w:rPr>
              <w:t>-</w:t>
            </w:r>
            <w:r w:rsidRPr="00485C68">
              <w:rPr>
                <w:rFonts w:ascii="Tahoma" w:hAnsi="Tahoma" w:cs="Tahoma"/>
                <w:sz w:val="22"/>
                <w:szCs w:val="22"/>
                <w:lang w:val="en-US"/>
              </w:rPr>
              <w:t>2</w:t>
            </w:r>
            <w:r w:rsidR="00BC73AA" w:rsidRPr="00485C68">
              <w:rPr>
                <w:rFonts w:ascii="Tahoma" w:hAnsi="Tahoma" w:cs="Tahoma"/>
                <w:sz w:val="22"/>
                <w:szCs w:val="22"/>
                <w:lang w:val="en-US"/>
              </w:rPr>
              <w:t>4</w:t>
            </w:r>
          </w:p>
        </w:tc>
      </w:tr>
      <w:tr w:rsidR="00485C68" w:rsidRPr="00485C68" w14:paraId="3F543197" w14:textId="77777777" w:rsidTr="00576CF5">
        <w:tc>
          <w:tcPr>
            <w:tcW w:w="4680" w:type="dxa"/>
          </w:tcPr>
          <w:p w14:paraId="614327D8" w14:textId="0BFAB49D" w:rsidR="00380D98" w:rsidRPr="00485C68" w:rsidRDefault="00380D98" w:rsidP="00FB50D3">
            <w:pPr>
              <w:pStyle w:val="BodyText2"/>
              <w:spacing w:line="240" w:lineRule="auto"/>
              <w:rPr>
                <w:rFonts w:ascii="Tahoma" w:hAnsi="Tahoma" w:cs="Tahoma"/>
                <w:sz w:val="22"/>
                <w:szCs w:val="22"/>
                <w:lang w:val="en-US"/>
              </w:rPr>
            </w:pPr>
            <w:r w:rsidRPr="00485C68">
              <w:rPr>
                <w:rFonts w:ascii="Tahoma" w:hAnsi="Tahoma" w:cs="Tahoma"/>
                <w:sz w:val="22"/>
                <w:szCs w:val="22"/>
                <w:lang w:val="en-US"/>
              </w:rPr>
              <w:t>869</w:t>
            </w:r>
            <w:r w:rsidR="00270281" w:rsidRPr="00485C68">
              <w:rPr>
                <w:rFonts w:ascii="Tahoma" w:hAnsi="Tahoma" w:cs="Tahoma"/>
                <w:sz w:val="22"/>
                <w:szCs w:val="22"/>
                <w:lang w:val="en-US"/>
              </w:rPr>
              <w:t>.</w:t>
            </w:r>
            <w:r w:rsidRPr="00485C68">
              <w:rPr>
                <w:rFonts w:ascii="Tahoma" w:hAnsi="Tahoma" w:cs="Tahoma"/>
                <w:sz w:val="22"/>
                <w:szCs w:val="22"/>
                <w:lang w:val="en-US"/>
              </w:rPr>
              <w:t>7 – 870 MHz</w:t>
            </w:r>
          </w:p>
        </w:tc>
        <w:tc>
          <w:tcPr>
            <w:tcW w:w="4676" w:type="dxa"/>
          </w:tcPr>
          <w:p w14:paraId="685C7DD5" w14:textId="662BEB1C" w:rsidR="00380D98" w:rsidRPr="00485C68" w:rsidRDefault="00380D98" w:rsidP="00380D98">
            <w:pPr>
              <w:pStyle w:val="BodyText2"/>
              <w:spacing w:line="240" w:lineRule="auto"/>
              <w:rPr>
                <w:rFonts w:ascii="Tahoma" w:hAnsi="Tahoma" w:cs="Tahoma"/>
                <w:sz w:val="22"/>
                <w:szCs w:val="22"/>
                <w:lang w:val="en-US"/>
              </w:rPr>
            </w:pPr>
            <w:r w:rsidRPr="00485C68">
              <w:rPr>
                <w:rFonts w:ascii="Tahoma" w:hAnsi="Tahoma" w:cs="Tahoma"/>
                <w:bCs/>
                <w:sz w:val="22"/>
                <w:szCs w:val="22"/>
                <w:lang w:val="en-US"/>
              </w:rPr>
              <w:t xml:space="preserve">RO-IR </w:t>
            </w:r>
            <w:r w:rsidR="008E25E8" w:rsidRPr="00485C68">
              <w:rPr>
                <w:rFonts w:ascii="Tahoma" w:hAnsi="Tahoma" w:cs="Tahoma"/>
                <w:bCs/>
                <w:sz w:val="22"/>
                <w:szCs w:val="22"/>
                <w:lang w:val="en-US"/>
              </w:rPr>
              <w:t>SRD-</w:t>
            </w:r>
            <w:r w:rsidRPr="00485C68">
              <w:rPr>
                <w:rFonts w:ascii="Tahoma" w:hAnsi="Tahoma" w:cs="Tahoma"/>
                <w:bCs/>
                <w:sz w:val="22"/>
                <w:szCs w:val="22"/>
                <w:lang w:val="en-US"/>
              </w:rPr>
              <w:t>01</w:t>
            </w:r>
            <w:r w:rsidR="00C62E50" w:rsidRPr="00485C68">
              <w:rPr>
                <w:rFonts w:ascii="Tahoma" w:hAnsi="Tahoma" w:cs="Tahoma"/>
                <w:sz w:val="22"/>
                <w:szCs w:val="22"/>
                <w:lang w:val="en-US"/>
              </w:rPr>
              <w:t>-</w:t>
            </w:r>
            <w:r w:rsidRPr="00485C68">
              <w:rPr>
                <w:rFonts w:ascii="Tahoma" w:hAnsi="Tahoma" w:cs="Tahoma"/>
                <w:sz w:val="22"/>
                <w:szCs w:val="22"/>
                <w:lang w:val="en-US"/>
              </w:rPr>
              <w:t>2</w:t>
            </w:r>
            <w:r w:rsidR="00BC73AA" w:rsidRPr="00485C68">
              <w:rPr>
                <w:rFonts w:ascii="Tahoma" w:hAnsi="Tahoma" w:cs="Tahoma"/>
                <w:sz w:val="22"/>
                <w:szCs w:val="22"/>
                <w:lang w:val="en-US"/>
              </w:rPr>
              <w:t>5</w:t>
            </w:r>
            <w:r w:rsidRPr="00485C68">
              <w:rPr>
                <w:rFonts w:ascii="Tahoma" w:hAnsi="Tahoma" w:cs="Tahoma"/>
                <w:sz w:val="22"/>
                <w:szCs w:val="22"/>
                <w:lang w:val="en-US"/>
              </w:rPr>
              <w:t xml:space="preserve">a; </w:t>
            </w:r>
            <w:r w:rsidRPr="00485C68">
              <w:rPr>
                <w:rFonts w:ascii="Tahoma" w:hAnsi="Tahoma" w:cs="Tahoma"/>
                <w:bCs/>
                <w:sz w:val="22"/>
                <w:szCs w:val="22"/>
                <w:lang w:val="en-US"/>
              </w:rPr>
              <w:t xml:space="preserve">RO-IR </w:t>
            </w:r>
            <w:r w:rsidR="008E25E8" w:rsidRPr="00485C68">
              <w:rPr>
                <w:rFonts w:ascii="Tahoma" w:hAnsi="Tahoma" w:cs="Tahoma"/>
                <w:bCs/>
                <w:sz w:val="22"/>
                <w:szCs w:val="22"/>
                <w:lang w:val="en-US"/>
              </w:rPr>
              <w:t>SRD-</w:t>
            </w:r>
            <w:r w:rsidRPr="00485C68">
              <w:rPr>
                <w:rFonts w:ascii="Tahoma" w:hAnsi="Tahoma" w:cs="Tahoma"/>
                <w:bCs/>
                <w:sz w:val="22"/>
                <w:szCs w:val="22"/>
                <w:lang w:val="en-US"/>
              </w:rPr>
              <w:t>01</w:t>
            </w:r>
            <w:r w:rsidR="00C62E50" w:rsidRPr="00485C68">
              <w:rPr>
                <w:rFonts w:ascii="Tahoma" w:hAnsi="Tahoma" w:cs="Tahoma"/>
                <w:sz w:val="22"/>
                <w:szCs w:val="22"/>
                <w:lang w:val="en-US"/>
              </w:rPr>
              <w:t>-</w:t>
            </w:r>
            <w:r w:rsidRPr="00485C68">
              <w:rPr>
                <w:rFonts w:ascii="Tahoma" w:hAnsi="Tahoma" w:cs="Tahoma"/>
                <w:sz w:val="22"/>
                <w:szCs w:val="22"/>
                <w:lang w:val="en-US"/>
              </w:rPr>
              <w:t>2</w:t>
            </w:r>
            <w:r w:rsidR="00BC73AA" w:rsidRPr="00485C68">
              <w:rPr>
                <w:rFonts w:ascii="Tahoma" w:hAnsi="Tahoma" w:cs="Tahoma"/>
                <w:sz w:val="22"/>
                <w:szCs w:val="22"/>
                <w:lang w:val="en-US"/>
              </w:rPr>
              <w:t>5</w:t>
            </w:r>
            <w:r w:rsidRPr="00485C68">
              <w:rPr>
                <w:rFonts w:ascii="Tahoma" w:hAnsi="Tahoma" w:cs="Tahoma"/>
                <w:sz w:val="22"/>
                <w:szCs w:val="22"/>
                <w:lang w:val="en-US"/>
              </w:rPr>
              <w:t>b</w:t>
            </w:r>
          </w:p>
        </w:tc>
      </w:tr>
      <w:tr w:rsidR="00485C68" w:rsidRPr="00485C68" w14:paraId="237FFBD2" w14:textId="77777777" w:rsidTr="00576CF5">
        <w:tc>
          <w:tcPr>
            <w:tcW w:w="4680" w:type="dxa"/>
          </w:tcPr>
          <w:p w14:paraId="1BFF4633" w14:textId="24168874" w:rsidR="004126B8" w:rsidRPr="00485C68" w:rsidRDefault="004126B8" w:rsidP="00FB50D3">
            <w:pPr>
              <w:pStyle w:val="BodyText2"/>
              <w:spacing w:line="240" w:lineRule="auto"/>
              <w:rPr>
                <w:rFonts w:ascii="Tahoma" w:hAnsi="Tahoma" w:cs="Tahoma"/>
                <w:sz w:val="22"/>
                <w:szCs w:val="22"/>
                <w:lang w:val="en-US"/>
              </w:rPr>
            </w:pPr>
            <w:r w:rsidRPr="00485C68">
              <w:rPr>
                <w:rFonts w:ascii="Tahoma" w:hAnsi="Tahoma" w:cs="Tahoma"/>
                <w:sz w:val="22"/>
                <w:szCs w:val="22"/>
                <w:lang w:val="en-US"/>
              </w:rPr>
              <w:t>874 - 874</w:t>
            </w:r>
            <w:r w:rsidR="00270281" w:rsidRPr="00485C68">
              <w:rPr>
                <w:rFonts w:ascii="Tahoma" w:hAnsi="Tahoma" w:cs="Tahoma"/>
                <w:sz w:val="22"/>
                <w:szCs w:val="22"/>
                <w:lang w:val="en-US"/>
              </w:rPr>
              <w:t>.</w:t>
            </w:r>
            <w:r w:rsidRPr="00485C68">
              <w:rPr>
                <w:rFonts w:ascii="Tahoma" w:hAnsi="Tahoma" w:cs="Tahoma"/>
                <w:sz w:val="22"/>
                <w:szCs w:val="22"/>
                <w:lang w:val="en-US"/>
              </w:rPr>
              <w:t>4 MHz</w:t>
            </w:r>
          </w:p>
        </w:tc>
        <w:tc>
          <w:tcPr>
            <w:tcW w:w="4676" w:type="dxa"/>
          </w:tcPr>
          <w:p w14:paraId="2B34CBED" w14:textId="3DE78EE7" w:rsidR="004126B8" w:rsidRPr="00485C68" w:rsidRDefault="00162CD0" w:rsidP="00380D98">
            <w:pPr>
              <w:pStyle w:val="BodyText2"/>
              <w:spacing w:line="240" w:lineRule="auto"/>
              <w:rPr>
                <w:rFonts w:ascii="Tahoma" w:hAnsi="Tahoma" w:cs="Tahoma"/>
                <w:bCs/>
                <w:sz w:val="22"/>
                <w:szCs w:val="22"/>
                <w:lang w:val="en-US"/>
              </w:rPr>
            </w:pPr>
            <w:r w:rsidRPr="00485C68">
              <w:rPr>
                <w:rFonts w:ascii="Tahoma" w:hAnsi="Tahoma" w:cs="Tahoma"/>
                <w:bCs/>
                <w:sz w:val="22"/>
                <w:szCs w:val="22"/>
                <w:lang w:val="en-US"/>
              </w:rPr>
              <w:t xml:space="preserve">RO-IR </w:t>
            </w:r>
            <w:r w:rsidR="008E25E8" w:rsidRPr="00485C68">
              <w:rPr>
                <w:rFonts w:ascii="Tahoma" w:hAnsi="Tahoma" w:cs="Tahoma"/>
                <w:bCs/>
                <w:sz w:val="22"/>
                <w:szCs w:val="22"/>
                <w:lang w:val="en-US"/>
              </w:rPr>
              <w:t>SRD-</w:t>
            </w:r>
            <w:r w:rsidRPr="00485C68">
              <w:rPr>
                <w:rFonts w:ascii="Tahoma" w:hAnsi="Tahoma" w:cs="Tahoma"/>
                <w:bCs/>
                <w:sz w:val="22"/>
                <w:szCs w:val="22"/>
                <w:lang w:val="en-US"/>
              </w:rPr>
              <w:t>01-2</w:t>
            </w:r>
            <w:r w:rsidR="00BC73AA" w:rsidRPr="00485C68">
              <w:rPr>
                <w:rFonts w:ascii="Tahoma" w:hAnsi="Tahoma" w:cs="Tahoma"/>
                <w:bCs/>
                <w:sz w:val="22"/>
                <w:szCs w:val="22"/>
                <w:lang w:val="en-US"/>
              </w:rPr>
              <w:t>6</w:t>
            </w:r>
          </w:p>
        </w:tc>
      </w:tr>
      <w:tr w:rsidR="00485C68" w:rsidRPr="00485C68" w14:paraId="0656D2BE" w14:textId="77777777" w:rsidTr="00576CF5">
        <w:tc>
          <w:tcPr>
            <w:tcW w:w="4680" w:type="dxa"/>
          </w:tcPr>
          <w:p w14:paraId="7FEC6E05" w14:textId="4691E21F" w:rsidR="004126B8" w:rsidRPr="00485C68" w:rsidRDefault="004126B8" w:rsidP="00FB50D3">
            <w:pPr>
              <w:pStyle w:val="BodyText2"/>
              <w:spacing w:line="240" w:lineRule="auto"/>
              <w:rPr>
                <w:rFonts w:ascii="Tahoma" w:hAnsi="Tahoma" w:cs="Tahoma"/>
                <w:sz w:val="22"/>
                <w:szCs w:val="22"/>
                <w:lang w:val="en-US"/>
              </w:rPr>
            </w:pPr>
            <w:r w:rsidRPr="00485C68">
              <w:rPr>
                <w:rFonts w:ascii="Tahoma" w:hAnsi="Tahoma" w:cs="Tahoma"/>
                <w:sz w:val="22"/>
                <w:szCs w:val="22"/>
                <w:lang w:val="en-US"/>
              </w:rPr>
              <w:t>917</w:t>
            </w:r>
            <w:r w:rsidR="00270281" w:rsidRPr="00485C68">
              <w:rPr>
                <w:rFonts w:ascii="Tahoma" w:hAnsi="Tahoma" w:cs="Tahoma"/>
                <w:sz w:val="22"/>
                <w:szCs w:val="22"/>
                <w:lang w:val="en-US"/>
              </w:rPr>
              <w:t>.</w:t>
            </w:r>
            <w:r w:rsidRPr="00485C68">
              <w:rPr>
                <w:rFonts w:ascii="Tahoma" w:hAnsi="Tahoma" w:cs="Tahoma"/>
                <w:sz w:val="22"/>
                <w:szCs w:val="22"/>
                <w:lang w:val="en-US"/>
              </w:rPr>
              <w:t>3 - 918</w:t>
            </w:r>
            <w:r w:rsidR="00270281" w:rsidRPr="00485C68">
              <w:rPr>
                <w:rFonts w:ascii="Tahoma" w:hAnsi="Tahoma" w:cs="Tahoma"/>
                <w:sz w:val="22"/>
                <w:szCs w:val="22"/>
                <w:lang w:val="en-US"/>
              </w:rPr>
              <w:t>.</w:t>
            </w:r>
            <w:r w:rsidRPr="00485C68">
              <w:rPr>
                <w:rFonts w:ascii="Tahoma" w:hAnsi="Tahoma" w:cs="Tahoma"/>
                <w:sz w:val="22"/>
                <w:szCs w:val="22"/>
                <w:lang w:val="en-US"/>
              </w:rPr>
              <w:t>9 MHz</w:t>
            </w:r>
          </w:p>
        </w:tc>
        <w:tc>
          <w:tcPr>
            <w:tcW w:w="4676" w:type="dxa"/>
          </w:tcPr>
          <w:p w14:paraId="2C45A1A4" w14:textId="776205D0" w:rsidR="004126B8" w:rsidRPr="00485C68" w:rsidRDefault="00162CD0" w:rsidP="00380D98">
            <w:pPr>
              <w:pStyle w:val="BodyText2"/>
              <w:spacing w:line="240" w:lineRule="auto"/>
              <w:rPr>
                <w:rFonts w:ascii="Tahoma" w:hAnsi="Tahoma" w:cs="Tahoma"/>
                <w:bCs/>
                <w:sz w:val="22"/>
                <w:szCs w:val="22"/>
                <w:lang w:val="en-US"/>
              </w:rPr>
            </w:pPr>
            <w:r w:rsidRPr="00485C68">
              <w:rPr>
                <w:rFonts w:ascii="Tahoma" w:hAnsi="Tahoma" w:cs="Tahoma"/>
                <w:bCs/>
                <w:sz w:val="22"/>
                <w:szCs w:val="22"/>
                <w:lang w:val="en-US"/>
              </w:rPr>
              <w:t xml:space="preserve">RO-IR </w:t>
            </w:r>
            <w:r w:rsidR="008E25E8" w:rsidRPr="00485C68">
              <w:rPr>
                <w:rFonts w:ascii="Tahoma" w:hAnsi="Tahoma" w:cs="Tahoma"/>
                <w:bCs/>
                <w:sz w:val="22"/>
                <w:szCs w:val="22"/>
                <w:lang w:val="en-US"/>
              </w:rPr>
              <w:t>SRD-</w:t>
            </w:r>
            <w:r w:rsidRPr="00485C68">
              <w:rPr>
                <w:rFonts w:ascii="Tahoma" w:hAnsi="Tahoma" w:cs="Tahoma"/>
                <w:bCs/>
                <w:sz w:val="22"/>
                <w:szCs w:val="22"/>
                <w:lang w:val="en-US"/>
              </w:rPr>
              <w:t>01-2</w:t>
            </w:r>
            <w:r w:rsidR="00BC73AA" w:rsidRPr="00485C68">
              <w:rPr>
                <w:rFonts w:ascii="Tahoma" w:hAnsi="Tahoma" w:cs="Tahoma"/>
                <w:bCs/>
                <w:sz w:val="22"/>
                <w:szCs w:val="22"/>
                <w:lang w:val="en-US"/>
              </w:rPr>
              <w:t>7</w:t>
            </w:r>
          </w:p>
        </w:tc>
      </w:tr>
      <w:tr w:rsidR="00485C68" w:rsidRPr="00485C68" w14:paraId="0501679F" w14:textId="77777777" w:rsidTr="00576CF5">
        <w:tc>
          <w:tcPr>
            <w:tcW w:w="4680" w:type="dxa"/>
          </w:tcPr>
          <w:p w14:paraId="4BDF8569" w14:textId="7ABB5871" w:rsidR="004126B8" w:rsidRPr="00485C68" w:rsidRDefault="004126B8" w:rsidP="00FB50D3">
            <w:pPr>
              <w:pStyle w:val="BodyText2"/>
              <w:spacing w:line="240" w:lineRule="auto"/>
              <w:rPr>
                <w:rFonts w:ascii="Tahoma" w:hAnsi="Tahoma" w:cs="Tahoma"/>
                <w:sz w:val="22"/>
                <w:szCs w:val="22"/>
                <w:lang w:val="en-US"/>
              </w:rPr>
            </w:pPr>
            <w:r w:rsidRPr="00485C68">
              <w:rPr>
                <w:rFonts w:ascii="Tahoma" w:hAnsi="Tahoma" w:cs="Tahoma"/>
                <w:sz w:val="22"/>
                <w:szCs w:val="22"/>
                <w:lang w:val="en-US"/>
              </w:rPr>
              <w:t>91</w:t>
            </w:r>
            <w:r w:rsidR="008472A0" w:rsidRPr="00485C68">
              <w:rPr>
                <w:rFonts w:ascii="Tahoma" w:hAnsi="Tahoma" w:cs="Tahoma"/>
                <w:sz w:val="22"/>
                <w:szCs w:val="22"/>
                <w:lang w:val="en-US"/>
              </w:rPr>
              <w:t>6</w:t>
            </w:r>
            <w:r w:rsidR="00270281" w:rsidRPr="00485C68">
              <w:rPr>
                <w:rFonts w:ascii="Tahoma" w:hAnsi="Tahoma" w:cs="Tahoma"/>
                <w:sz w:val="22"/>
                <w:szCs w:val="22"/>
                <w:lang w:val="en-US"/>
              </w:rPr>
              <w:t>.</w:t>
            </w:r>
            <w:r w:rsidR="008472A0" w:rsidRPr="00485C68">
              <w:rPr>
                <w:rFonts w:ascii="Tahoma" w:hAnsi="Tahoma" w:cs="Tahoma"/>
                <w:sz w:val="22"/>
                <w:szCs w:val="22"/>
                <w:lang w:val="en-US"/>
              </w:rPr>
              <w:t>1</w:t>
            </w:r>
            <w:r w:rsidRPr="00485C68">
              <w:rPr>
                <w:rFonts w:ascii="Tahoma" w:hAnsi="Tahoma" w:cs="Tahoma"/>
                <w:sz w:val="22"/>
                <w:szCs w:val="22"/>
                <w:lang w:val="en-US"/>
              </w:rPr>
              <w:t xml:space="preserve"> - 919</w:t>
            </w:r>
            <w:r w:rsidR="00270281" w:rsidRPr="00485C68">
              <w:rPr>
                <w:rFonts w:ascii="Tahoma" w:hAnsi="Tahoma" w:cs="Tahoma"/>
                <w:sz w:val="22"/>
                <w:szCs w:val="22"/>
                <w:lang w:val="en-US"/>
              </w:rPr>
              <w:t>.</w:t>
            </w:r>
            <w:r w:rsidRPr="00485C68">
              <w:rPr>
                <w:rFonts w:ascii="Tahoma" w:hAnsi="Tahoma" w:cs="Tahoma"/>
                <w:sz w:val="22"/>
                <w:szCs w:val="22"/>
                <w:lang w:val="en-US"/>
              </w:rPr>
              <w:t>4 MHz</w:t>
            </w:r>
          </w:p>
        </w:tc>
        <w:tc>
          <w:tcPr>
            <w:tcW w:w="4676" w:type="dxa"/>
          </w:tcPr>
          <w:p w14:paraId="590DE46F" w14:textId="5723DAE5" w:rsidR="004126B8" w:rsidRPr="00485C68" w:rsidRDefault="00162CD0" w:rsidP="00380D98">
            <w:pPr>
              <w:pStyle w:val="BodyText2"/>
              <w:spacing w:line="240" w:lineRule="auto"/>
              <w:rPr>
                <w:rFonts w:ascii="Tahoma" w:hAnsi="Tahoma" w:cs="Tahoma"/>
                <w:bCs/>
                <w:sz w:val="22"/>
                <w:szCs w:val="22"/>
                <w:lang w:val="en-US"/>
              </w:rPr>
            </w:pPr>
            <w:r w:rsidRPr="00485C68">
              <w:rPr>
                <w:rFonts w:ascii="Tahoma" w:hAnsi="Tahoma" w:cs="Tahoma"/>
                <w:bCs/>
                <w:sz w:val="22"/>
                <w:szCs w:val="22"/>
                <w:lang w:val="en-US"/>
              </w:rPr>
              <w:t xml:space="preserve">RO-IR </w:t>
            </w:r>
            <w:r w:rsidR="008E25E8" w:rsidRPr="00485C68">
              <w:rPr>
                <w:rFonts w:ascii="Tahoma" w:hAnsi="Tahoma" w:cs="Tahoma"/>
                <w:bCs/>
                <w:sz w:val="22"/>
                <w:szCs w:val="22"/>
                <w:lang w:val="en-US"/>
              </w:rPr>
              <w:t>SRD-</w:t>
            </w:r>
            <w:r w:rsidRPr="00485C68">
              <w:rPr>
                <w:rFonts w:ascii="Tahoma" w:hAnsi="Tahoma" w:cs="Tahoma"/>
                <w:bCs/>
                <w:sz w:val="22"/>
                <w:szCs w:val="22"/>
                <w:lang w:val="en-US"/>
              </w:rPr>
              <w:t>01-2</w:t>
            </w:r>
            <w:r w:rsidR="00BC73AA" w:rsidRPr="00485C68">
              <w:rPr>
                <w:rFonts w:ascii="Tahoma" w:hAnsi="Tahoma" w:cs="Tahoma"/>
                <w:bCs/>
                <w:sz w:val="22"/>
                <w:szCs w:val="22"/>
                <w:lang w:val="en-US"/>
              </w:rPr>
              <w:t>8</w:t>
            </w:r>
          </w:p>
        </w:tc>
      </w:tr>
      <w:tr w:rsidR="00485C68" w:rsidRPr="00485C68" w14:paraId="08C0ABE4" w14:textId="77777777" w:rsidTr="00576CF5">
        <w:tc>
          <w:tcPr>
            <w:tcW w:w="4680" w:type="dxa"/>
          </w:tcPr>
          <w:p w14:paraId="21F0E474" w14:textId="3992109B" w:rsidR="00380D98" w:rsidRPr="00485C68" w:rsidRDefault="00380D98" w:rsidP="005E0EB9">
            <w:pPr>
              <w:pStyle w:val="BodyText2"/>
              <w:spacing w:line="240" w:lineRule="auto"/>
              <w:rPr>
                <w:rFonts w:ascii="Tahoma" w:hAnsi="Tahoma" w:cs="Tahoma"/>
                <w:sz w:val="22"/>
                <w:szCs w:val="22"/>
                <w:lang w:val="en-US"/>
              </w:rPr>
            </w:pPr>
            <w:r w:rsidRPr="00485C68">
              <w:rPr>
                <w:rFonts w:ascii="Tahoma" w:hAnsi="Tahoma" w:cs="Tahoma"/>
                <w:sz w:val="22"/>
                <w:szCs w:val="22"/>
                <w:lang w:val="en-US"/>
              </w:rPr>
              <w:t>2 400 – 2 483</w:t>
            </w:r>
            <w:r w:rsidR="00270281" w:rsidRPr="00485C68">
              <w:rPr>
                <w:rFonts w:ascii="Tahoma" w:hAnsi="Tahoma" w:cs="Tahoma"/>
                <w:sz w:val="22"/>
                <w:szCs w:val="22"/>
                <w:lang w:val="en-US"/>
              </w:rPr>
              <w:t>.</w:t>
            </w:r>
            <w:r w:rsidRPr="00485C68">
              <w:rPr>
                <w:rFonts w:ascii="Tahoma" w:hAnsi="Tahoma" w:cs="Tahoma"/>
                <w:sz w:val="22"/>
                <w:szCs w:val="22"/>
                <w:lang w:val="en-US"/>
              </w:rPr>
              <w:t>5 MHz</w:t>
            </w:r>
          </w:p>
        </w:tc>
        <w:tc>
          <w:tcPr>
            <w:tcW w:w="4676" w:type="dxa"/>
          </w:tcPr>
          <w:p w14:paraId="3178F7A1" w14:textId="15916AF8" w:rsidR="00380D98" w:rsidRPr="00485C68" w:rsidRDefault="00380D98" w:rsidP="00380D98">
            <w:pPr>
              <w:pStyle w:val="BodyText2"/>
              <w:spacing w:line="240" w:lineRule="auto"/>
              <w:rPr>
                <w:rFonts w:ascii="Tahoma" w:hAnsi="Tahoma" w:cs="Tahoma"/>
                <w:sz w:val="22"/>
                <w:szCs w:val="22"/>
                <w:lang w:val="en-US"/>
              </w:rPr>
            </w:pPr>
            <w:r w:rsidRPr="00485C68">
              <w:rPr>
                <w:rFonts w:ascii="Tahoma" w:hAnsi="Tahoma" w:cs="Tahoma"/>
                <w:bCs/>
                <w:sz w:val="22"/>
                <w:szCs w:val="22"/>
                <w:lang w:val="en-US"/>
              </w:rPr>
              <w:t xml:space="preserve">RO-IR </w:t>
            </w:r>
            <w:r w:rsidR="008E25E8" w:rsidRPr="00485C68">
              <w:rPr>
                <w:rFonts w:ascii="Tahoma" w:hAnsi="Tahoma" w:cs="Tahoma"/>
                <w:bCs/>
                <w:sz w:val="22"/>
                <w:szCs w:val="22"/>
                <w:lang w:val="en-US"/>
              </w:rPr>
              <w:t>SRD-</w:t>
            </w:r>
            <w:r w:rsidRPr="00485C68">
              <w:rPr>
                <w:rFonts w:ascii="Tahoma" w:hAnsi="Tahoma" w:cs="Tahoma"/>
                <w:bCs/>
                <w:sz w:val="22"/>
                <w:szCs w:val="22"/>
                <w:lang w:val="en-US"/>
              </w:rPr>
              <w:t>01</w:t>
            </w:r>
            <w:r w:rsidR="00C62E50" w:rsidRPr="00485C68">
              <w:rPr>
                <w:rFonts w:ascii="Tahoma" w:hAnsi="Tahoma" w:cs="Tahoma"/>
                <w:sz w:val="22"/>
                <w:szCs w:val="22"/>
                <w:lang w:val="en-US"/>
              </w:rPr>
              <w:t>-</w:t>
            </w:r>
            <w:r w:rsidRPr="00485C68">
              <w:rPr>
                <w:rFonts w:ascii="Tahoma" w:hAnsi="Tahoma" w:cs="Tahoma"/>
                <w:sz w:val="22"/>
                <w:szCs w:val="22"/>
                <w:lang w:val="en-US"/>
              </w:rPr>
              <w:t>2</w:t>
            </w:r>
            <w:r w:rsidR="00BC73AA" w:rsidRPr="00485C68">
              <w:rPr>
                <w:rFonts w:ascii="Tahoma" w:hAnsi="Tahoma" w:cs="Tahoma"/>
                <w:sz w:val="22"/>
                <w:szCs w:val="22"/>
                <w:lang w:val="en-US"/>
              </w:rPr>
              <w:t>9</w:t>
            </w:r>
          </w:p>
        </w:tc>
      </w:tr>
      <w:tr w:rsidR="00485C68" w:rsidRPr="00485C68" w14:paraId="5446ECB1" w14:textId="77777777" w:rsidTr="00576CF5">
        <w:tc>
          <w:tcPr>
            <w:tcW w:w="4680" w:type="dxa"/>
          </w:tcPr>
          <w:p w14:paraId="628EF97B" w14:textId="77777777" w:rsidR="00380D98" w:rsidRPr="00485C68" w:rsidRDefault="00380D98" w:rsidP="005E0EB9">
            <w:pPr>
              <w:pStyle w:val="BodyText2"/>
              <w:spacing w:line="240" w:lineRule="auto"/>
              <w:rPr>
                <w:rFonts w:ascii="Tahoma" w:hAnsi="Tahoma" w:cs="Tahoma"/>
                <w:sz w:val="22"/>
                <w:szCs w:val="22"/>
                <w:lang w:val="en-US"/>
              </w:rPr>
            </w:pPr>
            <w:r w:rsidRPr="00485C68">
              <w:rPr>
                <w:rFonts w:ascii="Tahoma" w:hAnsi="Tahoma" w:cs="Tahoma"/>
                <w:sz w:val="22"/>
                <w:szCs w:val="22"/>
                <w:lang w:val="en-US"/>
              </w:rPr>
              <w:t>5 725 – 5 875 MHz</w:t>
            </w:r>
          </w:p>
        </w:tc>
        <w:tc>
          <w:tcPr>
            <w:tcW w:w="4676" w:type="dxa"/>
          </w:tcPr>
          <w:p w14:paraId="2205D19B" w14:textId="46C66FD1" w:rsidR="00380D98" w:rsidRPr="00485C68" w:rsidRDefault="00380D98" w:rsidP="00380D98">
            <w:pPr>
              <w:pStyle w:val="BodyText2"/>
              <w:spacing w:line="240" w:lineRule="auto"/>
              <w:rPr>
                <w:rFonts w:ascii="Tahoma" w:hAnsi="Tahoma" w:cs="Tahoma"/>
                <w:sz w:val="22"/>
                <w:szCs w:val="22"/>
                <w:lang w:val="en-US"/>
              </w:rPr>
            </w:pPr>
            <w:r w:rsidRPr="00485C68">
              <w:rPr>
                <w:rFonts w:ascii="Tahoma" w:hAnsi="Tahoma" w:cs="Tahoma"/>
                <w:bCs/>
                <w:sz w:val="22"/>
                <w:szCs w:val="22"/>
                <w:lang w:val="en-US"/>
              </w:rPr>
              <w:t xml:space="preserve">RO-IR </w:t>
            </w:r>
            <w:r w:rsidR="008E25E8" w:rsidRPr="00485C68">
              <w:rPr>
                <w:rFonts w:ascii="Tahoma" w:hAnsi="Tahoma" w:cs="Tahoma"/>
                <w:bCs/>
                <w:sz w:val="22"/>
                <w:szCs w:val="22"/>
                <w:lang w:val="en-US"/>
              </w:rPr>
              <w:t>SRD-</w:t>
            </w:r>
            <w:r w:rsidRPr="00485C68">
              <w:rPr>
                <w:rFonts w:ascii="Tahoma" w:hAnsi="Tahoma" w:cs="Tahoma"/>
                <w:bCs/>
                <w:sz w:val="22"/>
                <w:szCs w:val="22"/>
                <w:lang w:val="en-US"/>
              </w:rPr>
              <w:t>01</w:t>
            </w:r>
            <w:r w:rsidR="00C62E50" w:rsidRPr="00485C68">
              <w:rPr>
                <w:rFonts w:ascii="Tahoma" w:hAnsi="Tahoma" w:cs="Tahoma"/>
                <w:sz w:val="22"/>
                <w:szCs w:val="22"/>
                <w:lang w:val="en-US"/>
              </w:rPr>
              <w:t>-</w:t>
            </w:r>
            <w:r w:rsidR="00BC73AA" w:rsidRPr="00485C68">
              <w:rPr>
                <w:rFonts w:ascii="Tahoma" w:hAnsi="Tahoma" w:cs="Tahoma"/>
                <w:sz w:val="22"/>
                <w:szCs w:val="22"/>
                <w:lang w:val="en-US"/>
              </w:rPr>
              <w:t>30</w:t>
            </w:r>
          </w:p>
        </w:tc>
      </w:tr>
      <w:tr w:rsidR="00485C68" w:rsidRPr="00485C68" w14:paraId="2A6669FD" w14:textId="77777777" w:rsidTr="00576CF5">
        <w:tc>
          <w:tcPr>
            <w:tcW w:w="4680" w:type="dxa"/>
          </w:tcPr>
          <w:p w14:paraId="3FF323C8" w14:textId="499C1D45" w:rsidR="00380D98" w:rsidRPr="00485C68" w:rsidRDefault="00380D98" w:rsidP="00FB50D3">
            <w:pPr>
              <w:pStyle w:val="BodyText2"/>
              <w:spacing w:line="240" w:lineRule="auto"/>
              <w:rPr>
                <w:rFonts w:ascii="Tahoma" w:hAnsi="Tahoma" w:cs="Tahoma"/>
                <w:sz w:val="22"/>
                <w:szCs w:val="22"/>
                <w:lang w:val="en-US"/>
              </w:rPr>
            </w:pPr>
            <w:r w:rsidRPr="00485C68">
              <w:rPr>
                <w:rFonts w:ascii="Tahoma" w:hAnsi="Tahoma" w:cs="Tahoma"/>
                <w:sz w:val="22"/>
                <w:szCs w:val="22"/>
                <w:lang w:val="en-US"/>
              </w:rPr>
              <w:t>24 – 24</w:t>
            </w:r>
            <w:r w:rsidR="00270281" w:rsidRPr="00485C68">
              <w:rPr>
                <w:rFonts w:ascii="Tahoma" w:hAnsi="Tahoma" w:cs="Tahoma"/>
                <w:sz w:val="22"/>
                <w:szCs w:val="22"/>
                <w:lang w:val="en-US"/>
              </w:rPr>
              <w:t>.</w:t>
            </w:r>
            <w:r w:rsidRPr="00485C68">
              <w:rPr>
                <w:rFonts w:ascii="Tahoma" w:hAnsi="Tahoma" w:cs="Tahoma"/>
                <w:sz w:val="22"/>
                <w:szCs w:val="22"/>
                <w:lang w:val="en-US"/>
              </w:rPr>
              <w:t>15 GHz</w:t>
            </w:r>
          </w:p>
        </w:tc>
        <w:tc>
          <w:tcPr>
            <w:tcW w:w="4676" w:type="dxa"/>
          </w:tcPr>
          <w:p w14:paraId="6DB0958E" w14:textId="45BC9279" w:rsidR="00380D98" w:rsidRPr="00485C68" w:rsidRDefault="00380D98" w:rsidP="00380D98">
            <w:pPr>
              <w:pStyle w:val="BodyText2"/>
              <w:spacing w:line="240" w:lineRule="auto"/>
              <w:rPr>
                <w:rFonts w:ascii="Tahoma" w:hAnsi="Tahoma" w:cs="Tahoma"/>
                <w:sz w:val="22"/>
                <w:szCs w:val="22"/>
                <w:lang w:val="en-US"/>
              </w:rPr>
            </w:pPr>
            <w:r w:rsidRPr="00485C68">
              <w:rPr>
                <w:rFonts w:ascii="Tahoma" w:hAnsi="Tahoma" w:cs="Tahoma"/>
                <w:bCs/>
                <w:sz w:val="22"/>
                <w:szCs w:val="22"/>
                <w:lang w:val="en-US"/>
              </w:rPr>
              <w:t xml:space="preserve">RO-IR </w:t>
            </w:r>
            <w:r w:rsidR="008E25E8" w:rsidRPr="00485C68">
              <w:rPr>
                <w:rFonts w:ascii="Tahoma" w:hAnsi="Tahoma" w:cs="Tahoma"/>
                <w:bCs/>
                <w:sz w:val="22"/>
                <w:szCs w:val="22"/>
                <w:lang w:val="en-US"/>
              </w:rPr>
              <w:t>SRD-</w:t>
            </w:r>
            <w:r w:rsidRPr="00485C68">
              <w:rPr>
                <w:rFonts w:ascii="Tahoma" w:hAnsi="Tahoma" w:cs="Tahoma"/>
                <w:bCs/>
                <w:sz w:val="22"/>
                <w:szCs w:val="22"/>
                <w:lang w:val="en-US"/>
              </w:rPr>
              <w:t>01</w:t>
            </w:r>
            <w:r w:rsidR="00C62E50" w:rsidRPr="00485C68">
              <w:rPr>
                <w:rFonts w:ascii="Tahoma" w:hAnsi="Tahoma" w:cs="Tahoma"/>
                <w:sz w:val="22"/>
                <w:szCs w:val="22"/>
                <w:lang w:val="en-US"/>
              </w:rPr>
              <w:t>-</w:t>
            </w:r>
            <w:r w:rsidR="00162CD0" w:rsidRPr="00485C68">
              <w:rPr>
                <w:rFonts w:ascii="Tahoma" w:hAnsi="Tahoma" w:cs="Tahoma"/>
                <w:sz w:val="22"/>
                <w:szCs w:val="22"/>
                <w:lang w:val="en-US"/>
              </w:rPr>
              <w:t>3</w:t>
            </w:r>
            <w:r w:rsidR="00BC73AA" w:rsidRPr="00485C68">
              <w:rPr>
                <w:rFonts w:ascii="Tahoma" w:hAnsi="Tahoma" w:cs="Tahoma"/>
                <w:sz w:val="22"/>
                <w:szCs w:val="22"/>
                <w:lang w:val="en-US"/>
              </w:rPr>
              <w:t>1</w:t>
            </w:r>
          </w:p>
        </w:tc>
      </w:tr>
      <w:tr w:rsidR="00485C68" w:rsidRPr="00485C68" w14:paraId="259484AF" w14:textId="77777777" w:rsidTr="00576CF5">
        <w:tc>
          <w:tcPr>
            <w:tcW w:w="4680" w:type="dxa"/>
          </w:tcPr>
          <w:p w14:paraId="35FCDD10" w14:textId="38FA4CF7" w:rsidR="00380D98" w:rsidRPr="00485C68" w:rsidRDefault="00380D98" w:rsidP="005E0EB9">
            <w:pPr>
              <w:pStyle w:val="BodyText2"/>
              <w:spacing w:line="240" w:lineRule="auto"/>
              <w:rPr>
                <w:rFonts w:ascii="Tahoma" w:hAnsi="Tahoma" w:cs="Tahoma"/>
                <w:sz w:val="22"/>
                <w:szCs w:val="22"/>
                <w:lang w:val="en-US"/>
              </w:rPr>
            </w:pPr>
            <w:r w:rsidRPr="00485C68">
              <w:rPr>
                <w:rFonts w:ascii="Tahoma" w:hAnsi="Tahoma" w:cs="Tahoma"/>
                <w:sz w:val="22"/>
                <w:szCs w:val="22"/>
                <w:lang w:val="en-US"/>
              </w:rPr>
              <w:t>24</w:t>
            </w:r>
            <w:r w:rsidR="00270281" w:rsidRPr="00485C68">
              <w:rPr>
                <w:rFonts w:ascii="Tahoma" w:hAnsi="Tahoma" w:cs="Tahoma"/>
                <w:sz w:val="22"/>
                <w:szCs w:val="22"/>
                <w:lang w:val="en-US"/>
              </w:rPr>
              <w:t>.</w:t>
            </w:r>
            <w:r w:rsidRPr="00485C68">
              <w:rPr>
                <w:rFonts w:ascii="Tahoma" w:hAnsi="Tahoma" w:cs="Tahoma"/>
                <w:sz w:val="22"/>
                <w:szCs w:val="22"/>
                <w:lang w:val="en-US"/>
              </w:rPr>
              <w:t>15 – 24</w:t>
            </w:r>
            <w:r w:rsidR="00270281" w:rsidRPr="00485C68">
              <w:rPr>
                <w:rFonts w:ascii="Tahoma" w:hAnsi="Tahoma" w:cs="Tahoma"/>
                <w:sz w:val="22"/>
                <w:szCs w:val="22"/>
                <w:lang w:val="en-US"/>
              </w:rPr>
              <w:t>.</w:t>
            </w:r>
            <w:r w:rsidRPr="00485C68">
              <w:rPr>
                <w:rFonts w:ascii="Tahoma" w:hAnsi="Tahoma" w:cs="Tahoma"/>
                <w:sz w:val="22"/>
                <w:szCs w:val="22"/>
                <w:lang w:val="en-US"/>
              </w:rPr>
              <w:t>25 GHz</w:t>
            </w:r>
          </w:p>
        </w:tc>
        <w:tc>
          <w:tcPr>
            <w:tcW w:w="4676" w:type="dxa"/>
          </w:tcPr>
          <w:p w14:paraId="40B97399" w14:textId="6E4BF4DC" w:rsidR="00380D98" w:rsidRPr="00485C68" w:rsidRDefault="00380D98" w:rsidP="00380D98">
            <w:pPr>
              <w:pStyle w:val="BodyText2"/>
              <w:spacing w:line="240" w:lineRule="auto"/>
              <w:rPr>
                <w:rFonts w:ascii="Tahoma" w:hAnsi="Tahoma" w:cs="Tahoma"/>
                <w:sz w:val="22"/>
                <w:szCs w:val="22"/>
                <w:lang w:val="en-US"/>
              </w:rPr>
            </w:pPr>
            <w:r w:rsidRPr="00485C68">
              <w:rPr>
                <w:rFonts w:ascii="Tahoma" w:hAnsi="Tahoma" w:cs="Tahoma"/>
                <w:bCs/>
                <w:sz w:val="22"/>
                <w:szCs w:val="22"/>
                <w:lang w:val="en-US"/>
              </w:rPr>
              <w:t xml:space="preserve">RO-IR </w:t>
            </w:r>
            <w:r w:rsidR="008E25E8" w:rsidRPr="00485C68">
              <w:rPr>
                <w:rFonts w:ascii="Tahoma" w:hAnsi="Tahoma" w:cs="Tahoma"/>
                <w:bCs/>
                <w:sz w:val="22"/>
                <w:szCs w:val="22"/>
                <w:lang w:val="en-US"/>
              </w:rPr>
              <w:t>SRD-</w:t>
            </w:r>
            <w:r w:rsidRPr="00485C68">
              <w:rPr>
                <w:rFonts w:ascii="Tahoma" w:hAnsi="Tahoma" w:cs="Tahoma"/>
                <w:bCs/>
                <w:sz w:val="22"/>
                <w:szCs w:val="22"/>
                <w:lang w:val="en-US"/>
              </w:rPr>
              <w:t>01</w:t>
            </w:r>
            <w:r w:rsidR="00C62E50" w:rsidRPr="00485C68">
              <w:rPr>
                <w:rFonts w:ascii="Tahoma" w:hAnsi="Tahoma" w:cs="Tahoma"/>
                <w:sz w:val="22"/>
                <w:szCs w:val="22"/>
                <w:lang w:val="en-US"/>
              </w:rPr>
              <w:t>-</w:t>
            </w:r>
            <w:r w:rsidR="00162CD0" w:rsidRPr="00485C68">
              <w:rPr>
                <w:rFonts w:ascii="Tahoma" w:hAnsi="Tahoma" w:cs="Tahoma"/>
                <w:sz w:val="22"/>
                <w:szCs w:val="22"/>
                <w:lang w:val="en-US"/>
              </w:rPr>
              <w:t>3</w:t>
            </w:r>
            <w:r w:rsidR="00BC73AA" w:rsidRPr="00485C68">
              <w:rPr>
                <w:rFonts w:ascii="Tahoma" w:hAnsi="Tahoma" w:cs="Tahoma"/>
                <w:sz w:val="22"/>
                <w:szCs w:val="22"/>
                <w:lang w:val="en-US"/>
              </w:rPr>
              <w:t>2</w:t>
            </w:r>
          </w:p>
        </w:tc>
      </w:tr>
      <w:tr w:rsidR="00485C68" w:rsidRPr="00485C68" w14:paraId="679BA959" w14:textId="77777777" w:rsidTr="00576CF5">
        <w:tc>
          <w:tcPr>
            <w:tcW w:w="4680" w:type="dxa"/>
          </w:tcPr>
          <w:p w14:paraId="4DB2E7B8" w14:textId="77777777" w:rsidR="00380D98" w:rsidRPr="00485C68" w:rsidRDefault="00380D98" w:rsidP="005E0EB9">
            <w:pPr>
              <w:pStyle w:val="BodyText2"/>
              <w:spacing w:line="240" w:lineRule="auto"/>
              <w:rPr>
                <w:rFonts w:ascii="Tahoma" w:hAnsi="Tahoma" w:cs="Tahoma"/>
                <w:sz w:val="22"/>
                <w:szCs w:val="22"/>
                <w:lang w:val="en-US"/>
              </w:rPr>
            </w:pPr>
            <w:r w:rsidRPr="00485C68">
              <w:rPr>
                <w:rFonts w:ascii="Tahoma" w:hAnsi="Tahoma" w:cs="Tahoma"/>
                <w:sz w:val="22"/>
                <w:szCs w:val="22"/>
                <w:lang w:val="en-US"/>
              </w:rPr>
              <w:t>57 – 64 GHz</w:t>
            </w:r>
          </w:p>
        </w:tc>
        <w:tc>
          <w:tcPr>
            <w:tcW w:w="4676" w:type="dxa"/>
          </w:tcPr>
          <w:p w14:paraId="637055E2" w14:textId="72FD9202" w:rsidR="00380D98" w:rsidRPr="00485C68" w:rsidRDefault="00380D98" w:rsidP="00380D98">
            <w:pPr>
              <w:pStyle w:val="BodyText2"/>
              <w:spacing w:line="240" w:lineRule="auto"/>
              <w:rPr>
                <w:rFonts w:ascii="Tahoma" w:hAnsi="Tahoma" w:cs="Tahoma"/>
                <w:sz w:val="22"/>
                <w:szCs w:val="22"/>
                <w:lang w:val="en-US"/>
              </w:rPr>
            </w:pPr>
            <w:r w:rsidRPr="00485C68">
              <w:rPr>
                <w:rFonts w:ascii="Tahoma" w:hAnsi="Tahoma" w:cs="Tahoma"/>
                <w:bCs/>
                <w:sz w:val="22"/>
                <w:szCs w:val="22"/>
                <w:lang w:val="en-US"/>
              </w:rPr>
              <w:t xml:space="preserve">RO-IR </w:t>
            </w:r>
            <w:r w:rsidR="008E25E8" w:rsidRPr="00485C68">
              <w:rPr>
                <w:rFonts w:ascii="Tahoma" w:hAnsi="Tahoma" w:cs="Tahoma"/>
                <w:bCs/>
                <w:sz w:val="22"/>
                <w:szCs w:val="22"/>
                <w:lang w:val="en-US"/>
              </w:rPr>
              <w:t>SRD-</w:t>
            </w:r>
            <w:r w:rsidRPr="00485C68">
              <w:rPr>
                <w:rFonts w:ascii="Tahoma" w:hAnsi="Tahoma" w:cs="Tahoma"/>
                <w:bCs/>
                <w:sz w:val="22"/>
                <w:szCs w:val="22"/>
                <w:lang w:val="en-US"/>
              </w:rPr>
              <w:t>01</w:t>
            </w:r>
            <w:r w:rsidR="00C62E50" w:rsidRPr="00485C68">
              <w:rPr>
                <w:rFonts w:ascii="Tahoma" w:hAnsi="Tahoma" w:cs="Tahoma"/>
                <w:sz w:val="22"/>
                <w:szCs w:val="22"/>
                <w:lang w:val="en-US"/>
              </w:rPr>
              <w:t>-</w:t>
            </w:r>
            <w:r w:rsidR="00162CD0" w:rsidRPr="00485C68">
              <w:rPr>
                <w:rFonts w:ascii="Tahoma" w:hAnsi="Tahoma" w:cs="Tahoma"/>
                <w:sz w:val="22"/>
                <w:szCs w:val="22"/>
                <w:lang w:val="en-US"/>
              </w:rPr>
              <w:t>3</w:t>
            </w:r>
            <w:r w:rsidR="00BC73AA" w:rsidRPr="00485C68">
              <w:rPr>
                <w:rFonts w:ascii="Tahoma" w:hAnsi="Tahoma" w:cs="Tahoma"/>
                <w:sz w:val="22"/>
                <w:szCs w:val="22"/>
                <w:lang w:val="en-US"/>
              </w:rPr>
              <w:t>3</w:t>
            </w:r>
          </w:p>
        </w:tc>
      </w:tr>
      <w:tr w:rsidR="00485C68" w:rsidRPr="00485C68" w14:paraId="189F1CB7" w14:textId="77777777" w:rsidTr="00576CF5">
        <w:tc>
          <w:tcPr>
            <w:tcW w:w="4680" w:type="dxa"/>
          </w:tcPr>
          <w:p w14:paraId="59BCAAE6" w14:textId="1EF47919" w:rsidR="00380D98" w:rsidRPr="00485C68" w:rsidRDefault="00FB50D3" w:rsidP="00FB50D3">
            <w:pPr>
              <w:pStyle w:val="BodyText2"/>
              <w:spacing w:line="240" w:lineRule="auto"/>
              <w:rPr>
                <w:rFonts w:ascii="Tahoma" w:hAnsi="Tahoma" w:cs="Tahoma"/>
                <w:sz w:val="22"/>
                <w:szCs w:val="22"/>
                <w:lang w:val="en-US"/>
              </w:rPr>
            </w:pPr>
            <w:r w:rsidRPr="00485C68">
              <w:rPr>
                <w:rFonts w:ascii="Tahoma" w:hAnsi="Tahoma" w:cs="Tahoma"/>
                <w:sz w:val="22"/>
                <w:szCs w:val="22"/>
                <w:lang w:val="en-US"/>
              </w:rPr>
              <w:t>61</w:t>
            </w:r>
            <w:r w:rsidR="00380D98" w:rsidRPr="00485C68">
              <w:rPr>
                <w:rFonts w:ascii="Tahoma" w:hAnsi="Tahoma" w:cs="Tahoma"/>
                <w:sz w:val="22"/>
                <w:szCs w:val="22"/>
                <w:lang w:val="en-US"/>
              </w:rPr>
              <w:t xml:space="preserve"> – 61</w:t>
            </w:r>
            <w:r w:rsidR="00270281" w:rsidRPr="00485C68">
              <w:rPr>
                <w:rFonts w:ascii="Tahoma" w:hAnsi="Tahoma" w:cs="Tahoma"/>
                <w:sz w:val="22"/>
                <w:szCs w:val="22"/>
                <w:lang w:val="en-US"/>
              </w:rPr>
              <w:t>.</w:t>
            </w:r>
            <w:r w:rsidR="00380D98" w:rsidRPr="00485C68">
              <w:rPr>
                <w:rFonts w:ascii="Tahoma" w:hAnsi="Tahoma" w:cs="Tahoma"/>
                <w:sz w:val="22"/>
                <w:szCs w:val="22"/>
                <w:lang w:val="en-US"/>
              </w:rPr>
              <w:t>5 GHz</w:t>
            </w:r>
          </w:p>
        </w:tc>
        <w:tc>
          <w:tcPr>
            <w:tcW w:w="4676" w:type="dxa"/>
          </w:tcPr>
          <w:p w14:paraId="35F52527" w14:textId="04D73AC3" w:rsidR="00380D98" w:rsidRPr="00485C68" w:rsidRDefault="00380D98" w:rsidP="005E0EB9">
            <w:pPr>
              <w:pStyle w:val="BodyText2"/>
              <w:spacing w:line="240" w:lineRule="auto"/>
              <w:rPr>
                <w:rFonts w:ascii="Tahoma" w:hAnsi="Tahoma" w:cs="Tahoma"/>
                <w:sz w:val="22"/>
                <w:szCs w:val="22"/>
                <w:lang w:val="en-US"/>
              </w:rPr>
            </w:pPr>
            <w:r w:rsidRPr="00485C68">
              <w:rPr>
                <w:rFonts w:ascii="Tahoma" w:hAnsi="Tahoma" w:cs="Tahoma"/>
                <w:bCs/>
                <w:sz w:val="22"/>
                <w:szCs w:val="22"/>
                <w:lang w:val="en-US"/>
              </w:rPr>
              <w:t xml:space="preserve">RO-IR </w:t>
            </w:r>
            <w:r w:rsidR="008E25E8" w:rsidRPr="00485C68">
              <w:rPr>
                <w:rFonts w:ascii="Tahoma" w:hAnsi="Tahoma" w:cs="Tahoma"/>
                <w:bCs/>
                <w:sz w:val="22"/>
                <w:szCs w:val="22"/>
                <w:lang w:val="en-US"/>
              </w:rPr>
              <w:t>SRD-</w:t>
            </w:r>
            <w:r w:rsidRPr="00485C68">
              <w:rPr>
                <w:rFonts w:ascii="Tahoma" w:hAnsi="Tahoma" w:cs="Tahoma"/>
                <w:bCs/>
                <w:sz w:val="22"/>
                <w:szCs w:val="22"/>
                <w:lang w:val="en-US"/>
              </w:rPr>
              <w:t>01</w:t>
            </w:r>
            <w:r w:rsidR="00C62E50" w:rsidRPr="00485C68">
              <w:rPr>
                <w:rFonts w:ascii="Tahoma" w:hAnsi="Tahoma" w:cs="Tahoma"/>
                <w:sz w:val="22"/>
                <w:szCs w:val="22"/>
                <w:lang w:val="en-US"/>
              </w:rPr>
              <w:t>-</w:t>
            </w:r>
            <w:r w:rsidR="00162CD0" w:rsidRPr="00485C68">
              <w:rPr>
                <w:rFonts w:ascii="Tahoma" w:hAnsi="Tahoma" w:cs="Tahoma"/>
                <w:sz w:val="22"/>
                <w:szCs w:val="22"/>
                <w:lang w:val="en-US"/>
              </w:rPr>
              <w:t>3</w:t>
            </w:r>
            <w:r w:rsidR="00BC73AA" w:rsidRPr="00485C68">
              <w:rPr>
                <w:rFonts w:ascii="Tahoma" w:hAnsi="Tahoma" w:cs="Tahoma"/>
                <w:sz w:val="22"/>
                <w:szCs w:val="22"/>
                <w:lang w:val="en-US"/>
              </w:rPr>
              <w:t>4</w:t>
            </w:r>
          </w:p>
        </w:tc>
      </w:tr>
      <w:tr w:rsidR="00485C68" w:rsidRPr="00485C68" w14:paraId="1232E1B8" w14:textId="77777777" w:rsidTr="00576CF5">
        <w:tc>
          <w:tcPr>
            <w:tcW w:w="4680" w:type="dxa"/>
          </w:tcPr>
          <w:p w14:paraId="2B1D6043" w14:textId="7834F23B" w:rsidR="00380D98" w:rsidRPr="00485C68" w:rsidRDefault="00380D98" w:rsidP="00DD1CA0">
            <w:pPr>
              <w:pStyle w:val="BodyText2"/>
              <w:spacing w:line="240" w:lineRule="auto"/>
              <w:rPr>
                <w:rFonts w:ascii="Tahoma" w:hAnsi="Tahoma" w:cs="Tahoma"/>
                <w:sz w:val="22"/>
                <w:szCs w:val="22"/>
                <w:lang w:val="en-US"/>
              </w:rPr>
            </w:pPr>
            <w:r w:rsidRPr="00485C68">
              <w:rPr>
                <w:rFonts w:ascii="Tahoma" w:hAnsi="Tahoma" w:cs="Tahoma"/>
                <w:sz w:val="22"/>
                <w:szCs w:val="22"/>
                <w:lang w:val="en-US"/>
              </w:rPr>
              <w:t>122 – 12</w:t>
            </w:r>
            <w:r w:rsidR="00DD1CA0" w:rsidRPr="00485C68">
              <w:rPr>
                <w:rFonts w:ascii="Tahoma" w:hAnsi="Tahoma" w:cs="Tahoma"/>
                <w:sz w:val="22"/>
                <w:szCs w:val="22"/>
                <w:lang w:val="en-US"/>
              </w:rPr>
              <w:t>2</w:t>
            </w:r>
            <w:r w:rsidR="00270281" w:rsidRPr="00485C68">
              <w:rPr>
                <w:rFonts w:ascii="Tahoma" w:hAnsi="Tahoma" w:cs="Tahoma"/>
                <w:sz w:val="22"/>
                <w:szCs w:val="22"/>
                <w:lang w:val="en-US"/>
              </w:rPr>
              <w:t>.</w:t>
            </w:r>
            <w:r w:rsidR="00DD1CA0" w:rsidRPr="00485C68">
              <w:rPr>
                <w:rFonts w:ascii="Tahoma" w:hAnsi="Tahoma" w:cs="Tahoma"/>
                <w:sz w:val="22"/>
                <w:szCs w:val="22"/>
                <w:lang w:val="en-US"/>
              </w:rPr>
              <w:t>25</w:t>
            </w:r>
            <w:r w:rsidRPr="00485C68">
              <w:rPr>
                <w:rFonts w:ascii="Tahoma" w:hAnsi="Tahoma" w:cs="Tahoma"/>
                <w:sz w:val="22"/>
                <w:szCs w:val="22"/>
                <w:lang w:val="en-US"/>
              </w:rPr>
              <w:t xml:space="preserve"> GHz</w:t>
            </w:r>
          </w:p>
          <w:p w14:paraId="2102C4A1" w14:textId="371A91E0" w:rsidR="00DD1CA0" w:rsidRPr="00485C68" w:rsidRDefault="00DD1CA0" w:rsidP="00DD1CA0">
            <w:pPr>
              <w:pStyle w:val="BodyText2"/>
              <w:spacing w:line="240" w:lineRule="auto"/>
              <w:rPr>
                <w:rFonts w:ascii="Tahoma" w:hAnsi="Tahoma" w:cs="Tahoma"/>
                <w:sz w:val="22"/>
                <w:szCs w:val="22"/>
                <w:lang w:val="en-US"/>
              </w:rPr>
            </w:pPr>
            <w:r w:rsidRPr="00485C68">
              <w:rPr>
                <w:rFonts w:ascii="Tahoma" w:hAnsi="Tahoma" w:cs="Tahoma"/>
                <w:sz w:val="22"/>
                <w:szCs w:val="22"/>
                <w:lang w:val="en-US"/>
              </w:rPr>
              <w:t>122</w:t>
            </w:r>
            <w:r w:rsidR="00270281" w:rsidRPr="00485C68">
              <w:rPr>
                <w:rFonts w:ascii="Tahoma" w:hAnsi="Tahoma" w:cs="Tahoma"/>
                <w:sz w:val="22"/>
                <w:szCs w:val="22"/>
                <w:lang w:val="en-US"/>
              </w:rPr>
              <w:t>.</w:t>
            </w:r>
            <w:r w:rsidRPr="00485C68">
              <w:rPr>
                <w:rFonts w:ascii="Tahoma" w:hAnsi="Tahoma" w:cs="Tahoma"/>
                <w:sz w:val="22"/>
                <w:szCs w:val="22"/>
                <w:lang w:val="en-US"/>
              </w:rPr>
              <w:t>25</w:t>
            </w:r>
            <w:r w:rsidR="001E0627" w:rsidRPr="00485C68">
              <w:rPr>
                <w:rFonts w:ascii="Tahoma" w:hAnsi="Tahoma" w:cs="Tahoma"/>
                <w:sz w:val="22"/>
                <w:szCs w:val="22"/>
                <w:lang w:val="en-US"/>
              </w:rPr>
              <w:t xml:space="preserve"> – 123 GHz</w:t>
            </w:r>
          </w:p>
        </w:tc>
        <w:tc>
          <w:tcPr>
            <w:tcW w:w="4676" w:type="dxa"/>
          </w:tcPr>
          <w:p w14:paraId="023E299C" w14:textId="4FF5EAD5" w:rsidR="001E0627" w:rsidRPr="00485C68" w:rsidRDefault="00380D98" w:rsidP="005E0EB9">
            <w:pPr>
              <w:pStyle w:val="BodyText2"/>
              <w:spacing w:line="240" w:lineRule="auto"/>
              <w:rPr>
                <w:rFonts w:ascii="Tahoma" w:hAnsi="Tahoma" w:cs="Tahoma"/>
                <w:sz w:val="22"/>
                <w:szCs w:val="22"/>
                <w:lang w:val="en-US"/>
              </w:rPr>
            </w:pPr>
            <w:r w:rsidRPr="00485C68">
              <w:rPr>
                <w:rFonts w:ascii="Tahoma" w:hAnsi="Tahoma" w:cs="Tahoma"/>
                <w:bCs/>
                <w:sz w:val="22"/>
                <w:szCs w:val="22"/>
                <w:lang w:val="en-US"/>
              </w:rPr>
              <w:t xml:space="preserve">RO-IR </w:t>
            </w:r>
            <w:r w:rsidR="008E25E8" w:rsidRPr="00485C68">
              <w:rPr>
                <w:rFonts w:ascii="Tahoma" w:hAnsi="Tahoma" w:cs="Tahoma"/>
                <w:bCs/>
                <w:sz w:val="22"/>
                <w:szCs w:val="22"/>
                <w:lang w:val="en-US"/>
              </w:rPr>
              <w:t>SRD-</w:t>
            </w:r>
            <w:r w:rsidRPr="00485C68">
              <w:rPr>
                <w:rFonts w:ascii="Tahoma" w:hAnsi="Tahoma" w:cs="Tahoma"/>
                <w:bCs/>
                <w:sz w:val="22"/>
                <w:szCs w:val="22"/>
                <w:lang w:val="en-US"/>
              </w:rPr>
              <w:t>01</w:t>
            </w:r>
            <w:r w:rsidR="00C62E50" w:rsidRPr="00485C68">
              <w:rPr>
                <w:rFonts w:ascii="Tahoma" w:hAnsi="Tahoma" w:cs="Tahoma"/>
                <w:sz w:val="22"/>
                <w:szCs w:val="22"/>
                <w:lang w:val="en-US"/>
              </w:rPr>
              <w:t>-</w:t>
            </w:r>
            <w:r w:rsidR="00042315" w:rsidRPr="00485C68">
              <w:rPr>
                <w:rFonts w:ascii="Tahoma" w:hAnsi="Tahoma" w:cs="Tahoma"/>
                <w:sz w:val="22"/>
                <w:szCs w:val="22"/>
                <w:lang w:val="en-US"/>
              </w:rPr>
              <w:t>3</w:t>
            </w:r>
            <w:r w:rsidR="00BC73AA" w:rsidRPr="00485C68">
              <w:rPr>
                <w:rFonts w:ascii="Tahoma" w:hAnsi="Tahoma" w:cs="Tahoma"/>
                <w:sz w:val="22"/>
                <w:szCs w:val="22"/>
                <w:lang w:val="en-US"/>
              </w:rPr>
              <w:t>5</w:t>
            </w:r>
            <w:r w:rsidR="001E0627" w:rsidRPr="00485C68">
              <w:rPr>
                <w:rFonts w:ascii="Tahoma" w:hAnsi="Tahoma" w:cs="Tahoma"/>
                <w:sz w:val="22"/>
                <w:szCs w:val="22"/>
                <w:lang w:val="en-US"/>
              </w:rPr>
              <w:t>a</w:t>
            </w:r>
            <w:r w:rsidR="00505B0D" w:rsidRPr="00485C68">
              <w:rPr>
                <w:rFonts w:ascii="Tahoma" w:hAnsi="Tahoma" w:cs="Tahoma"/>
                <w:sz w:val="22"/>
                <w:szCs w:val="22"/>
                <w:lang w:val="en-US"/>
              </w:rPr>
              <w:t xml:space="preserve"> </w:t>
            </w:r>
          </w:p>
          <w:p w14:paraId="25CF0656" w14:textId="283EDCB9" w:rsidR="00380D98" w:rsidRPr="00485C68" w:rsidRDefault="00505B0D" w:rsidP="005E0EB9">
            <w:pPr>
              <w:pStyle w:val="BodyText2"/>
              <w:spacing w:line="240" w:lineRule="auto"/>
              <w:rPr>
                <w:rFonts w:ascii="Tahoma" w:hAnsi="Tahoma" w:cs="Tahoma"/>
                <w:sz w:val="22"/>
                <w:szCs w:val="22"/>
                <w:lang w:val="en-US"/>
              </w:rPr>
            </w:pPr>
            <w:r w:rsidRPr="00485C68">
              <w:rPr>
                <w:rFonts w:ascii="Tahoma" w:hAnsi="Tahoma" w:cs="Tahoma"/>
                <w:sz w:val="22"/>
                <w:szCs w:val="22"/>
                <w:lang w:val="en-US"/>
              </w:rPr>
              <w:t xml:space="preserve">RO-IR </w:t>
            </w:r>
            <w:r w:rsidR="008E25E8" w:rsidRPr="00485C68">
              <w:rPr>
                <w:rFonts w:ascii="Tahoma" w:hAnsi="Tahoma" w:cs="Tahoma"/>
                <w:bCs/>
                <w:sz w:val="22"/>
                <w:szCs w:val="22"/>
                <w:lang w:val="en-US"/>
              </w:rPr>
              <w:t>SRD-</w:t>
            </w:r>
            <w:r w:rsidRPr="00485C68">
              <w:rPr>
                <w:rFonts w:ascii="Tahoma" w:hAnsi="Tahoma" w:cs="Tahoma"/>
                <w:sz w:val="22"/>
                <w:szCs w:val="22"/>
                <w:lang w:val="en-US"/>
              </w:rPr>
              <w:t>01-</w:t>
            </w:r>
            <w:r w:rsidR="00042315" w:rsidRPr="00485C68">
              <w:rPr>
                <w:rFonts w:ascii="Tahoma" w:hAnsi="Tahoma" w:cs="Tahoma"/>
                <w:sz w:val="22"/>
                <w:szCs w:val="22"/>
                <w:lang w:val="en-US"/>
              </w:rPr>
              <w:t>3</w:t>
            </w:r>
            <w:r w:rsidR="00BC73AA" w:rsidRPr="00485C68">
              <w:rPr>
                <w:rFonts w:ascii="Tahoma" w:hAnsi="Tahoma" w:cs="Tahoma"/>
                <w:sz w:val="22"/>
                <w:szCs w:val="22"/>
                <w:lang w:val="en-US"/>
              </w:rPr>
              <w:t>5</w:t>
            </w:r>
            <w:r w:rsidRPr="00485C68">
              <w:rPr>
                <w:rFonts w:ascii="Tahoma" w:hAnsi="Tahoma" w:cs="Tahoma"/>
                <w:sz w:val="22"/>
                <w:szCs w:val="22"/>
                <w:lang w:val="en-US"/>
              </w:rPr>
              <w:t>b</w:t>
            </w:r>
          </w:p>
        </w:tc>
      </w:tr>
      <w:tr w:rsidR="00380D98" w:rsidRPr="00485C68" w14:paraId="59510E19" w14:textId="77777777" w:rsidTr="00576CF5">
        <w:tc>
          <w:tcPr>
            <w:tcW w:w="4680" w:type="dxa"/>
          </w:tcPr>
          <w:p w14:paraId="450A1D78" w14:textId="77777777" w:rsidR="00380D98" w:rsidRPr="00485C68" w:rsidRDefault="00380D98" w:rsidP="005E0EB9">
            <w:pPr>
              <w:pStyle w:val="BodyText2"/>
              <w:spacing w:line="240" w:lineRule="auto"/>
              <w:rPr>
                <w:rFonts w:ascii="Tahoma" w:hAnsi="Tahoma" w:cs="Tahoma"/>
                <w:sz w:val="22"/>
                <w:szCs w:val="22"/>
                <w:lang w:val="en-US"/>
              </w:rPr>
            </w:pPr>
            <w:r w:rsidRPr="00485C68">
              <w:rPr>
                <w:rFonts w:ascii="Tahoma" w:hAnsi="Tahoma" w:cs="Tahoma"/>
                <w:sz w:val="22"/>
                <w:szCs w:val="22"/>
                <w:lang w:val="en-US"/>
              </w:rPr>
              <w:t>244 – 246 GHz</w:t>
            </w:r>
          </w:p>
        </w:tc>
        <w:tc>
          <w:tcPr>
            <w:tcW w:w="4676" w:type="dxa"/>
          </w:tcPr>
          <w:p w14:paraId="30196554" w14:textId="0EA67BE7" w:rsidR="00380D98" w:rsidRPr="00485C68" w:rsidRDefault="00380D98" w:rsidP="005E0EB9">
            <w:pPr>
              <w:pStyle w:val="BodyText2"/>
              <w:spacing w:line="240" w:lineRule="auto"/>
              <w:rPr>
                <w:rFonts w:ascii="Tahoma" w:hAnsi="Tahoma" w:cs="Tahoma"/>
                <w:sz w:val="22"/>
                <w:szCs w:val="22"/>
                <w:lang w:val="en-US"/>
              </w:rPr>
            </w:pPr>
            <w:r w:rsidRPr="00485C68">
              <w:rPr>
                <w:rFonts w:ascii="Tahoma" w:hAnsi="Tahoma" w:cs="Tahoma"/>
                <w:bCs/>
                <w:sz w:val="22"/>
                <w:szCs w:val="22"/>
                <w:lang w:val="en-US"/>
              </w:rPr>
              <w:t xml:space="preserve">RO-IR </w:t>
            </w:r>
            <w:r w:rsidR="008E25E8" w:rsidRPr="00485C68">
              <w:rPr>
                <w:rFonts w:ascii="Tahoma" w:hAnsi="Tahoma" w:cs="Tahoma"/>
                <w:bCs/>
                <w:sz w:val="22"/>
                <w:szCs w:val="22"/>
                <w:lang w:val="en-US"/>
              </w:rPr>
              <w:t>SRD-</w:t>
            </w:r>
            <w:r w:rsidRPr="00485C68">
              <w:rPr>
                <w:rFonts w:ascii="Tahoma" w:hAnsi="Tahoma" w:cs="Tahoma"/>
                <w:bCs/>
                <w:sz w:val="22"/>
                <w:szCs w:val="22"/>
                <w:lang w:val="en-US"/>
              </w:rPr>
              <w:t>01</w:t>
            </w:r>
            <w:r w:rsidR="00C62E50" w:rsidRPr="00485C68">
              <w:rPr>
                <w:rFonts w:ascii="Tahoma" w:hAnsi="Tahoma" w:cs="Tahoma"/>
                <w:sz w:val="22"/>
                <w:szCs w:val="22"/>
                <w:lang w:val="en-US"/>
              </w:rPr>
              <w:t>-</w:t>
            </w:r>
            <w:r w:rsidRPr="00485C68">
              <w:rPr>
                <w:rFonts w:ascii="Tahoma" w:hAnsi="Tahoma" w:cs="Tahoma"/>
                <w:sz w:val="22"/>
                <w:szCs w:val="22"/>
                <w:lang w:val="en-US"/>
              </w:rPr>
              <w:t>3</w:t>
            </w:r>
            <w:r w:rsidR="00BC73AA" w:rsidRPr="00485C68">
              <w:rPr>
                <w:rFonts w:ascii="Tahoma" w:hAnsi="Tahoma" w:cs="Tahoma"/>
                <w:sz w:val="22"/>
                <w:szCs w:val="22"/>
                <w:lang w:val="en-US"/>
              </w:rPr>
              <w:t>6</w:t>
            </w:r>
          </w:p>
        </w:tc>
      </w:tr>
    </w:tbl>
    <w:p w14:paraId="1596B2F8" w14:textId="77777777" w:rsidR="00C6492A" w:rsidRPr="00485C68" w:rsidRDefault="00C6492A" w:rsidP="00C6492A">
      <w:pPr>
        <w:pStyle w:val="BodyText2"/>
        <w:spacing w:line="240" w:lineRule="auto"/>
        <w:rPr>
          <w:rFonts w:ascii="Tahoma" w:hAnsi="Tahoma" w:cs="Tahoma"/>
          <w:sz w:val="24"/>
          <w:szCs w:val="24"/>
          <w:lang w:val="en-US"/>
        </w:rPr>
      </w:pPr>
    </w:p>
    <w:p w14:paraId="515C9E6C" w14:textId="5F1ACA62" w:rsidR="00FE1241" w:rsidRPr="00485C68" w:rsidRDefault="002E202A" w:rsidP="009834F9">
      <w:pPr>
        <w:spacing w:after="120"/>
        <w:jc w:val="both"/>
        <w:rPr>
          <w:rFonts w:ascii="Tahoma" w:hAnsi="Tahoma" w:cs="Tahoma"/>
          <w:sz w:val="22"/>
          <w:szCs w:val="22"/>
          <w:lang w:val="en-US"/>
        </w:rPr>
      </w:pPr>
      <w:bookmarkStart w:id="4" w:name="_Hlk217992762"/>
      <w:bookmarkStart w:id="5" w:name="_Hlk219708057"/>
      <w:bookmarkStart w:id="6" w:name="_Hlk219709040"/>
      <w:r w:rsidRPr="00485C68">
        <w:rPr>
          <w:rFonts w:ascii="Tahoma" w:hAnsi="Tahoma" w:cs="Tahoma"/>
          <w:sz w:val="22"/>
          <w:szCs w:val="22"/>
          <w:lang w:val="en-US"/>
        </w:rPr>
        <w:t xml:space="preserve">For the purpose of this technical regulation, </w:t>
      </w:r>
      <w:r w:rsidRPr="00485C68">
        <w:rPr>
          <w:rFonts w:ascii="Tahoma" w:hAnsi="Tahoma" w:cs="Tahoma"/>
          <w:i/>
          <w:iCs/>
          <w:sz w:val="22"/>
          <w:szCs w:val="22"/>
          <w:lang w:val="en-US"/>
        </w:rPr>
        <w:t>a proximity radio device (short-range device - SRD)</w:t>
      </w:r>
      <w:r w:rsidRPr="00485C68">
        <w:rPr>
          <w:rFonts w:ascii="Tahoma" w:hAnsi="Tahoma" w:cs="Tahoma"/>
          <w:sz w:val="22"/>
          <w:szCs w:val="22"/>
          <w:lang w:val="en-US"/>
        </w:rPr>
        <w:t xml:space="preserve"> means a radio device which provides either unidirectional or bidirectional </w:t>
      </w:r>
      <w:r w:rsidR="00C84215" w:rsidRPr="00485C68">
        <w:rPr>
          <w:rFonts w:ascii="Tahoma" w:hAnsi="Tahoma" w:cs="Tahoma"/>
          <w:sz w:val="22"/>
          <w:szCs w:val="22"/>
          <w:lang w:val="en-US"/>
        </w:rPr>
        <w:t>communication,</w:t>
      </w:r>
      <w:r w:rsidRPr="00485C68">
        <w:rPr>
          <w:rFonts w:ascii="Tahoma" w:hAnsi="Tahoma" w:cs="Tahoma"/>
          <w:sz w:val="22"/>
          <w:szCs w:val="22"/>
          <w:lang w:val="en-US"/>
        </w:rPr>
        <w:t xml:space="preserve"> and which receives and/or transmits signals over a short distance and at low power</w:t>
      </w:r>
      <w:bookmarkEnd w:id="4"/>
      <w:r w:rsidR="000E1803" w:rsidRPr="00485C68">
        <w:rPr>
          <w:rFonts w:ascii="Tahoma" w:hAnsi="Tahoma" w:cs="Tahoma"/>
          <w:sz w:val="22"/>
          <w:szCs w:val="22"/>
          <w:lang w:val="en-US"/>
        </w:rPr>
        <w:t>.</w:t>
      </w:r>
      <w:bookmarkEnd w:id="5"/>
      <w:r w:rsidR="00AB0C90" w:rsidRPr="00485C68">
        <w:rPr>
          <w:rFonts w:ascii="Tahoma" w:hAnsi="Tahoma" w:cs="Tahoma"/>
          <w:sz w:val="22"/>
          <w:szCs w:val="22"/>
          <w:lang w:val="en-US"/>
        </w:rPr>
        <w:t xml:space="preserve"> </w:t>
      </w:r>
    </w:p>
    <w:bookmarkEnd w:id="6"/>
    <w:p w14:paraId="607A04DB" w14:textId="31967203" w:rsidR="00E75ED1" w:rsidRPr="00485C68" w:rsidRDefault="0018339D" w:rsidP="004F466A">
      <w:pPr>
        <w:spacing w:after="120"/>
        <w:jc w:val="both"/>
        <w:rPr>
          <w:rFonts w:ascii="Tahoma" w:hAnsi="Tahoma" w:cs="Tahoma"/>
          <w:sz w:val="22"/>
          <w:szCs w:val="22"/>
          <w:lang w:val="en-US"/>
        </w:rPr>
      </w:pPr>
      <w:r w:rsidRPr="00485C68">
        <w:rPr>
          <w:rFonts w:ascii="Tahoma" w:hAnsi="Tahoma" w:cs="Tahoma"/>
          <w:i/>
          <w:sz w:val="22"/>
          <w:szCs w:val="22"/>
          <w:lang w:val="en-US"/>
        </w:rPr>
        <w:t>The category of non-specific proximity radio device</w:t>
      </w:r>
      <w:r w:rsidR="00A014A7" w:rsidRPr="00485C68">
        <w:rPr>
          <w:rFonts w:ascii="Tahoma" w:hAnsi="Tahoma" w:cs="Tahoma"/>
          <w:i/>
          <w:sz w:val="22"/>
          <w:szCs w:val="22"/>
          <w:lang w:val="en-US"/>
        </w:rPr>
        <w:t>s</w:t>
      </w:r>
      <w:r w:rsidRPr="00485C68">
        <w:rPr>
          <w:rFonts w:ascii="Tahoma" w:hAnsi="Tahoma" w:cs="Tahoma"/>
          <w:i/>
          <w:sz w:val="22"/>
          <w:szCs w:val="22"/>
          <w:lang w:val="en-US"/>
        </w:rPr>
        <w:t xml:space="preserve"> (short-range device) </w:t>
      </w:r>
      <w:r w:rsidR="00E75ED1" w:rsidRPr="00485C68">
        <w:rPr>
          <w:rFonts w:ascii="Tahoma" w:hAnsi="Tahoma" w:cs="Tahoma"/>
          <w:sz w:val="22"/>
          <w:szCs w:val="22"/>
        </w:rPr>
        <w:t>covers all kinds of radio devices, regardless of the application or their purpose, which fulfil the technical conditions as specified for a given frequency band. Typical uses include telemetry, telecommand, alarms, data transmissions in general and other applications.</w:t>
      </w:r>
      <w:r w:rsidR="00E75ED1" w:rsidRPr="00485C68">
        <w:rPr>
          <w:rFonts w:ascii="Tahoma" w:hAnsi="Tahoma" w:cs="Tahoma"/>
          <w:sz w:val="22"/>
          <w:szCs w:val="22"/>
          <w:lang w:val="en-US"/>
        </w:rPr>
        <w:t xml:space="preserve"> </w:t>
      </w:r>
    </w:p>
    <w:p w14:paraId="2975544B" w14:textId="4B0746F0" w:rsidR="004F466A" w:rsidRPr="00485C68" w:rsidRDefault="00805FDE" w:rsidP="004F466A">
      <w:pPr>
        <w:spacing w:after="120"/>
        <w:jc w:val="both"/>
        <w:rPr>
          <w:rFonts w:ascii="Tahoma" w:hAnsi="Tahoma" w:cs="Tahoma"/>
          <w:sz w:val="22"/>
          <w:szCs w:val="22"/>
          <w:lang w:val="en-US"/>
        </w:rPr>
      </w:pPr>
      <w:r w:rsidRPr="00485C68">
        <w:rPr>
          <w:rFonts w:ascii="Tahoma" w:hAnsi="Tahoma" w:cs="Tahoma"/>
          <w:sz w:val="22"/>
          <w:szCs w:val="22"/>
          <w:lang w:val="en-US"/>
        </w:rPr>
        <w:t xml:space="preserve">For the purpose of this technical regulation, </w:t>
      </w:r>
      <w:r w:rsidRPr="00485C68">
        <w:rPr>
          <w:rFonts w:ascii="Tahoma" w:hAnsi="Tahoma" w:cs="Tahoma"/>
          <w:i/>
          <w:iCs/>
          <w:sz w:val="22"/>
          <w:szCs w:val="22"/>
          <w:lang w:val="en-US"/>
        </w:rPr>
        <w:t>a network access point</w:t>
      </w:r>
      <w:r w:rsidRPr="00485C68">
        <w:rPr>
          <w:rFonts w:ascii="Tahoma" w:hAnsi="Tahoma" w:cs="Tahoma"/>
          <w:sz w:val="22"/>
          <w:szCs w:val="22"/>
          <w:lang w:val="en-US"/>
        </w:rPr>
        <w:t xml:space="preserve"> </w:t>
      </w:r>
      <w:r w:rsidR="00E75ED1" w:rsidRPr="00485C68">
        <w:rPr>
          <w:rFonts w:ascii="Tahoma" w:hAnsi="Tahoma" w:cs="Tahoma"/>
          <w:sz w:val="22"/>
          <w:szCs w:val="22"/>
        </w:rPr>
        <w:t xml:space="preserve">in a data network is a fixed terrestrial short-range device that acts as a connection point for the other short-range devices in the data network to service platforms located outside of that data network. The term </w:t>
      </w:r>
      <w:r w:rsidR="00E75ED1" w:rsidRPr="00485C68">
        <w:rPr>
          <w:rFonts w:ascii="Tahoma" w:hAnsi="Tahoma" w:cs="Tahoma"/>
          <w:i/>
          <w:iCs/>
          <w:sz w:val="22"/>
          <w:szCs w:val="22"/>
        </w:rPr>
        <w:t>data network</w:t>
      </w:r>
      <w:r w:rsidR="00E75ED1" w:rsidRPr="00485C68">
        <w:rPr>
          <w:rFonts w:ascii="Tahoma" w:hAnsi="Tahoma" w:cs="Tahoma"/>
          <w:sz w:val="22"/>
          <w:szCs w:val="22"/>
        </w:rPr>
        <w:t xml:space="preserve"> refers to several short-range devices, including the network access point, as network components and to the wireless connections between them.</w:t>
      </w:r>
    </w:p>
    <w:p w14:paraId="4665D194" w14:textId="77777777" w:rsidR="00E75ED1" w:rsidRPr="00485C68" w:rsidRDefault="00E75ED1" w:rsidP="00E75ED1">
      <w:pPr>
        <w:spacing w:after="120"/>
        <w:jc w:val="both"/>
        <w:rPr>
          <w:rFonts w:ascii="Tahoma" w:hAnsi="Tahoma" w:cs="Tahoma"/>
          <w:sz w:val="22"/>
          <w:szCs w:val="22"/>
          <w:lang w:val="en-US"/>
        </w:rPr>
      </w:pPr>
      <w:bookmarkStart w:id="7" w:name="_Hlk114658599"/>
      <w:bookmarkStart w:id="8" w:name="_Hlk219711675"/>
      <w:bookmarkStart w:id="9" w:name="_Hlk58253606"/>
      <w:r w:rsidRPr="00485C68">
        <w:rPr>
          <w:rFonts w:ascii="Tahoma" w:hAnsi="Tahoma" w:cs="Tahoma"/>
          <w:sz w:val="22"/>
          <w:szCs w:val="22"/>
          <w:lang w:val="en-US"/>
        </w:rPr>
        <w:t xml:space="preserve">For the purpose of this technical regulation, </w:t>
      </w:r>
      <w:bookmarkEnd w:id="7"/>
      <w:r w:rsidRPr="00485C68">
        <w:rPr>
          <w:rFonts w:ascii="Tahoma" w:hAnsi="Tahoma" w:cs="Tahoma"/>
          <w:i/>
          <w:iCs/>
          <w:sz w:val="22"/>
          <w:szCs w:val="22"/>
        </w:rPr>
        <w:t>duty cycle</w:t>
      </w:r>
      <w:r w:rsidRPr="00485C68">
        <w:rPr>
          <w:rFonts w:ascii="Tahoma" w:hAnsi="Tahoma" w:cs="Tahoma"/>
          <w:sz w:val="22"/>
          <w:szCs w:val="22"/>
        </w:rPr>
        <w:t xml:space="preserve"> means the ratio, expressed as a percentage, of Σ(</w:t>
      </w:r>
      <w:r w:rsidRPr="00485C68">
        <w:rPr>
          <w:rFonts w:ascii="Tahoma" w:hAnsi="Tahoma" w:cs="Tahoma"/>
          <w:i/>
          <w:iCs/>
          <w:sz w:val="22"/>
          <w:szCs w:val="22"/>
        </w:rPr>
        <w:t>Ton)/(Tobs</w:t>
      </w:r>
      <w:r w:rsidRPr="00485C68">
        <w:rPr>
          <w:rFonts w:ascii="Tahoma" w:hAnsi="Tahoma" w:cs="Tahoma"/>
          <w:sz w:val="22"/>
          <w:szCs w:val="22"/>
        </w:rPr>
        <w:t xml:space="preserve">) where </w:t>
      </w:r>
      <w:r w:rsidRPr="00485C68">
        <w:rPr>
          <w:rFonts w:ascii="Tahoma" w:hAnsi="Tahoma" w:cs="Tahoma"/>
          <w:i/>
          <w:iCs/>
          <w:sz w:val="22"/>
          <w:szCs w:val="22"/>
        </w:rPr>
        <w:t>Ton</w:t>
      </w:r>
      <w:r w:rsidRPr="00485C68">
        <w:rPr>
          <w:rFonts w:ascii="Tahoma" w:hAnsi="Tahoma" w:cs="Tahoma"/>
          <w:sz w:val="22"/>
          <w:szCs w:val="22"/>
        </w:rPr>
        <w:t xml:space="preserve"> is the “on” time of a single transmitter device and </w:t>
      </w:r>
      <w:r w:rsidRPr="00485C68">
        <w:rPr>
          <w:rFonts w:ascii="Tahoma" w:hAnsi="Tahoma" w:cs="Tahoma"/>
          <w:i/>
          <w:iCs/>
          <w:sz w:val="22"/>
          <w:szCs w:val="22"/>
        </w:rPr>
        <w:t>Tobs</w:t>
      </w:r>
      <w:r w:rsidRPr="00485C68">
        <w:rPr>
          <w:rFonts w:ascii="Tahoma" w:hAnsi="Tahoma" w:cs="Tahoma"/>
          <w:sz w:val="22"/>
          <w:szCs w:val="22"/>
        </w:rPr>
        <w:t xml:space="preserve"> is the observation period. </w:t>
      </w:r>
      <w:r w:rsidRPr="00485C68">
        <w:rPr>
          <w:rFonts w:ascii="Tahoma" w:hAnsi="Tahoma" w:cs="Tahoma"/>
          <w:i/>
          <w:iCs/>
          <w:sz w:val="22"/>
          <w:szCs w:val="22"/>
        </w:rPr>
        <w:t>Ton</w:t>
      </w:r>
      <w:r w:rsidRPr="00485C68">
        <w:rPr>
          <w:rFonts w:ascii="Tahoma" w:hAnsi="Tahoma" w:cs="Tahoma"/>
          <w:sz w:val="22"/>
          <w:szCs w:val="22"/>
        </w:rPr>
        <w:t xml:space="preserve"> is measured in an observation frequency band (</w:t>
      </w:r>
      <w:r w:rsidRPr="00485C68">
        <w:rPr>
          <w:rFonts w:ascii="Tahoma" w:hAnsi="Tahoma" w:cs="Tahoma"/>
          <w:i/>
          <w:iCs/>
          <w:sz w:val="22"/>
          <w:szCs w:val="22"/>
        </w:rPr>
        <w:t>Fobs</w:t>
      </w:r>
      <w:r w:rsidRPr="00485C68">
        <w:rPr>
          <w:rFonts w:ascii="Tahoma" w:hAnsi="Tahoma" w:cs="Tahoma"/>
          <w:sz w:val="22"/>
          <w:szCs w:val="22"/>
        </w:rPr>
        <w:t xml:space="preserve">). Unless otherwise specified in this technical annex, </w:t>
      </w:r>
      <w:r w:rsidRPr="00485C68">
        <w:rPr>
          <w:rFonts w:ascii="Tahoma" w:hAnsi="Tahoma" w:cs="Tahoma"/>
          <w:i/>
          <w:iCs/>
          <w:sz w:val="22"/>
          <w:szCs w:val="22"/>
        </w:rPr>
        <w:t>Tobs</w:t>
      </w:r>
      <w:r w:rsidRPr="00485C68">
        <w:rPr>
          <w:rFonts w:ascii="Tahoma" w:hAnsi="Tahoma" w:cs="Tahoma"/>
          <w:sz w:val="22"/>
          <w:szCs w:val="22"/>
        </w:rPr>
        <w:t xml:space="preserve"> is a continuous one hour period and </w:t>
      </w:r>
      <w:r w:rsidRPr="00485C68">
        <w:rPr>
          <w:rFonts w:ascii="Tahoma" w:hAnsi="Tahoma" w:cs="Tahoma"/>
          <w:i/>
          <w:iCs/>
          <w:sz w:val="22"/>
          <w:szCs w:val="22"/>
        </w:rPr>
        <w:t>Fobs</w:t>
      </w:r>
      <w:r w:rsidRPr="00485C68">
        <w:rPr>
          <w:rFonts w:ascii="Tahoma" w:hAnsi="Tahoma" w:cs="Tahoma"/>
          <w:sz w:val="22"/>
          <w:szCs w:val="22"/>
        </w:rPr>
        <w:t xml:space="preserve"> is the applicable frequency band in this technical annex</w:t>
      </w:r>
      <w:bookmarkEnd w:id="8"/>
      <w:r w:rsidRPr="00485C68">
        <w:rPr>
          <w:rFonts w:ascii="Tahoma" w:hAnsi="Tahoma" w:cs="Tahoma"/>
          <w:sz w:val="22"/>
          <w:szCs w:val="22"/>
        </w:rPr>
        <w:t>. </w:t>
      </w:r>
    </w:p>
    <w:p w14:paraId="1CA665A3" w14:textId="5CC11B09" w:rsidR="00613627" w:rsidRPr="00485C68" w:rsidRDefault="00844739" w:rsidP="009834F9">
      <w:pPr>
        <w:spacing w:after="120"/>
        <w:jc w:val="both"/>
        <w:rPr>
          <w:rFonts w:ascii="Tahoma" w:hAnsi="Tahoma" w:cs="Tahoma"/>
          <w:sz w:val="22"/>
          <w:szCs w:val="22"/>
          <w:lang w:val="en-US"/>
        </w:rPr>
      </w:pPr>
      <w:bookmarkStart w:id="10" w:name="_Hlk219707777"/>
      <w:bookmarkStart w:id="11" w:name="_Hlk219368079"/>
      <w:r w:rsidRPr="00485C68">
        <w:rPr>
          <w:rFonts w:ascii="Tahoma" w:hAnsi="Tahoma" w:cs="Tahoma"/>
          <w:sz w:val="22"/>
          <w:szCs w:val="22"/>
          <w:lang w:val="en-US"/>
        </w:rPr>
        <w:t xml:space="preserve">For the purpose of this technical regulation, </w:t>
      </w:r>
      <w:r w:rsidRPr="00485C68">
        <w:rPr>
          <w:rFonts w:ascii="Tahoma" w:hAnsi="Tahoma" w:cs="Tahoma"/>
          <w:i/>
          <w:sz w:val="22"/>
          <w:szCs w:val="22"/>
          <w:lang w:val="en-US"/>
        </w:rPr>
        <w:t xml:space="preserve">non-interference and non-protected </w:t>
      </w:r>
      <w:r w:rsidR="00AB0C90" w:rsidRPr="00485C68">
        <w:rPr>
          <w:rFonts w:ascii="Tahoma" w:hAnsi="Tahoma" w:cs="Tahoma"/>
          <w:sz w:val="22"/>
          <w:szCs w:val="22"/>
        </w:rPr>
        <w:t xml:space="preserve">means that no harmful interference may be caused to any radio communication service and that no claim may be </w:t>
      </w:r>
      <w:r w:rsidR="00AB0C90" w:rsidRPr="00485C68">
        <w:rPr>
          <w:rFonts w:ascii="Tahoma" w:hAnsi="Tahoma" w:cs="Tahoma"/>
          <w:sz w:val="22"/>
          <w:szCs w:val="22"/>
        </w:rPr>
        <w:lastRenderedPageBreak/>
        <w:t>made for protection of these devices against interference originating from radio communication services</w:t>
      </w:r>
      <w:r w:rsidR="000E1803" w:rsidRPr="00485C68">
        <w:rPr>
          <w:rFonts w:ascii="Tahoma" w:hAnsi="Tahoma" w:cs="Tahoma"/>
          <w:sz w:val="22"/>
          <w:szCs w:val="22"/>
          <w:lang w:val="en-US"/>
        </w:rPr>
        <w:t>.</w:t>
      </w:r>
      <w:bookmarkEnd w:id="9"/>
      <w:bookmarkEnd w:id="10"/>
    </w:p>
    <w:bookmarkEnd w:id="11"/>
    <w:p w14:paraId="020EFF96" w14:textId="762DC456" w:rsidR="003929E4" w:rsidRPr="00485C68" w:rsidRDefault="00B261AE" w:rsidP="00F96F84">
      <w:pPr>
        <w:spacing w:after="120"/>
        <w:jc w:val="both"/>
        <w:rPr>
          <w:rFonts w:ascii="Tahoma" w:hAnsi="Tahoma" w:cs="Tahoma"/>
          <w:sz w:val="22"/>
          <w:szCs w:val="22"/>
        </w:rPr>
      </w:pPr>
      <w:r w:rsidRPr="00485C68">
        <w:rPr>
          <w:rFonts w:ascii="Tahoma" w:hAnsi="Tahoma" w:cs="Tahoma"/>
          <w:sz w:val="22"/>
          <w:szCs w:val="22"/>
          <w:lang w:val="en-US"/>
        </w:rPr>
        <w:t xml:space="preserve">The use of radio spectrum by proximity radio device (short-range device) </w:t>
      </w:r>
      <w:r w:rsidR="00AC76DA" w:rsidRPr="00485C68">
        <w:rPr>
          <w:rFonts w:ascii="Tahoma" w:hAnsi="Tahoma" w:cs="Tahoma"/>
          <w:sz w:val="22"/>
          <w:szCs w:val="22"/>
          <w:lang w:val="en-US"/>
        </w:rPr>
        <w:t xml:space="preserve">is permitted </w:t>
      </w:r>
      <w:r w:rsidR="00AC76DA" w:rsidRPr="00485C68">
        <w:rPr>
          <w:rFonts w:ascii="Tahoma" w:hAnsi="Tahoma" w:cs="Tahoma"/>
          <w:sz w:val="22"/>
          <w:szCs w:val="22"/>
        </w:rPr>
        <w:t>on a non-interference and non-protected basis provided that such equipment meets the conditions set out in the Annex.</w:t>
      </w:r>
    </w:p>
    <w:p w14:paraId="13A9DF60" w14:textId="77777777" w:rsidR="00AC76DA" w:rsidRPr="00485C68" w:rsidRDefault="00AC76DA" w:rsidP="00F96F84">
      <w:pPr>
        <w:spacing w:after="120"/>
        <w:jc w:val="both"/>
        <w:rPr>
          <w:rFonts w:ascii="Arial" w:hAnsi="Arial" w:cs="Arial"/>
          <w:lang w:val="en-US"/>
        </w:rPr>
      </w:pPr>
    </w:p>
    <w:p w14:paraId="21238699" w14:textId="10BED145" w:rsidR="00A5125A" w:rsidRPr="00485C68" w:rsidRDefault="00A5125A" w:rsidP="00A5125A">
      <w:pPr>
        <w:pStyle w:val="BodyText2"/>
        <w:spacing w:line="240" w:lineRule="auto"/>
        <w:jc w:val="both"/>
        <w:rPr>
          <w:rFonts w:ascii="Tahoma" w:hAnsi="Tahoma" w:cs="Tahoma"/>
          <w:b/>
          <w:sz w:val="22"/>
          <w:szCs w:val="22"/>
          <w:lang w:val="en-US"/>
        </w:rPr>
      </w:pPr>
      <w:r w:rsidRPr="00485C68">
        <w:rPr>
          <w:rFonts w:ascii="Tahoma" w:hAnsi="Tahoma" w:cs="Tahoma"/>
          <w:b/>
          <w:sz w:val="22"/>
          <w:szCs w:val="22"/>
          <w:lang w:val="en-US"/>
        </w:rPr>
        <w:t xml:space="preserve">3. </w:t>
      </w:r>
      <w:r w:rsidR="0025679C" w:rsidRPr="00485C68">
        <w:rPr>
          <w:rFonts w:ascii="Tahoma" w:hAnsi="Tahoma" w:cs="Tahoma"/>
          <w:b/>
          <w:sz w:val="22"/>
          <w:szCs w:val="22"/>
          <w:lang w:val="en-US"/>
        </w:rPr>
        <w:t>D</w:t>
      </w:r>
      <w:r w:rsidRPr="00485C68">
        <w:rPr>
          <w:rFonts w:ascii="Tahoma" w:hAnsi="Tahoma" w:cs="Tahoma"/>
          <w:b/>
          <w:sz w:val="22"/>
          <w:szCs w:val="22"/>
          <w:lang w:val="en-US"/>
        </w:rPr>
        <w:t>ocument</w:t>
      </w:r>
      <w:r w:rsidR="0025679C" w:rsidRPr="00485C68">
        <w:rPr>
          <w:rFonts w:ascii="Tahoma" w:hAnsi="Tahoma" w:cs="Tahoma"/>
          <w:b/>
          <w:sz w:val="22"/>
          <w:szCs w:val="22"/>
          <w:lang w:val="en-US"/>
        </w:rPr>
        <w:t xml:space="preserve"> History</w:t>
      </w:r>
      <w:r w:rsidRPr="00485C68">
        <w:rPr>
          <w:rFonts w:ascii="Tahoma" w:hAnsi="Tahoma" w:cs="Tahoma"/>
          <w:b/>
          <w:sz w:val="22"/>
          <w:szCs w:val="22"/>
          <w:lang w:val="en-US"/>
        </w:rPr>
        <w:t>:</w:t>
      </w:r>
    </w:p>
    <w:tbl>
      <w:tblPr>
        <w:tblpPr w:leftFromText="180" w:rightFromText="180" w:vertAnchor="text" w:horzAnchor="margin" w:tblpY="22"/>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2044"/>
        <w:gridCol w:w="7483"/>
      </w:tblGrid>
      <w:tr w:rsidR="00485C68" w:rsidRPr="00485C68" w14:paraId="6F44546F" w14:textId="77777777" w:rsidTr="00574040">
        <w:trPr>
          <w:cantSplit/>
          <w:tblHeader/>
        </w:trPr>
        <w:tc>
          <w:tcPr>
            <w:tcW w:w="1073" w:type="pct"/>
            <w:vAlign w:val="center"/>
          </w:tcPr>
          <w:p w14:paraId="6AEF5A38" w14:textId="1D7CE49D" w:rsidR="00330C65" w:rsidRPr="00485C68" w:rsidRDefault="00574040" w:rsidP="00330C65">
            <w:pPr>
              <w:keepNext/>
              <w:keepLines/>
              <w:jc w:val="center"/>
              <w:rPr>
                <w:rFonts w:ascii="Tahoma" w:hAnsi="Tahoma" w:cs="Tahoma"/>
                <w:b/>
                <w:bCs/>
                <w:sz w:val="22"/>
                <w:szCs w:val="22"/>
                <w:lang w:val="en-US"/>
              </w:rPr>
            </w:pPr>
            <w:r w:rsidRPr="00485C68">
              <w:rPr>
                <w:rFonts w:ascii="Tahoma" w:hAnsi="Tahoma" w:cs="Tahoma"/>
                <w:b/>
                <w:sz w:val="22"/>
                <w:szCs w:val="22"/>
                <w:lang w:val="en-US"/>
              </w:rPr>
              <w:t>Ed</w:t>
            </w:r>
            <w:r w:rsidR="0025679C" w:rsidRPr="00485C68">
              <w:rPr>
                <w:rFonts w:ascii="Tahoma" w:hAnsi="Tahoma" w:cs="Tahoma"/>
                <w:b/>
                <w:sz w:val="22"/>
                <w:szCs w:val="22"/>
                <w:lang w:val="en-US"/>
              </w:rPr>
              <w:t>ition</w:t>
            </w:r>
          </w:p>
        </w:tc>
        <w:tc>
          <w:tcPr>
            <w:tcW w:w="3927" w:type="pct"/>
            <w:vAlign w:val="center"/>
          </w:tcPr>
          <w:p w14:paraId="7B6510D9" w14:textId="24D6029E" w:rsidR="00330C65" w:rsidRPr="00485C68" w:rsidRDefault="0025679C" w:rsidP="00330C65">
            <w:pPr>
              <w:keepNext/>
              <w:keepLines/>
              <w:jc w:val="center"/>
              <w:rPr>
                <w:rFonts w:ascii="Tahoma" w:hAnsi="Tahoma" w:cs="Tahoma"/>
                <w:b/>
                <w:bCs/>
                <w:sz w:val="22"/>
                <w:szCs w:val="22"/>
                <w:lang w:val="en-US"/>
              </w:rPr>
            </w:pPr>
            <w:r w:rsidRPr="00485C68">
              <w:rPr>
                <w:rFonts w:ascii="Tahoma" w:hAnsi="Tahoma" w:cs="Tahoma"/>
                <w:b/>
                <w:sz w:val="22"/>
                <w:szCs w:val="22"/>
                <w:lang w:val="en-US"/>
              </w:rPr>
              <w:t>Changes</w:t>
            </w:r>
          </w:p>
        </w:tc>
      </w:tr>
      <w:tr w:rsidR="00485C68" w:rsidRPr="00485C68" w14:paraId="3B43B4EA" w14:textId="77777777" w:rsidTr="00330C65">
        <w:trPr>
          <w:cantSplit/>
          <w:trHeight w:val="514"/>
        </w:trPr>
        <w:tc>
          <w:tcPr>
            <w:tcW w:w="1073" w:type="pct"/>
            <w:vAlign w:val="center"/>
          </w:tcPr>
          <w:p w14:paraId="2B680D0D" w14:textId="2E020D0A" w:rsidR="00330C65" w:rsidRPr="00485C68" w:rsidRDefault="00574040" w:rsidP="00330C65">
            <w:pPr>
              <w:spacing w:before="120" w:after="120"/>
              <w:jc w:val="center"/>
              <w:rPr>
                <w:rFonts w:ascii="Tahoma" w:hAnsi="Tahoma" w:cs="Tahoma"/>
                <w:sz w:val="22"/>
                <w:szCs w:val="22"/>
                <w:lang w:val="en-US"/>
              </w:rPr>
            </w:pPr>
            <w:r w:rsidRPr="00485C68">
              <w:rPr>
                <w:rFonts w:ascii="Tahoma" w:hAnsi="Tahoma" w:cs="Tahoma"/>
                <w:sz w:val="22"/>
                <w:szCs w:val="22"/>
                <w:lang w:val="en-US"/>
              </w:rPr>
              <w:t>Edi</w:t>
            </w:r>
            <w:r w:rsidR="0025679C" w:rsidRPr="00485C68">
              <w:rPr>
                <w:rFonts w:ascii="Tahoma" w:hAnsi="Tahoma" w:cs="Tahoma"/>
                <w:sz w:val="22"/>
                <w:szCs w:val="22"/>
                <w:lang w:val="en-US"/>
              </w:rPr>
              <w:t>tion</w:t>
            </w:r>
            <w:r w:rsidR="00330C65" w:rsidRPr="00485C68">
              <w:rPr>
                <w:rFonts w:ascii="Tahoma" w:hAnsi="Tahoma" w:cs="Tahoma"/>
                <w:sz w:val="22"/>
                <w:szCs w:val="22"/>
                <w:lang w:val="en-US"/>
              </w:rPr>
              <w:t xml:space="preserve"> 1/2014</w:t>
            </w:r>
          </w:p>
        </w:tc>
        <w:tc>
          <w:tcPr>
            <w:tcW w:w="3927" w:type="pct"/>
            <w:vAlign w:val="center"/>
          </w:tcPr>
          <w:p w14:paraId="51C986C3" w14:textId="36BF6FB2" w:rsidR="00330C65" w:rsidRPr="00485C68" w:rsidRDefault="0025679C" w:rsidP="00330C65">
            <w:pPr>
              <w:spacing w:before="120" w:after="120"/>
              <w:rPr>
                <w:rFonts w:ascii="Tahoma" w:hAnsi="Tahoma" w:cs="Tahoma"/>
                <w:sz w:val="22"/>
                <w:szCs w:val="22"/>
                <w:lang w:val="en-US"/>
              </w:rPr>
            </w:pPr>
            <w:r w:rsidRPr="00485C68">
              <w:rPr>
                <w:rFonts w:ascii="Tahoma" w:hAnsi="Tahoma" w:cs="Tahoma"/>
                <w:sz w:val="22"/>
                <w:szCs w:val="22"/>
                <w:lang w:val="en-US"/>
              </w:rPr>
              <w:t xml:space="preserve">Notification number according to Directive </w:t>
            </w:r>
            <w:r w:rsidR="00330C65" w:rsidRPr="00485C68">
              <w:rPr>
                <w:rFonts w:ascii="Tahoma" w:hAnsi="Tahoma" w:cs="Tahoma"/>
                <w:sz w:val="22"/>
                <w:szCs w:val="22"/>
                <w:lang w:val="en-US"/>
              </w:rPr>
              <w:t>98/34/</w:t>
            </w:r>
            <w:r w:rsidRPr="00485C68">
              <w:rPr>
                <w:rFonts w:ascii="Tahoma" w:hAnsi="Tahoma" w:cs="Tahoma"/>
                <w:sz w:val="22"/>
                <w:szCs w:val="22"/>
                <w:lang w:val="en-US"/>
              </w:rPr>
              <w:t>E</w:t>
            </w:r>
            <w:r w:rsidR="00330C65" w:rsidRPr="00485C68">
              <w:rPr>
                <w:rFonts w:ascii="Tahoma" w:hAnsi="Tahoma" w:cs="Tahoma"/>
                <w:sz w:val="22"/>
                <w:szCs w:val="22"/>
                <w:lang w:val="en-US"/>
              </w:rPr>
              <w:t>C: 2014/597/RO.</w:t>
            </w:r>
          </w:p>
        </w:tc>
      </w:tr>
      <w:tr w:rsidR="00485C68" w:rsidRPr="00485C68" w14:paraId="40C5BD9C" w14:textId="77777777" w:rsidTr="00F96F84">
        <w:trPr>
          <w:cantSplit/>
          <w:trHeight w:val="1966"/>
        </w:trPr>
        <w:tc>
          <w:tcPr>
            <w:tcW w:w="1073" w:type="pct"/>
            <w:vAlign w:val="center"/>
          </w:tcPr>
          <w:p w14:paraId="2F805930" w14:textId="33AE95FB" w:rsidR="00330C65" w:rsidRPr="00485C68" w:rsidRDefault="00574040" w:rsidP="00330C65">
            <w:pPr>
              <w:spacing w:before="120" w:after="120"/>
              <w:jc w:val="center"/>
              <w:rPr>
                <w:rFonts w:ascii="Tahoma" w:hAnsi="Tahoma" w:cs="Tahoma"/>
                <w:sz w:val="22"/>
                <w:szCs w:val="22"/>
                <w:lang w:val="en-US"/>
              </w:rPr>
            </w:pPr>
            <w:r w:rsidRPr="00485C68">
              <w:rPr>
                <w:rFonts w:ascii="Tahoma" w:hAnsi="Tahoma" w:cs="Tahoma"/>
                <w:sz w:val="22"/>
                <w:szCs w:val="22"/>
                <w:lang w:val="en-US"/>
              </w:rPr>
              <w:t>Edi</w:t>
            </w:r>
            <w:r w:rsidR="0075741E" w:rsidRPr="00485C68">
              <w:rPr>
                <w:rFonts w:ascii="Tahoma" w:hAnsi="Tahoma" w:cs="Tahoma"/>
                <w:sz w:val="22"/>
                <w:szCs w:val="22"/>
                <w:lang w:val="en-US"/>
              </w:rPr>
              <w:t>tion</w:t>
            </w:r>
            <w:r w:rsidR="00330C65" w:rsidRPr="00485C68">
              <w:rPr>
                <w:rFonts w:ascii="Tahoma" w:hAnsi="Tahoma" w:cs="Tahoma"/>
                <w:sz w:val="22"/>
                <w:szCs w:val="22"/>
                <w:lang w:val="en-US"/>
              </w:rPr>
              <w:t xml:space="preserve"> 2/2018</w:t>
            </w:r>
          </w:p>
          <w:p w14:paraId="69EA5AA8" w14:textId="77777777" w:rsidR="00330C65" w:rsidRPr="00485C68" w:rsidRDefault="00330C65" w:rsidP="00330C65">
            <w:pPr>
              <w:spacing w:before="120" w:after="120"/>
              <w:jc w:val="center"/>
              <w:rPr>
                <w:rFonts w:ascii="Tahoma" w:hAnsi="Tahoma" w:cs="Tahoma"/>
                <w:sz w:val="22"/>
                <w:szCs w:val="22"/>
                <w:lang w:val="en-US"/>
              </w:rPr>
            </w:pPr>
            <w:r w:rsidRPr="00485C68">
              <w:rPr>
                <w:rFonts w:ascii="Tahoma" w:hAnsi="Tahoma" w:cs="Tahoma"/>
                <w:sz w:val="22"/>
                <w:szCs w:val="22"/>
                <w:lang w:val="en-US"/>
              </w:rPr>
              <w:t>(06.08.2018)</w:t>
            </w:r>
          </w:p>
        </w:tc>
        <w:tc>
          <w:tcPr>
            <w:tcW w:w="3927" w:type="pct"/>
            <w:tcBorders>
              <w:bottom w:val="single" w:sz="4" w:space="0" w:color="auto"/>
            </w:tcBorders>
            <w:vAlign w:val="center"/>
          </w:tcPr>
          <w:p w14:paraId="5EA4BF2A" w14:textId="2DD46BE8" w:rsidR="00330C65" w:rsidRPr="00485C68" w:rsidRDefault="0075741E" w:rsidP="00330C65">
            <w:pPr>
              <w:spacing w:before="120" w:after="120"/>
              <w:jc w:val="both"/>
              <w:rPr>
                <w:rFonts w:ascii="Tahoma" w:hAnsi="Tahoma" w:cs="Tahoma"/>
                <w:sz w:val="22"/>
                <w:szCs w:val="22"/>
                <w:lang w:val="en-US"/>
              </w:rPr>
            </w:pPr>
            <w:r w:rsidRPr="00485C68">
              <w:rPr>
                <w:rFonts w:ascii="Tahoma" w:hAnsi="Tahoma" w:cs="Tahoma"/>
                <w:sz w:val="22"/>
                <w:szCs w:val="22"/>
                <w:lang w:val="en-US"/>
              </w:rPr>
              <w:t xml:space="preserve">Update according to Commission Implementing Decision (EU) </w:t>
            </w:r>
            <w:r w:rsidR="00330C65" w:rsidRPr="00485C68">
              <w:rPr>
                <w:rFonts w:ascii="Tahoma" w:hAnsi="Tahoma" w:cs="Tahoma"/>
                <w:sz w:val="22"/>
                <w:szCs w:val="22"/>
                <w:lang w:val="en-US"/>
              </w:rPr>
              <w:t>2017/1483 a</w:t>
            </w:r>
            <w:r w:rsidRPr="00485C68">
              <w:rPr>
                <w:rFonts w:ascii="Tahoma" w:hAnsi="Tahoma" w:cs="Tahoma"/>
                <w:sz w:val="22"/>
                <w:szCs w:val="22"/>
                <w:lang w:val="en-US"/>
              </w:rPr>
              <w:t>mending</w:t>
            </w:r>
            <w:r w:rsidR="00330C65" w:rsidRPr="00485C68">
              <w:rPr>
                <w:rFonts w:ascii="Tahoma" w:hAnsi="Tahoma" w:cs="Tahoma"/>
                <w:sz w:val="22"/>
                <w:szCs w:val="22"/>
                <w:lang w:val="en-US"/>
              </w:rPr>
              <w:t xml:space="preserve"> Deci</w:t>
            </w:r>
            <w:r w:rsidRPr="00485C68">
              <w:rPr>
                <w:rFonts w:ascii="Tahoma" w:hAnsi="Tahoma" w:cs="Tahoma"/>
                <w:sz w:val="22"/>
                <w:szCs w:val="22"/>
                <w:lang w:val="en-US"/>
              </w:rPr>
              <w:t>sion</w:t>
            </w:r>
            <w:r w:rsidR="00330C65" w:rsidRPr="00485C68">
              <w:rPr>
                <w:rFonts w:ascii="Tahoma" w:hAnsi="Tahoma" w:cs="Tahoma"/>
                <w:sz w:val="22"/>
                <w:szCs w:val="22"/>
                <w:lang w:val="en-US"/>
              </w:rPr>
              <w:t xml:space="preserve"> 2006/771/</w:t>
            </w:r>
            <w:r w:rsidRPr="00485C68">
              <w:rPr>
                <w:rFonts w:ascii="Tahoma" w:hAnsi="Tahoma" w:cs="Tahoma"/>
                <w:sz w:val="22"/>
                <w:szCs w:val="22"/>
                <w:lang w:val="en-US"/>
              </w:rPr>
              <w:t>E</w:t>
            </w:r>
            <w:r w:rsidR="00330C65" w:rsidRPr="00485C68">
              <w:rPr>
                <w:rFonts w:ascii="Tahoma" w:hAnsi="Tahoma" w:cs="Tahoma"/>
                <w:sz w:val="22"/>
                <w:szCs w:val="22"/>
                <w:lang w:val="en-US"/>
              </w:rPr>
              <w:t xml:space="preserve">C </w:t>
            </w:r>
            <w:r w:rsidRPr="00485C68">
              <w:rPr>
                <w:rFonts w:ascii="Tahoma" w:hAnsi="Tahoma" w:cs="Tahoma"/>
                <w:sz w:val="22"/>
                <w:szCs w:val="22"/>
                <w:lang w:val="en-US"/>
              </w:rPr>
              <w:t xml:space="preserve">on </w:t>
            </w:r>
            <w:r w:rsidR="00840725" w:rsidRPr="00485C68">
              <w:rPr>
                <w:rFonts w:ascii="Tahoma" w:hAnsi="Tahoma" w:cs="Tahoma"/>
                <w:sz w:val="22"/>
                <w:szCs w:val="22"/>
                <w:lang w:val="en-US"/>
              </w:rPr>
              <w:t>harmonization</w:t>
            </w:r>
            <w:r w:rsidRPr="00485C68">
              <w:rPr>
                <w:rFonts w:ascii="Tahoma" w:hAnsi="Tahoma" w:cs="Tahoma"/>
                <w:sz w:val="22"/>
                <w:szCs w:val="22"/>
                <w:lang w:val="en-US"/>
              </w:rPr>
              <w:t xml:space="preserve"> of the radio spectrum for use by short-range devices and repealing </w:t>
            </w:r>
            <w:r w:rsidR="00330C65" w:rsidRPr="00485C68">
              <w:rPr>
                <w:rFonts w:ascii="Tahoma" w:hAnsi="Tahoma" w:cs="Tahoma"/>
                <w:sz w:val="22"/>
                <w:szCs w:val="22"/>
                <w:lang w:val="en-US"/>
              </w:rPr>
              <w:t>Deci</w:t>
            </w:r>
            <w:r w:rsidRPr="00485C68">
              <w:rPr>
                <w:rFonts w:ascii="Tahoma" w:hAnsi="Tahoma" w:cs="Tahoma"/>
                <w:sz w:val="22"/>
                <w:szCs w:val="22"/>
                <w:lang w:val="en-US"/>
              </w:rPr>
              <w:t xml:space="preserve">sion </w:t>
            </w:r>
            <w:r w:rsidR="00330C65" w:rsidRPr="00485C68">
              <w:rPr>
                <w:rFonts w:ascii="Tahoma" w:hAnsi="Tahoma" w:cs="Tahoma"/>
                <w:sz w:val="22"/>
                <w:szCs w:val="22"/>
                <w:lang w:val="en-US"/>
              </w:rPr>
              <w:t>2006/804/</w:t>
            </w:r>
            <w:r w:rsidRPr="00485C68">
              <w:rPr>
                <w:rFonts w:ascii="Tahoma" w:hAnsi="Tahoma" w:cs="Tahoma"/>
                <w:sz w:val="22"/>
                <w:szCs w:val="22"/>
                <w:lang w:val="en-US"/>
              </w:rPr>
              <w:t>E</w:t>
            </w:r>
            <w:r w:rsidR="00330C65" w:rsidRPr="00485C68">
              <w:rPr>
                <w:rFonts w:ascii="Tahoma" w:hAnsi="Tahoma" w:cs="Tahoma"/>
                <w:sz w:val="22"/>
                <w:szCs w:val="22"/>
                <w:lang w:val="en-US"/>
              </w:rPr>
              <w:t>C:</w:t>
            </w:r>
          </w:p>
          <w:p w14:paraId="714689D1" w14:textId="0DAD3DB7" w:rsidR="00330C65" w:rsidRPr="00485C68" w:rsidRDefault="00330C65" w:rsidP="00330C65">
            <w:pPr>
              <w:numPr>
                <w:ilvl w:val="0"/>
                <w:numId w:val="33"/>
              </w:numPr>
              <w:spacing w:before="120"/>
              <w:jc w:val="both"/>
              <w:rPr>
                <w:rFonts w:ascii="Tahoma" w:hAnsi="Tahoma" w:cs="Tahoma"/>
                <w:sz w:val="22"/>
                <w:szCs w:val="22"/>
                <w:lang w:val="en-US"/>
              </w:rPr>
            </w:pPr>
            <w:r w:rsidRPr="00485C68">
              <w:rPr>
                <w:rFonts w:ascii="Tahoma" w:hAnsi="Tahoma" w:cs="Tahoma"/>
                <w:sz w:val="22"/>
                <w:szCs w:val="22"/>
                <w:lang w:val="en-US"/>
              </w:rPr>
              <w:t xml:space="preserve">RO-IR 01-01 ÷ RO-IR 01-31, </w:t>
            </w:r>
            <w:r w:rsidR="00574040" w:rsidRPr="00485C68">
              <w:rPr>
                <w:rFonts w:ascii="Tahoma" w:hAnsi="Tahoma" w:cs="Tahoma"/>
                <w:sz w:val="22"/>
                <w:szCs w:val="22"/>
                <w:lang w:val="en-US"/>
              </w:rPr>
              <w:t>excep</w:t>
            </w:r>
            <w:r w:rsidR="005777E1" w:rsidRPr="00485C68">
              <w:rPr>
                <w:rFonts w:ascii="Tahoma" w:hAnsi="Tahoma" w:cs="Tahoma"/>
                <w:sz w:val="22"/>
                <w:szCs w:val="22"/>
                <w:lang w:val="en-US"/>
              </w:rPr>
              <w:t>t</w:t>
            </w:r>
            <w:r w:rsidRPr="00485C68">
              <w:rPr>
                <w:rFonts w:ascii="Tahoma" w:hAnsi="Tahoma" w:cs="Tahoma"/>
                <w:sz w:val="22"/>
                <w:szCs w:val="22"/>
                <w:lang w:val="en-US"/>
              </w:rPr>
              <w:t xml:space="preserve"> RO-IR 01-11 </w:t>
            </w:r>
            <w:r w:rsidR="005777E1" w:rsidRPr="00485C68">
              <w:rPr>
                <w:rFonts w:ascii="Tahoma" w:hAnsi="Tahoma" w:cs="Tahoma"/>
                <w:sz w:val="22"/>
                <w:szCs w:val="22"/>
                <w:lang w:val="en-US"/>
              </w:rPr>
              <w:t>and</w:t>
            </w:r>
            <w:r w:rsidRPr="00485C68">
              <w:rPr>
                <w:rFonts w:ascii="Tahoma" w:hAnsi="Tahoma" w:cs="Tahoma"/>
                <w:sz w:val="22"/>
                <w:szCs w:val="22"/>
                <w:lang w:val="en-US"/>
              </w:rPr>
              <w:t xml:space="preserve"> RO-IR 01-26;</w:t>
            </w:r>
          </w:p>
          <w:p w14:paraId="3A2215C8" w14:textId="6860B2EB" w:rsidR="00330C65" w:rsidRPr="00485C68" w:rsidRDefault="00330C65" w:rsidP="00330C65">
            <w:pPr>
              <w:numPr>
                <w:ilvl w:val="0"/>
                <w:numId w:val="33"/>
              </w:numPr>
              <w:jc w:val="both"/>
              <w:rPr>
                <w:rFonts w:ascii="Tahoma" w:hAnsi="Tahoma" w:cs="Tahoma"/>
                <w:sz w:val="22"/>
                <w:szCs w:val="22"/>
                <w:lang w:val="en-US"/>
              </w:rPr>
            </w:pPr>
            <w:r w:rsidRPr="00485C68">
              <w:rPr>
                <w:rFonts w:ascii="Tahoma" w:hAnsi="Tahoma" w:cs="Tahoma"/>
                <w:sz w:val="22"/>
                <w:szCs w:val="22"/>
                <w:lang w:val="en-US"/>
              </w:rPr>
              <w:t>RO-IR 01-</w:t>
            </w:r>
            <w:r w:rsidR="00C84215" w:rsidRPr="00485C68">
              <w:rPr>
                <w:rFonts w:ascii="Tahoma" w:hAnsi="Tahoma" w:cs="Tahoma"/>
                <w:sz w:val="22"/>
                <w:szCs w:val="22"/>
                <w:lang w:val="en-US"/>
              </w:rPr>
              <w:t xml:space="preserve">02 </w:t>
            </w:r>
            <w:r w:rsidR="000645D7" w:rsidRPr="00485C68">
              <w:rPr>
                <w:rFonts w:ascii="Tahoma" w:hAnsi="Tahoma" w:cs="Tahoma"/>
                <w:sz w:val="22"/>
                <w:szCs w:val="22"/>
                <w:lang w:val="en-US"/>
              </w:rPr>
              <w:t>h</w:t>
            </w:r>
            <w:r w:rsidR="00C84215" w:rsidRPr="00485C68">
              <w:rPr>
                <w:rFonts w:ascii="Tahoma" w:hAnsi="Tahoma" w:cs="Tahoma"/>
                <w:sz w:val="22"/>
                <w:szCs w:val="22"/>
                <w:lang w:val="en-US"/>
              </w:rPr>
              <w:t>as</w:t>
            </w:r>
            <w:r w:rsidR="005D6D64" w:rsidRPr="00485C68">
              <w:rPr>
                <w:rFonts w:ascii="Tahoma" w:hAnsi="Tahoma" w:cs="Tahoma"/>
                <w:sz w:val="22"/>
                <w:szCs w:val="22"/>
                <w:lang w:val="en-US"/>
              </w:rPr>
              <w:t xml:space="preserve"> </w:t>
            </w:r>
            <w:r w:rsidR="000645D7" w:rsidRPr="00485C68">
              <w:rPr>
                <w:rFonts w:ascii="Tahoma" w:hAnsi="Tahoma" w:cs="Tahoma"/>
                <w:sz w:val="22"/>
                <w:szCs w:val="22"/>
                <w:lang w:val="en-US"/>
              </w:rPr>
              <w:t xml:space="preserve">been </w:t>
            </w:r>
            <w:r w:rsidR="005D6D64" w:rsidRPr="00485C68">
              <w:rPr>
                <w:rFonts w:ascii="Tahoma" w:hAnsi="Tahoma" w:cs="Tahoma"/>
                <w:sz w:val="22"/>
                <w:szCs w:val="22"/>
                <w:lang w:val="en-US"/>
              </w:rPr>
              <w:t xml:space="preserve">repealed (frequency band </w:t>
            </w:r>
            <w:r w:rsidRPr="00485C68">
              <w:rPr>
                <w:rFonts w:ascii="Tahoma" w:hAnsi="Tahoma" w:cs="Tahoma"/>
                <w:sz w:val="22"/>
                <w:szCs w:val="22"/>
                <w:lang w:val="en-US"/>
              </w:rPr>
              <w:t>6 765-6 795 kHz);</w:t>
            </w:r>
          </w:p>
          <w:p w14:paraId="48AA6110" w14:textId="293B68F4" w:rsidR="00330C65" w:rsidRPr="00485C68" w:rsidRDefault="005D6D64" w:rsidP="00330C65">
            <w:pPr>
              <w:numPr>
                <w:ilvl w:val="0"/>
                <w:numId w:val="33"/>
              </w:numPr>
              <w:spacing w:after="120"/>
              <w:jc w:val="both"/>
              <w:rPr>
                <w:rFonts w:ascii="Tahoma" w:hAnsi="Tahoma" w:cs="Tahoma"/>
                <w:sz w:val="22"/>
                <w:szCs w:val="22"/>
                <w:lang w:val="en-US"/>
              </w:rPr>
            </w:pPr>
            <w:r w:rsidRPr="00485C68">
              <w:rPr>
                <w:rFonts w:ascii="Tahoma" w:hAnsi="Tahoma" w:cs="Tahoma"/>
                <w:sz w:val="22"/>
                <w:szCs w:val="22"/>
                <w:lang w:val="en-US"/>
              </w:rPr>
              <w:t xml:space="preserve">New technical specifications </w:t>
            </w:r>
            <w:r w:rsidR="000645D7" w:rsidRPr="00485C68">
              <w:rPr>
                <w:rFonts w:ascii="Tahoma" w:hAnsi="Tahoma" w:cs="Tahoma"/>
                <w:sz w:val="22"/>
                <w:szCs w:val="22"/>
                <w:lang w:val="en-US"/>
              </w:rPr>
              <w:t>have been</w:t>
            </w:r>
            <w:r w:rsidRPr="00485C68">
              <w:rPr>
                <w:rFonts w:ascii="Tahoma" w:hAnsi="Tahoma" w:cs="Tahoma"/>
                <w:sz w:val="22"/>
                <w:szCs w:val="22"/>
                <w:lang w:val="en-US"/>
              </w:rPr>
              <w:t xml:space="preserve"> introduced</w:t>
            </w:r>
            <w:r w:rsidR="00330C65" w:rsidRPr="00485C68">
              <w:rPr>
                <w:rFonts w:ascii="Tahoma" w:hAnsi="Tahoma" w:cs="Tahoma"/>
                <w:sz w:val="22"/>
                <w:szCs w:val="22"/>
                <w:lang w:val="en-US"/>
              </w:rPr>
              <w:t xml:space="preserve">: RO-IR 01-19b, RO-IR 01-30a, RO-IR 01-30b; </w:t>
            </w:r>
          </w:p>
          <w:p w14:paraId="4B5A809F" w14:textId="0E1E5488" w:rsidR="00330C65" w:rsidRPr="00485C68" w:rsidRDefault="00A64ECE" w:rsidP="00330C65">
            <w:pPr>
              <w:pStyle w:val="ListParagraph"/>
              <w:spacing w:after="120" w:line="240" w:lineRule="auto"/>
              <w:ind w:left="0"/>
              <w:jc w:val="both"/>
              <w:rPr>
                <w:rFonts w:ascii="Tahoma" w:hAnsi="Tahoma" w:cs="Tahoma"/>
              </w:rPr>
            </w:pPr>
            <w:r w:rsidRPr="00485C68">
              <w:rPr>
                <w:rFonts w:ascii="Tahoma" w:hAnsi="Tahoma" w:cs="Tahoma"/>
              </w:rPr>
              <w:t>Update of the legal framework according to Point 1 – „Basic considerations” and reference documents (line 13</w:t>
            </w:r>
            <w:r w:rsidR="00330C65" w:rsidRPr="00485C68">
              <w:rPr>
                <w:rFonts w:ascii="Tahoma" w:hAnsi="Tahoma" w:cs="Tahoma"/>
              </w:rPr>
              <w:t>);</w:t>
            </w:r>
          </w:p>
          <w:p w14:paraId="6A053D7C" w14:textId="3621848D" w:rsidR="00330C65" w:rsidRPr="00485C68" w:rsidRDefault="00CB40BF" w:rsidP="00330C65">
            <w:pPr>
              <w:pStyle w:val="ListParagraph"/>
              <w:ind w:left="0"/>
              <w:jc w:val="both"/>
              <w:rPr>
                <w:rFonts w:ascii="Tahoma" w:hAnsi="Tahoma" w:cs="Tahoma"/>
              </w:rPr>
            </w:pPr>
            <w:r w:rsidRPr="00485C68">
              <w:rPr>
                <w:rFonts w:ascii="Tahoma" w:hAnsi="Tahoma" w:cs="Tahoma"/>
              </w:rPr>
              <w:t xml:space="preserve">Update according to the list of  Class 1 radio equipment subclasses (version of January 2018)  published according to Article 1 Paragraph (3) of Commission Decision </w:t>
            </w:r>
            <w:r w:rsidR="00330C65" w:rsidRPr="00485C68">
              <w:rPr>
                <w:rFonts w:ascii="Tahoma" w:hAnsi="Tahoma" w:cs="Tahoma"/>
              </w:rPr>
              <w:t>2000/299/</w:t>
            </w:r>
            <w:r w:rsidRPr="00485C68">
              <w:rPr>
                <w:rFonts w:ascii="Tahoma" w:hAnsi="Tahoma" w:cs="Tahoma"/>
              </w:rPr>
              <w:t>E</w:t>
            </w:r>
            <w:r w:rsidR="00330C65" w:rsidRPr="00485C68">
              <w:rPr>
                <w:rFonts w:ascii="Tahoma" w:hAnsi="Tahoma" w:cs="Tahoma"/>
              </w:rPr>
              <w:t>C (</w:t>
            </w:r>
            <w:hyperlink r:id="rId8" w:history="1">
              <w:r w:rsidR="00FA4612" w:rsidRPr="00AE1AEA">
                <w:rPr>
                  <w:rStyle w:val="Hyperlink"/>
                  <w:rFonts w:ascii="Tahoma" w:hAnsi="Tahoma" w:cs="Tahoma"/>
                  <w:shd w:val="clear" w:color="auto" w:fill="FFFFFF"/>
                </w:rPr>
                <w:t>http://ec.europa.eu/docsroom/documents/26843</w:t>
              </w:r>
            </w:hyperlink>
            <w:r w:rsidR="00330C65" w:rsidRPr="00485C68">
              <w:rPr>
                <w:rFonts w:ascii="Tahoma" w:hAnsi="Tahoma" w:cs="Tahoma"/>
                <w:shd w:val="clear" w:color="auto" w:fill="FFFFFF"/>
              </w:rPr>
              <w:t>): RO-IR 01-01;</w:t>
            </w:r>
          </w:p>
          <w:p w14:paraId="6614A333" w14:textId="4695CE8D" w:rsidR="00330C65" w:rsidRPr="00485C68" w:rsidRDefault="00D342C5" w:rsidP="00330C65">
            <w:pPr>
              <w:pStyle w:val="ListParagraph"/>
              <w:spacing w:after="120" w:line="240" w:lineRule="auto"/>
              <w:ind w:left="0"/>
              <w:rPr>
                <w:rFonts w:ascii="Tahoma" w:hAnsi="Tahoma" w:cs="Tahoma"/>
              </w:rPr>
            </w:pPr>
            <w:r w:rsidRPr="00485C68">
              <w:rPr>
                <w:rFonts w:ascii="Tahoma" w:hAnsi="Tahoma" w:cs="Tahoma"/>
              </w:rPr>
              <w:t xml:space="preserve">Formal changes according to TCAM-RSC model of November </w:t>
            </w:r>
            <w:r w:rsidR="00330C65" w:rsidRPr="00485C68">
              <w:rPr>
                <w:rFonts w:ascii="Tahoma" w:hAnsi="Tahoma" w:cs="Tahoma"/>
              </w:rPr>
              <w:t>2017.</w:t>
            </w:r>
          </w:p>
        </w:tc>
      </w:tr>
      <w:tr w:rsidR="00485C68" w:rsidRPr="00485C68" w14:paraId="6FDC0FAC" w14:textId="77777777" w:rsidTr="000E5F2C">
        <w:trPr>
          <w:cantSplit/>
          <w:trHeight w:val="977"/>
        </w:trPr>
        <w:tc>
          <w:tcPr>
            <w:tcW w:w="1073" w:type="pct"/>
            <w:vAlign w:val="center"/>
          </w:tcPr>
          <w:p w14:paraId="7D07DA97" w14:textId="42CE10DD" w:rsidR="00E27EB1" w:rsidRPr="00485C68" w:rsidRDefault="00574040" w:rsidP="00E27EB1">
            <w:pPr>
              <w:spacing w:before="120" w:after="120"/>
              <w:jc w:val="center"/>
              <w:rPr>
                <w:rFonts w:ascii="Tahoma" w:hAnsi="Tahoma" w:cs="Tahoma"/>
                <w:sz w:val="22"/>
                <w:szCs w:val="22"/>
                <w:lang w:val="en-US"/>
              </w:rPr>
            </w:pPr>
            <w:r w:rsidRPr="00485C68">
              <w:rPr>
                <w:rFonts w:ascii="Tahoma" w:hAnsi="Tahoma" w:cs="Tahoma"/>
                <w:sz w:val="22"/>
                <w:szCs w:val="22"/>
                <w:lang w:val="en-US"/>
              </w:rPr>
              <w:t>Edi</w:t>
            </w:r>
            <w:r w:rsidR="00D342C5" w:rsidRPr="00485C68">
              <w:rPr>
                <w:rFonts w:ascii="Tahoma" w:hAnsi="Tahoma" w:cs="Tahoma"/>
                <w:sz w:val="22"/>
                <w:szCs w:val="22"/>
                <w:lang w:val="en-US"/>
              </w:rPr>
              <w:t>tion</w:t>
            </w:r>
            <w:r w:rsidR="00E27EB1" w:rsidRPr="00485C68">
              <w:rPr>
                <w:rFonts w:ascii="Tahoma" w:hAnsi="Tahoma" w:cs="Tahoma"/>
                <w:sz w:val="22"/>
                <w:szCs w:val="22"/>
                <w:lang w:val="en-US"/>
              </w:rPr>
              <w:t xml:space="preserve"> 3/2020</w:t>
            </w:r>
          </w:p>
          <w:p w14:paraId="3159D9A7" w14:textId="256BE0B6" w:rsidR="00E10AF6" w:rsidRPr="00485C68" w:rsidRDefault="00E27EB1" w:rsidP="00AF5621">
            <w:pPr>
              <w:spacing w:before="120" w:after="120"/>
              <w:jc w:val="center"/>
              <w:rPr>
                <w:rFonts w:ascii="Tahoma" w:hAnsi="Tahoma" w:cs="Tahoma"/>
                <w:sz w:val="22"/>
                <w:szCs w:val="22"/>
                <w:lang w:val="en-US"/>
              </w:rPr>
            </w:pPr>
            <w:r w:rsidRPr="00485C68">
              <w:rPr>
                <w:rFonts w:ascii="Tahoma" w:hAnsi="Tahoma" w:cs="Tahoma"/>
                <w:sz w:val="22"/>
                <w:szCs w:val="22"/>
                <w:lang w:val="en-US"/>
              </w:rPr>
              <w:t>(</w:t>
            </w:r>
            <w:r w:rsidR="00AF5621" w:rsidRPr="00485C68">
              <w:rPr>
                <w:rFonts w:ascii="Tahoma" w:hAnsi="Tahoma" w:cs="Tahoma"/>
                <w:sz w:val="22"/>
                <w:szCs w:val="22"/>
                <w:lang w:val="en-US"/>
              </w:rPr>
              <w:t>23.12.2020</w:t>
            </w:r>
            <w:r w:rsidRPr="00485C68">
              <w:rPr>
                <w:rFonts w:ascii="Tahoma" w:hAnsi="Tahoma" w:cs="Tahoma"/>
                <w:sz w:val="22"/>
                <w:szCs w:val="22"/>
                <w:lang w:val="en-US"/>
              </w:rPr>
              <w:t>)</w:t>
            </w:r>
          </w:p>
        </w:tc>
        <w:tc>
          <w:tcPr>
            <w:tcW w:w="3927" w:type="pct"/>
            <w:vAlign w:val="center"/>
          </w:tcPr>
          <w:p w14:paraId="5EFFACD0" w14:textId="2EF9A420" w:rsidR="00E10AF6" w:rsidRPr="00485C68" w:rsidRDefault="00D342C5" w:rsidP="00E10AF6">
            <w:pPr>
              <w:spacing w:before="120" w:line="276" w:lineRule="auto"/>
              <w:jc w:val="both"/>
              <w:rPr>
                <w:rFonts w:ascii="Tahoma" w:hAnsi="Tahoma" w:cs="Tahoma"/>
                <w:sz w:val="22"/>
                <w:szCs w:val="22"/>
                <w:lang w:val="en-US"/>
              </w:rPr>
            </w:pPr>
            <w:r w:rsidRPr="00485C68">
              <w:rPr>
                <w:rFonts w:ascii="Tahoma" w:hAnsi="Tahoma" w:cs="Tahoma"/>
                <w:sz w:val="22"/>
                <w:szCs w:val="22"/>
                <w:lang w:val="en-US"/>
              </w:rPr>
              <w:t>Update of the legal framework according to Point 1 – „Basic considerations” and definitions to Point 2 - “Specifications for radio interface</w:t>
            </w:r>
            <w:r w:rsidR="00E10AF6" w:rsidRPr="00485C68">
              <w:rPr>
                <w:rFonts w:ascii="Tahoma" w:hAnsi="Tahoma" w:cs="Tahoma"/>
                <w:sz w:val="22"/>
                <w:szCs w:val="22"/>
                <w:lang w:val="en-US"/>
              </w:rPr>
              <w:t>;</w:t>
            </w:r>
          </w:p>
          <w:p w14:paraId="11959CE7" w14:textId="590A4EDA" w:rsidR="00E10AF6" w:rsidRPr="00485C68" w:rsidRDefault="00C92D3F" w:rsidP="00F96F84">
            <w:pPr>
              <w:pStyle w:val="ListParagraph"/>
              <w:spacing w:before="120" w:after="0" w:line="240" w:lineRule="auto"/>
              <w:ind w:left="0"/>
              <w:jc w:val="both"/>
              <w:rPr>
                <w:rFonts w:ascii="Tahoma" w:hAnsi="Tahoma" w:cs="Tahoma"/>
              </w:rPr>
            </w:pPr>
            <w:r w:rsidRPr="00485C68">
              <w:rPr>
                <w:rFonts w:ascii="Tahoma" w:hAnsi="Tahoma" w:cs="Tahoma"/>
              </w:rPr>
              <w:t xml:space="preserve">Update according to Commission Implementing Decision </w:t>
            </w:r>
            <w:r w:rsidR="00E10AF6" w:rsidRPr="00485C68">
              <w:rPr>
                <w:rFonts w:ascii="Tahoma" w:hAnsi="Tahoma" w:cs="Tahoma"/>
              </w:rPr>
              <w:t>(</w:t>
            </w:r>
            <w:r w:rsidRPr="00485C68">
              <w:rPr>
                <w:rFonts w:ascii="Tahoma" w:hAnsi="Tahoma" w:cs="Tahoma"/>
              </w:rPr>
              <w:t>E</w:t>
            </w:r>
            <w:r w:rsidR="00E10AF6" w:rsidRPr="00485C68">
              <w:rPr>
                <w:rFonts w:ascii="Tahoma" w:hAnsi="Tahoma" w:cs="Tahoma"/>
              </w:rPr>
              <w:t>U) 2019/</w:t>
            </w:r>
            <w:r w:rsidR="00C84215" w:rsidRPr="00485C68">
              <w:rPr>
                <w:rFonts w:ascii="Tahoma" w:hAnsi="Tahoma" w:cs="Tahoma"/>
              </w:rPr>
              <w:t>1345 amending</w:t>
            </w:r>
            <w:r w:rsidR="00E10AF6" w:rsidRPr="00485C68">
              <w:rPr>
                <w:rFonts w:ascii="Tahoma" w:hAnsi="Tahoma" w:cs="Tahoma"/>
              </w:rPr>
              <w:t xml:space="preserve"> Deci</w:t>
            </w:r>
            <w:r w:rsidRPr="00485C68">
              <w:rPr>
                <w:rFonts w:ascii="Tahoma" w:hAnsi="Tahoma" w:cs="Tahoma"/>
              </w:rPr>
              <w:t>sion</w:t>
            </w:r>
            <w:r w:rsidR="00E10AF6" w:rsidRPr="00485C68">
              <w:rPr>
                <w:rFonts w:ascii="Tahoma" w:hAnsi="Tahoma" w:cs="Tahoma"/>
              </w:rPr>
              <w:t xml:space="preserve"> 2006/771/</w:t>
            </w:r>
            <w:r w:rsidRPr="00485C68">
              <w:rPr>
                <w:rFonts w:ascii="Tahoma" w:hAnsi="Tahoma" w:cs="Tahoma"/>
              </w:rPr>
              <w:t>E</w:t>
            </w:r>
            <w:r w:rsidR="00E10AF6" w:rsidRPr="00485C68">
              <w:rPr>
                <w:rFonts w:ascii="Tahoma" w:hAnsi="Tahoma" w:cs="Tahoma"/>
              </w:rPr>
              <w:t xml:space="preserve">C </w:t>
            </w:r>
            <w:r w:rsidRPr="00485C68">
              <w:rPr>
                <w:rFonts w:ascii="Tahoma" w:hAnsi="Tahoma" w:cs="Tahoma"/>
              </w:rPr>
              <w:t xml:space="preserve">updating </w:t>
            </w:r>
            <w:r w:rsidR="004C2C09">
              <w:rPr>
                <w:rFonts w:ascii="Tahoma" w:hAnsi="Tahoma" w:cs="Tahoma"/>
              </w:rPr>
              <w:t>harmonised</w:t>
            </w:r>
            <w:r w:rsidRPr="00485C68">
              <w:rPr>
                <w:rFonts w:ascii="Tahoma" w:hAnsi="Tahoma" w:cs="Tahoma"/>
              </w:rPr>
              <w:t xml:space="preserve"> technical conditions in the area of radio spectrum use for short-range devices</w:t>
            </w:r>
            <w:r w:rsidR="00E10AF6" w:rsidRPr="00485C68">
              <w:rPr>
                <w:rFonts w:ascii="Tahoma" w:hAnsi="Tahoma" w:cs="Tahoma"/>
              </w:rPr>
              <w:t>:</w:t>
            </w:r>
          </w:p>
          <w:p w14:paraId="33B10EA1" w14:textId="450120F1" w:rsidR="00E10AF6" w:rsidRPr="00485C68" w:rsidRDefault="00C92D3F" w:rsidP="00E10AF6">
            <w:pPr>
              <w:numPr>
                <w:ilvl w:val="0"/>
                <w:numId w:val="33"/>
              </w:numPr>
              <w:jc w:val="both"/>
              <w:rPr>
                <w:rFonts w:ascii="Tahoma" w:hAnsi="Tahoma" w:cs="Tahoma"/>
                <w:sz w:val="22"/>
                <w:szCs w:val="22"/>
                <w:lang w:val="en-US"/>
              </w:rPr>
            </w:pPr>
            <w:r w:rsidRPr="00485C68">
              <w:rPr>
                <w:rFonts w:ascii="Tahoma" w:hAnsi="Tahoma" w:cs="Tahoma"/>
                <w:sz w:val="22"/>
                <w:szCs w:val="22"/>
                <w:lang w:val="en-US"/>
              </w:rPr>
              <w:t xml:space="preserve">The following frequency bands </w:t>
            </w:r>
            <w:r w:rsidR="000645D7" w:rsidRPr="00485C68">
              <w:rPr>
                <w:rFonts w:ascii="Tahoma" w:hAnsi="Tahoma" w:cs="Tahoma"/>
                <w:sz w:val="22"/>
                <w:szCs w:val="22"/>
                <w:lang w:val="en-US"/>
              </w:rPr>
              <w:t>have been introduced</w:t>
            </w:r>
            <w:r w:rsidRPr="00485C68">
              <w:rPr>
                <w:rFonts w:ascii="Tahoma" w:hAnsi="Tahoma" w:cs="Tahoma"/>
                <w:sz w:val="22"/>
                <w:szCs w:val="22"/>
                <w:lang w:val="en-US"/>
              </w:rPr>
              <w:t xml:space="preserve">, </w:t>
            </w:r>
            <w:r w:rsidR="004E5FBC" w:rsidRPr="00485C68">
              <w:rPr>
                <w:rFonts w:ascii="Tahoma" w:hAnsi="Tahoma" w:cs="Tahoma"/>
                <w:sz w:val="22"/>
                <w:szCs w:val="22"/>
                <w:lang w:val="en-US"/>
              </w:rPr>
              <w:t>the technical specifications being renumbered</w:t>
            </w:r>
            <w:r w:rsidR="00E10AF6" w:rsidRPr="00485C68">
              <w:rPr>
                <w:rFonts w:ascii="Tahoma" w:hAnsi="Tahoma" w:cs="Tahoma"/>
                <w:sz w:val="22"/>
                <w:szCs w:val="22"/>
                <w:lang w:val="en-US"/>
              </w:rPr>
              <w:t xml:space="preserve">: </w:t>
            </w:r>
          </w:p>
          <w:p w14:paraId="2A8AFF9F" w14:textId="0BC17DA0" w:rsidR="00E10AF6" w:rsidRPr="00485C68" w:rsidRDefault="00E10AF6" w:rsidP="00F96F84">
            <w:pPr>
              <w:ind w:left="1077"/>
              <w:jc w:val="both"/>
              <w:rPr>
                <w:rFonts w:ascii="Tahoma" w:hAnsi="Tahoma" w:cs="Tahoma"/>
                <w:sz w:val="22"/>
                <w:szCs w:val="22"/>
                <w:lang w:val="en-US"/>
              </w:rPr>
            </w:pPr>
            <w:r w:rsidRPr="00485C68">
              <w:rPr>
                <w:rFonts w:ascii="Tahoma" w:hAnsi="Tahoma" w:cs="Tahoma"/>
                <w:sz w:val="22"/>
                <w:szCs w:val="22"/>
                <w:lang w:val="en-US"/>
              </w:rPr>
              <w:t>442</w:t>
            </w:r>
            <w:r w:rsidR="000C73A0" w:rsidRPr="00485C68">
              <w:rPr>
                <w:rFonts w:ascii="Tahoma" w:hAnsi="Tahoma" w:cs="Tahoma"/>
                <w:sz w:val="22"/>
                <w:szCs w:val="22"/>
                <w:lang w:val="en-US"/>
              </w:rPr>
              <w:t>.</w:t>
            </w:r>
            <w:r w:rsidRPr="00485C68">
              <w:rPr>
                <w:rFonts w:ascii="Tahoma" w:hAnsi="Tahoma" w:cs="Tahoma"/>
                <w:sz w:val="22"/>
                <w:szCs w:val="22"/>
                <w:lang w:val="en-US"/>
              </w:rPr>
              <w:t xml:space="preserve">2-450 kHz (RO-IR 01-01); </w:t>
            </w:r>
          </w:p>
          <w:p w14:paraId="317D3507" w14:textId="77777777" w:rsidR="00E10AF6" w:rsidRPr="00485C68" w:rsidRDefault="00E10AF6" w:rsidP="00F96F84">
            <w:pPr>
              <w:ind w:left="1077"/>
              <w:jc w:val="both"/>
              <w:rPr>
                <w:rFonts w:ascii="Tahoma" w:hAnsi="Tahoma" w:cs="Tahoma"/>
                <w:sz w:val="22"/>
                <w:szCs w:val="22"/>
                <w:lang w:val="en-US"/>
              </w:rPr>
            </w:pPr>
            <w:r w:rsidRPr="00485C68">
              <w:rPr>
                <w:rFonts w:ascii="Tahoma" w:hAnsi="Tahoma" w:cs="Tahoma"/>
                <w:sz w:val="22"/>
                <w:szCs w:val="22"/>
                <w:lang w:val="en-US"/>
              </w:rPr>
              <w:t xml:space="preserve">862-863 MHz (RO-IR 01-18); </w:t>
            </w:r>
          </w:p>
          <w:p w14:paraId="2B682536" w14:textId="1D5C6662" w:rsidR="00E10AF6" w:rsidRPr="00485C68" w:rsidRDefault="000C73A0" w:rsidP="000C73A0">
            <w:pPr>
              <w:numPr>
                <w:ilvl w:val="0"/>
                <w:numId w:val="35"/>
              </w:numPr>
              <w:jc w:val="both"/>
              <w:rPr>
                <w:rFonts w:ascii="Tahoma" w:hAnsi="Tahoma" w:cs="Tahoma"/>
                <w:sz w:val="22"/>
                <w:szCs w:val="22"/>
                <w:lang w:val="en-US"/>
              </w:rPr>
            </w:pPr>
            <w:r w:rsidRPr="00485C68">
              <w:rPr>
                <w:rFonts w:ascii="Tahoma" w:hAnsi="Tahoma" w:cs="Tahoma"/>
                <w:sz w:val="22"/>
                <w:szCs w:val="22"/>
                <w:lang w:val="en-US"/>
              </w:rPr>
              <w:t xml:space="preserve">The rest of the technical specifications </w:t>
            </w:r>
            <w:r w:rsidR="000645D7" w:rsidRPr="00485C68">
              <w:rPr>
                <w:rFonts w:ascii="Tahoma" w:hAnsi="Tahoma" w:cs="Tahoma"/>
                <w:sz w:val="22"/>
                <w:szCs w:val="22"/>
                <w:lang w:val="en-US"/>
              </w:rPr>
              <w:t>have been</w:t>
            </w:r>
            <w:r w:rsidRPr="00485C68">
              <w:rPr>
                <w:rFonts w:ascii="Tahoma" w:hAnsi="Tahoma" w:cs="Tahoma"/>
                <w:sz w:val="22"/>
                <w:szCs w:val="22"/>
                <w:lang w:val="en-US"/>
              </w:rPr>
              <w:t xml:space="preserve"> updated and renumbered</w:t>
            </w:r>
          </w:p>
          <w:p w14:paraId="55685006" w14:textId="067AAC03" w:rsidR="00E10AF6" w:rsidRPr="00485C68" w:rsidRDefault="00840725" w:rsidP="00F96F84">
            <w:pPr>
              <w:spacing w:before="120"/>
              <w:jc w:val="both"/>
              <w:rPr>
                <w:rFonts w:ascii="Tahoma" w:hAnsi="Tahoma" w:cs="Tahoma"/>
                <w:sz w:val="22"/>
                <w:szCs w:val="22"/>
                <w:lang w:val="en-US"/>
              </w:rPr>
            </w:pPr>
            <w:r w:rsidRPr="00485C68">
              <w:rPr>
                <w:rFonts w:ascii="Tahoma" w:hAnsi="Tahoma" w:cs="Tahoma"/>
                <w:sz w:val="22"/>
                <w:szCs w:val="22"/>
                <w:lang w:val="en-US"/>
              </w:rPr>
              <w:t xml:space="preserve">Update according to Commission Implementing Decision (EU) </w:t>
            </w:r>
            <w:r w:rsidR="00E10AF6" w:rsidRPr="00485C68">
              <w:rPr>
                <w:rFonts w:ascii="Tahoma" w:hAnsi="Tahoma" w:cs="Tahoma"/>
                <w:sz w:val="22"/>
                <w:szCs w:val="22"/>
                <w:lang w:val="en-US"/>
              </w:rPr>
              <w:t xml:space="preserve">2018/1538  </w:t>
            </w:r>
            <w:r w:rsidRPr="00485C68">
              <w:rPr>
                <w:lang w:val="en-US"/>
              </w:rPr>
              <w:t xml:space="preserve"> </w:t>
            </w:r>
            <w:r w:rsidR="00486ED4" w:rsidRPr="00485C68">
              <w:rPr>
                <w:rFonts w:ascii="Tahoma" w:hAnsi="Tahoma" w:cs="Tahoma"/>
                <w:sz w:val="22"/>
                <w:szCs w:val="22"/>
                <w:lang w:val="en-US"/>
              </w:rPr>
              <w:t>o</w:t>
            </w:r>
            <w:r w:rsidRPr="00485C68">
              <w:rPr>
                <w:rFonts w:ascii="Tahoma" w:hAnsi="Tahoma" w:cs="Tahoma"/>
                <w:sz w:val="22"/>
                <w:szCs w:val="22"/>
                <w:lang w:val="en-US"/>
              </w:rPr>
              <w:t xml:space="preserve">f 11 October 2018 on the </w:t>
            </w:r>
            <w:r w:rsidR="00C84215" w:rsidRPr="00485C68">
              <w:rPr>
                <w:rFonts w:ascii="Tahoma" w:hAnsi="Tahoma" w:cs="Tahoma"/>
                <w:sz w:val="22"/>
                <w:szCs w:val="22"/>
                <w:lang w:val="en-US"/>
              </w:rPr>
              <w:t>harmonization</w:t>
            </w:r>
            <w:r w:rsidRPr="00485C68">
              <w:rPr>
                <w:rFonts w:ascii="Tahoma" w:hAnsi="Tahoma" w:cs="Tahoma"/>
                <w:sz w:val="22"/>
                <w:szCs w:val="22"/>
                <w:lang w:val="en-US"/>
              </w:rPr>
              <w:t xml:space="preserve"> of radio spectrum for use by short-range devices within the 874-876 and 915-921 MHz frequency</w:t>
            </w:r>
            <w:r w:rsidR="00E10AF6" w:rsidRPr="00485C68">
              <w:rPr>
                <w:rFonts w:ascii="Tahoma" w:hAnsi="Tahoma" w:cs="Tahoma"/>
                <w:sz w:val="22"/>
                <w:szCs w:val="22"/>
                <w:lang w:val="en-US"/>
              </w:rPr>
              <w:t>:</w:t>
            </w:r>
          </w:p>
          <w:p w14:paraId="33323849" w14:textId="4C722236" w:rsidR="00243FD7" w:rsidRPr="00485C68" w:rsidRDefault="00840725" w:rsidP="00243FD7">
            <w:pPr>
              <w:numPr>
                <w:ilvl w:val="0"/>
                <w:numId w:val="33"/>
              </w:numPr>
              <w:jc w:val="both"/>
              <w:rPr>
                <w:rFonts w:ascii="Tahoma" w:hAnsi="Tahoma" w:cs="Tahoma"/>
                <w:sz w:val="22"/>
                <w:szCs w:val="22"/>
                <w:lang w:val="en-US"/>
              </w:rPr>
            </w:pPr>
            <w:r w:rsidRPr="00485C68">
              <w:rPr>
                <w:rFonts w:ascii="Tahoma" w:hAnsi="Tahoma" w:cs="Tahoma"/>
                <w:sz w:val="22"/>
                <w:szCs w:val="22"/>
                <w:lang w:val="en-US"/>
              </w:rPr>
              <w:t xml:space="preserve">The following frequency bands </w:t>
            </w:r>
            <w:r w:rsidR="00486ED4" w:rsidRPr="00485C68">
              <w:rPr>
                <w:rFonts w:ascii="Tahoma" w:hAnsi="Tahoma" w:cs="Tahoma"/>
                <w:sz w:val="22"/>
                <w:szCs w:val="22"/>
                <w:lang w:val="en-US"/>
              </w:rPr>
              <w:t>have been introduced</w:t>
            </w:r>
            <w:r w:rsidR="00E10AF6" w:rsidRPr="00485C68">
              <w:rPr>
                <w:rFonts w:ascii="Tahoma" w:hAnsi="Tahoma" w:cs="Tahoma"/>
                <w:sz w:val="22"/>
                <w:szCs w:val="22"/>
                <w:lang w:val="en-US"/>
              </w:rPr>
              <w:t xml:space="preserve">: </w:t>
            </w:r>
          </w:p>
          <w:p w14:paraId="3C1B7AA2" w14:textId="1166323E" w:rsidR="00E10AF6" w:rsidRPr="00485C68" w:rsidRDefault="00E10AF6" w:rsidP="00E10AF6">
            <w:pPr>
              <w:ind w:left="1077"/>
              <w:jc w:val="both"/>
              <w:rPr>
                <w:rFonts w:ascii="Tahoma" w:hAnsi="Tahoma" w:cs="Tahoma"/>
                <w:sz w:val="22"/>
                <w:szCs w:val="22"/>
                <w:lang w:val="en-US"/>
              </w:rPr>
            </w:pPr>
            <w:r w:rsidRPr="00485C68">
              <w:rPr>
                <w:rFonts w:ascii="Tahoma" w:hAnsi="Tahoma" w:cs="Tahoma"/>
                <w:sz w:val="22"/>
                <w:szCs w:val="22"/>
                <w:lang w:val="en-US"/>
              </w:rPr>
              <w:t>874-874</w:t>
            </w:r>
            <w:r w:rsidR="00840725" w:rsidRPr="00485C68">
              <w:rPr>
                <w:rFonts w:ascii="Tahoma" w:hAnsi="Tahoma" w:cs="Tahoma"/>
                <w:sz w:val="22"/>
                <w:szCs w:val="22"/>
                <w:lang w:val="en-US"/>
              </w:rPr>
              <w:t>.</w:t>
            </w:r>
            <w:r w:rsidRPr="00485C68">
              <w:rPr>
                <w:rFonts w:ascii="Tahoma" w:hAnsi="Tahoma" w:cs="Tahoma"/>
                <w:sz w:val="22"/>
                <w:szCs w:val="22"/>
                <w:lang w:val="en-US"/>
              </w:rPr>
              <w:t>4 MHz (RO-IR 01-25)</w:t>
            </w:r>
            <w:r w:rsidR="001825C6" w:rsidRPr="00485C68">
              <w:rPr>
                <w:rFonts w:ascii="Tahoma" w:hAnsi="Tahoma" w:cs="Tahoma"/>
                <w:sz w:val="22"/>
                <w:szCs w:val="22"/>
                <w:lang w:val="en-US"/>
              </w:rPr>
              <w:t>;</w:t>
            </w:r>
            <w:r w:rsidRPr="00485C68">
              <w:rPr>
                <w:rFonts w:ascii="Tahoma" w:hAnsi="Tahoma" w:cs="Tahoma"/>
                <w:sz w:val="22"/>
                <w:szCs w:val="22"/>
                <w:lang w:val="en-US"/>
              </w:rPr>
              <w:t xml:space="preserve"> </w:t>
            </w:r>
          </w:p>
          <w:p w14:paraId="053C7E02" w14:textId="692FA9BD" w:rsidR="00E10AF6" w:rsidRPr="00485C68" w:rsidRDefault="00E10AF6" w:rsidP="00E10AF6">
            <w:pPr>
              <w:ind w:left="1077"/>
              <w:jc w:val="both"/>
              <w:rPr>
                <w:rFonts w:ascii="Tahoma" w:hAnsi="Tahoma" w:cs="Tahoma"/>
                <w:sz w:val="22"/>
                <w:szCs w:val="22"/>
                <w:lang w:val="en-US"/>
              </w:rPr>
            </w:pPr>
            <w:r w:rsidRPr="00485C68">
              <w:rPr>
                <w:rFonts w:ascii="Tahoma" w:hAnsi="Tahoma" w:cs="Tahoma"/>
                <w:sz w:val="22"/>
                <w:szCs w:val="22"/>
                <w:lang w:val="en-US"/>
              </w:rPr>
              <w:t>917</w:t>
            </w:r>
            <w:r w:rsidR="00840725" w:rsidRPr="00485C68">
              <w:rPr>
                <w:rFonts w:ascii="Tahoma" w:hAnsi="Tahoma" w:cs="Tahoma"/>
                <w:sz w:val="22"/>
                <w:szCs w:val="22"/>
                <w:lang w:val="en-US"/>
              </w:rPr>
              <w:t>.</w:t>
            </w:r>
            <w:r w:rsidRPr="00485C68">
              <w:rPr>
                <w:rFonts w:ascii="Tahoma" w:hAnsi="Tahoma" w:cs="Tahoma"/>
                <w:sz w:val="22"/>
                <w:szCs w:val="22"/>
                <w:lang w:val="en-US"/>
              </w:rPr>
              <w:t>3-918</w:t>
            </w:r>
            <w:r w:rsidR="00840725" w:rsidRPr="00485C68">
              <w:rPr>
                <w:rFonts w:ascii="Tahoma" w:hAnsi="Tahoma" w:cs="Tahoma"/>
                <w:sz w:val="22"/>
                <w:szCs w:val="22"/>
                <w:lang w:val="en-US"/>
              </w:rPr>
              <w:t>.</w:t>
            </w:r>
            <w:r w:rsidRPr="00485C68">
              <w:rPr>
                <w:rFonts w:ascii="Tahoma" w:hAnsi="Tahoma" w:cs="Tahoma"/>
                <w:sz w:val="22"/>
                <w:szCs w:val="22"/>
                <w:lang w:val="en-US"/>
              </w:rPr>
              <w:t>9 MHz (RO-IR 01-26)</w:t>
            </w:r>
            <w:r w:rsidR="001825C6" w:rsidRPr="00485C68">
              <w:rPr>
                <w:rFonts w:ascii="Tahoma" w:hAnsi="Tahoma" w:cs="Tahoma"/>
                <w:sz w:val="22"/>
                <w:szCs w:val="22"/>
                <w:lang w:val="en-US"/>
              </w:rPr>
              <w:t>;</w:t>
            </w:r>
          </w:p>
          <w:p w14:paraId="7CBACE71" w14:textId="32EECFE0" w:rsidR="00E10AF6" w:rsidRPr="00485C68" w:rsidRDefault="00E10AF6" w:rsidP="00E10AF6">
            <w:pPr>
              <w:ind w:left="1077"/>
              <w:jc w:val="both"/>
              <w:rPr>
                <w:rFonts w:ascii="Tahoma" w:hAnsi="Tahoma" w:cs="Tahoma"/>
                <w:sz w:val="22"/>
                <w:szCs w:val="22"/>
                <w:lang w:val="en-US"/>
              </w:rPr>
            </w:pPr>
            <w:r w:rsidRPr="00485C68">
              <w:rPr>
                <w:rFonts w:ascii="Tahoma" w:hAnsi="Tahoma" w:cs="Tahoma"/>
                <w:sz w:val="22"/>
                <w:szCs w:val="22"/>
                <w:lang w:val="en-US"/>
              </w:rPr>
              <w:t>917</w:t>
            </w:r>
            <w:r w:rsidR="00840725" w:rsidRPr="00485C68">
              <w:rPr>
                <w:rFonts w:ascii="Tahoma" w:hAnsi="Tahoma" w:cs="Tahoma"/>
                <w:sz w:val="22"/>
                <w:szCs w:val="22"/>
                <w:lang w:val="en-US"/>
              </w:rPr>
              <w:t>.</w:t>
            </w:r>
            <w:r w:rsidRPr="00485C68">
              <w:rPr>
                <w:rFonts w:ascii="Tahoma" w:hAnsi="Tahoma" w:cs="Tahoma"/>
                <w:sz w:val="22"/>
                <w:szCs w:val="22"/>
                <w:lang w:val="en-US"/>
              </w:rPr>
              <w:t>4-919</w:t>
            </w:r>
            <w:r w:rsidR="00840725" w:rsidRPr="00485C68">
              <w:rPr>
                <w:rFonts w:ascii="Tahoma" w:hAnsi="Tahoma" w:cs="Tahoma"/>
                <w:sz w:val="22"/>
                <w:szCs w:val="22"/>
                <w:lang w:val="en-US"/>
              </w:rPr>
              <w:t>.</w:t>
            </w:r>
            <w:r w:rsidRPr="00485C68">
              <w:rPr>
                <w:rFonts w:ascii="Tahoma" w:hAnsi="Tahoma" w:cs="Tahoma"/>
                <w:sz w:val="22"/>
                <w:szCs w:val="22"/>
                <w:lang w:val="en-US"/>
              </w:rPr>
              <w:t>4 MHz (RO-IR 01-27)</w:t>
            </w:r>
            <w:r w:rsidR="000D2DD4" w:rsidRPr="00485C68">
              <w:rPr>
                <w:rFonts w:ascii="Tahoma" w:hAnsi="Tahoma" w:cs="Tahoma"/>
                <w:sz w:val="22"/>
                <w:szCs w:val="22"/>
                <w:lang w:val="en-US"/>
              </w:rPr>
              <w:t>;</w:t>
            </w:r>
          </w:p>
          <w:p w14:paraId="258EBC57" w14:textId="1225892C" w:rsidR="00E27EB1" w:rsidRPr="00485C68" w:rsidRDefault="00B67B55" w:rsidP="00F96F84">
            <w:pPr>
              <w:spacing w:before="120"/>
              <w:jc w:val="both"/>
              <w:rPr>
                <w:rFonts w:ascii="Tahoma" w:hAnsi="Tahoma" w:cs="Tahoma"/>
                <w:sz w:val="22"/>
                <w:szCs w:val="22"/>
                <w:lang w:val="en-US"/>
              </w:rPr>
            </w:pPr>
            <w:r w:rsidRPr="00485C68">
              <w:rPr>
                <w:rFonts w:ascii="Tahoma" w:hAnsi="Tahoma" w:cs="Tahoma"/>
                <w:sz w:val="22"/>
                <w:szCs w:val="22"/>
                <w:lang w:val="en-US"/>
              </w:rPr>
              <w:t xml:space="preserve">Update according to the list of  Class 1 radio equipment subclasses (version of January 2020)  published according to Article 1 Paragraph (3) of  Commission Decision  </w:t>
            </w:r>
            <w:r w:rsidR="00E27EB1" w:rsidRPr="00485C68">
              <w:rPr>
                <w:rFonts w:ascii="Tahoma" w:hAnsi="Tahoma" w:cs="Tahoma"/>
                <w:sz w:val="22"/>
                <w:szCs w:val="22"/>
                <w:lang w:val="en-US"/>
              </w:rPr>
              <w:t>2000/299/</w:t>
            </w:r>
            <w:r w:rsidRPr="00485C68">
              <w:rPr>
                <w:rFonts w:ascii="Tahoma" w:hAnsi="Tahoma" w:cs="Tahoma"/>
                <w:sz w:val="22"/>
                <w:szCs w:val="22"/>
                <w:lang w:val="en-US"/>
              </w:rPr>
              <w:t>E</w:t>
            </w:r>
            <w:r w:rsidR="00E27EB1" w:rsidRPr="00485C68">
              <w:rPr>
                <w:rFonts w:ascii="Tahoma" w:hAnsi="Tahoma" w:cs="Tahoma"/>
                <w:sz w:val="22"/>
                <w:szCs w:val="22"/>
                <w:lang w:val="en-US"/>
              </w:rPr>
              <w:t>C (</w:t>
            </w:r>
            <w:hyperlink r:id="rId9" w:history="1">
              <w:r w:rsidR="00381E32" w:rsidRPr="00AE1AEA">
                <w:rPr>
                  <w:rStyle w:val="Hyperlink"/>
                  <w:rFonts w:ascii="Tahoma" w:hAnsi="Tahoma" w:cs="Tahoma"/>
                  <w:sz w:val="22"/>
                  <w:szCs w:val="22"/>
                  <w:shd w:val="clear" w:color="auto" w:fill="FFFFFF"/>
                  <w:lang w:val="en-US"/>
                </w:rPr>
                <w:t>https://ec.europa.eu/docsroom/documents/40361</w:t>
              </w:r>
            </w:hyperlink>
            <w:r w:rsidR="00E27EB1" w:rsidRPr="00485C68">
              <w:rPr>
                <w:rFonts w:ascii="Tahoma" w:hAnsi="Tahoma" w:cs="Tahoma"/>
                <w:sz w:val="22"/>
                <w:szCs w:val="22"/>
                <w:shd w:val="clear" w:color="auto" w:fill="FFFFFF"/>
                <w:lang w:val="en-US"/>
              </w:rPr>
              <w:t>).</w:t>
            </w:r>
          </w:p>
        </w:tc>
      </w:tr>
      <w:tr w:rsidR="00485C68" w:rsidRPr="00485C68" w14:paraId="3352BE75" w14:textId="77777777" w:rsidTr="008E39C9">
        <w:trPr>
          <w:cantSplit/>
          <w:trHeight w:val="1966"/>
        </w:trPr>
        <w:tc>
          <w:tcPr>
            <w:tcW w:w="1073" w:type="pct"/>
            <w:vAlign w:val="center"/>
          </w:tcPr>
          <w:p w14:paraId="32AA0762" w14:textId="377B7DA2" w:rsidR="009F775E" w:rsidRPr="00485C68" w:rsidRDefault="00574040" w:rsidP="00E27EB1">
            <w:pPr>
              <w:spacing w:before="120" w:after="120"/>
              <w:jc w:val="center"/>
              <w:rPr>
                <w:rFonts w:ascii="Tahoma" w:hAnsi="Tahoma" w:cs="Tahoma"/>
                <w:sz w:val="22"/>
                <w:szCs w:val="22"/>
                <w:lang w:val="en-US"/>
              </w:rPr>
            </w:pPr>
            <w:r w:rsidRPr="00485C68">
              <w:rPr>
                <w:rFonts w:ascii="Tahoma" w:hAnsi="Tahoma" w:cs="Tahoma"/>
                <w:sz w:val="22"/>
                <w:szCs w:val="22"/>
                <w:lang w:val="en-US"/>
              </w:rPr>
              <w:lastRenderedPageBreak/>
              <w:t>Edi</w:t>
            </w:r>
            <w:r w:rsidR="00C84215" w:rsidRPr="00485C68">
              <w:rPr>
                <w:rFonts w:ascii="Tahoma" w:hAnsi="Tahoma" w:cs="Tahoma"/>
                <w:sz w:val="22"/>
                <w:szCs w:val="22"/>
                <w:lang w:val="en-US"/>
              </w:rPr>
              <w:t>tion</w:t>
            </w:r>
            <w:r w:rsidR="009F775E" w:rsidRPr="00485C68">
              <w:rPr>
                <w:rFonts w:ascii="Tahoma" w:hAnsi="Tahoma" w:cs="Tahoma"/>
                <w:sz w:val="22"/>
                <w:szCs w:val="22"/>
                <w:lang w:val="en-US"/>
              </w:rPr>
              <w:t xml:space="preserve"> 4/2022</w:t>
            </w:r>
          </w:p>
          <w:p w14:paraId="1DB654BE" w14:textId="2C9558FA" w:rsidR="009F775E" w:rsidRPr="00485C68" w:rsidRDefault="009F775E" w:rsidP="00E27EB1">
            <w:pPr>
              <w:spacing w:before="120" w:after="120"/>
              <w:jc w:val="center"/>
              <w:rPr>
                <w:rFonts w:ascii="Tahoma" w:hAnsi="Tahoma" w:cs="Tahoma"/>
                <w:sz w:val="22"/>
                <w:szCs w:val="22"/>
                <w:lang w:val="en-US"/>
              </w:rPr>
            </w:pPr>
            <w:r w:rsidRPr="00485C68">
              <w:rPr>
                <w:rFonts w:ascii="Tahoma" w:hAnsi="Tahoma" w:cs="Tahoma"/>
                <w:sz w:val="22"/>
                <w:szCs w:val="22"/>
                <w:lang w:val="en-US"/>
              </w:rPr>
              <w:t>(</w:t>
            </w:r>
            <w:r w:rsidR="002D5952" w:rsidRPr="00485C68">
              <w:rPr>
                <w:rFonts w:ascii="Tahoma" w:hAnsi="Tahoma" w:cs="Tahoma"/>
                <w:sz w:val="22"/>
                <w:szCs w:val="22"/>
                <w:lang w:val="en-US"/>
              </w:rPr>
              <w:t>11</w:t>
            </w:r>
            <w:r w:rsidRPr="00485C68">
              <w:rPr>
                <w:rFonts w:ascii="Tahoma" w:hAnsi="Tahoma" w:cs="Tahoma"/>
                <w:sz w:val="22"/>
                <w:szCs w:val="22"/>
                <w:lang w:val="en-US"/>
              </w:rPr>
              <w:t>.</w:t>
            </w:r>
            <w:r w:rsidR="005626B9" w:rsidRPr="00485C68">
              <w:rPr>
                <w:rFonts w:ascii="Tahoma" w:hAnsi="Tahoma" w:cs="Tahoma"/>
                <w:sz w:val="22"/>
                <w:szCs w:val="22"/>
                <w:lang w:val="en-US"/>
              </w:rPr>
              <w:t>10</w:t>
            </w:r>
            <w:r w:rsidRPr="00485C68">
              <w:rPr>
                <w:rFonts w:ascii="Tahoma" w:hAnsi="Tahoma" w:cs="Tahoma"/>
                <w:sz w:val="22"/>
                <w:szCs w:val="22"/>
                <w:lang w:val="en-US"/>
              </w:rPr>
              <w:t>.2022)</w:t>
            </w:r>
          </w:p>
        </w:tc>
        <w:tc>
          <w:tcPr>
            <w:tcW w:w="3927" w:type="pct"/>
            <w:vAlign w:val="center"/>
          </w:tcPr>
          <w:p w14:paraId="6A67CE01" w14:textId="38584AEF" w:rsidR="009F775E" w:rsidRPr="00485C68" w:rsidRDefault="00B45D80" w:rsidP="00574040">
            <w:pPr>
              <w:spacing w:before="120" w:after="120"/>
              <w:ind w:right="58"/>
              <w:jc w:val="both"/>
              <w:rPr>
                <w:rFonts w:ascii="Tahoma" w:hAnsi="Tahoma" w:cs="Tahoma"/>
                <w:sz w:val="22"/>
                <w:szCs w:val="22"/>
                <w:lang w:val="en-US"/>
              </w:rPr>
            </w:pPr>
            <w:r w:rsidRPr="00485C68">
              <w:rPr>
                <w:rFonts w:ascii="Tahoma" w:hAnsi="Tahoma" w:cs="Tahoma"/>
                <w:sz w:val="22"/>
                <w:szCs w:val="22"/>
                <w:lang w:val="en-US"/>
              </w:rPr>
              <w:t xml:space="preserve">Update according to Commission Implementing Decision (EU) </w:t>
            </w:r>
            <w:r w:rsidR="009F775E" w:rsidRPr="00485C68">
              <w:rPr>
                <w:rFonts w:ascii="Tahoma" w:hAnsi="Tahoma" w:cs="Tahoma"/>
                <w:sz w:val="22"/>
                <w:szCs w:val="22"/>
                <w:lang w:val="en-US"/>
              </w:rPr>
              <w:t>2022/</w:t>
            </w:r>
            <w:r w:rsidR="00A13A69" w:rsidRPr="00485C68">
              <w:rPr>
                <w:rFonts w:ascii="Tahoma" w:hAnsi="Tahoma" w:cs="Tahoma"/>
                <w:sz w:val="22"/>
                <w:szCs w:val="22"/>
                <w:lang w:val="en-US"/>
              </w:rPr>
              <w:t>172 amending</w:t>
            </w:r>
            <w:r w:rsidRPr="00485C68">
              <w:rPr>
                <w:rFonts w:ascii="Tahoma" w:hAnsi="Tahoma" w:cs="Tahoma"/>
                <w:sz w:val="22"/>
                <w:szCs w:val="22"/>
                <w:lang w:val="en-US"/>
              </w:rPr>
              <w:t xml:space="preserve"> Commission Implementing Decision </w:t>
            </w:r>
            <w:r w:rsidR="009F775E" w:rsidRPr="00485C68">
              <w:rPr>
                <w:rFonts w:ascii="Tahoma" w:hAnsi="Tahoma" w:cs="Tahoma"/>
                <w:sz w:val="22"/>
                <w:szCs w:val="22"/>
                <w:lang w:val="en-US"/>
              </w:rPr>
              <w:t>(E</w:t>
            </w:r>
            <w:r w:rsidRPr="00485C68">
              <w:rPr>
                <w:rFonts w:ascii="Tahoma" w:hAnsi="Tahoma" w:cs="Tahoma"/>
                <w:sz w:val="22"/>
                <w:szCs w:val="22"/>
                <w:lang w:val="en-US"/>
              </w:rPr>
              <w:t>U</w:t>
            </w:r>
            <w:r w:rsidR="009F775E" w:rsidRPr="00485C68">
              <w:rPr>
                <w:rFonts w:ascii="Tahoma" w:hAnsi="Tahoma" w:cs="Tahoma"/>
                <w:sz w:val="22"/>
                <w:szCs w:val="22"/>
                <w:lang w:val="en-US"/>
              </w:rPr>
              <w:t xml:space="preserve">) 2018/1538 </w:t>
            </w:r>
            <w:r w:rsidR="00D66367" w:rsidRPr="00485C68">
              <w:rPr>
                <w:rFonts w:ascii="Tahoma" w:hAnsi="Tahoma" w:cs="Tahoma"/>
                <w:sz w:val="22"/>
                <w:szCs w:val="22"/>
                <w:lang w:val="en-US"/>
              </w:rPr>
              <w:t>o</w:t>
            </w:r>
            <w:r w:rsidRPr="00485C68">
              <w:rPr>
                <w:rFonts w:ascii="Tahoma" w:hAnsi="Tahoma" w:cs="Tahoma"/>
                <w:sz w:val="22"/>
                <w:szCs w:val="22"/>
                <w:lang w:val="en-US"/>
              </w:rPr>
              <w:t>n the harmoni</w:t>
            </w:r>
            <w:r w:rsidR="00A13A69" w:rsidRPr="00485C68">
              <w:rPr>
                <w:rFonts w:ascii="Tahoma" w:hAnsi="Tahoma" w:cs="Tahoma"/>
                <w:sz w:val="22"/>
                <w:szCs w:val="22"/>
                <w:lang w:val="en-US"/>
              </w:rPr>
              <w:t>z</w:t>
            </w:r>
            <w:r w:rsidRPr="00485C68">
              <w:rPr>
                <w:rFonts w:ascii="Tahoma" w:hAnsi="Tahoma" w:cs="Tahoma"/>
                <w:sz w:val="22"/>
                <w:szCs w:val="22"/>
                <w:lang w:val="en-US"/>
              </w:rPr>
              <w:t>ation of radio spectrum for use by short-range devices within the 874-876 and 915-921 MHz frequency bands</w:t>
            </w:r>
            <w:r w:rsidR="00B220D5" w:rsidRPr="00485C68">
              <w:rPr>
                <w:rFonts w:ascii="Tahoma" w:hAnsi="Tahoma" w:cs="Tahoma"/>
                <w:sz w:val="22"/>
                <w:szCs w:val="22"/>
                <w:lang w:val="en-US"/>
              </w:rPr>
              <w:t>.</w:t>
            </w:r>
          </w:p>
          <w:p w14:paraId="38BAEFE6" w14:textId="75F0F82F" w:rsidR="00D25BC2" w:rsidRPr="00485C68" w:rsidRDefault="00C80263" w:rsidP="00AA1A87">
            <w:pPr>
              <w:spacing w:after="120"/>
              <w:jc w:val="both"/>
              <w:rPr>
                <w:rFonts w:ascii="Tahoma" w:hAnsi="Tahoma" w:cs="Tahoma"/>
                <w:sz w:val="22"/>
                <w:szCs w:val="22"/>
                <w:lang w:val="en-US"/>
              </w:rPr>
            </w:pPr>
            <w:r w:rsidRPr="00485C68">
              <w:rPr>
                <w:rFonts w:ascii="Tahoma" w:hAnsi="Tahoma" w:cs="Tahoma"/>
                <w:sz w:val="22"/>
                <w:szCs w:val="22"/>
                <w:lang w:val="en-US"/>
              </w:rPr>
              <w:t xml:space="preserve">Update according to Commission Implementing Decision (EU) </w:t>
            </w:r>
            <w:r w:rsidR="00790A4A" w:rsidRPr="00485C68">
              <w:rPr>
                <w:rFonts w:ascii="Tahoma" w:hAnsi="Tahoma" w:cs="Tahoma"/>
                <w:sz w:val="22"/>
                <w:szCs w:val="22"/>
                <w:lang w:val="en-US"/>
              </w:rPr>
              <w:t>2</w:t>
            </w:r>
            <w:r w:rsidR="009F775E" w:rsidRPr="00485C68">
              <w:rPr>
                <w:rFonts w:ascii="Tahoma" w:hAnsi="Tahoma" w:cs="Tahoma"/>
                <w:sz w:val="22"/>
                <w:szCs w:val="22"/>
                <w:lang w:val="en-US"/>
              </w:rPr>
              <w:t xml:space="preserve">022/180 </w:t>
            </w:r>
            <w:r w:rsidR="00492E39" w:rsidRPr="00485C68">
              <w:rPr>
                <w:rFonts w:ascii="Tahoma" w:hAnsi="Tahoma" w:cs="Tahoma"/>
                <w:sz w:val="22"/>
                <w:szCs w:val="22"/>
                <w:lang w:val="en-US"/>
              </w:rPr>
              <w:t>amending</w:t>
            </w:r>
            <w:r w:rsidR="009F775E" w:rsidRPr="00485C68">
              <w:rPr>
                <w:rFonts w:ascii="Tahoma" w:hAnsi="Tahoma" w:cs="Tahoma"/>
                <w:sz w:val="22"/>
                <w:szCs w:val="22"/>
                <w:lang w:val="en-US"/>
              </w:rPr>
              <w:t xml:space="preserve"> Deci</w:t>
            </w:r>
            <w:r w:rsidR="00492E39" w:rsidRPr="00485C68">
              <w:rPr>
                <w:rFonts w:ascii="Tahoma" w:hAnsi="Tahoma" w:cs="Tahoma"/>
                <w:sz w:val="22"/>
                <w:szCs w:val="22"/>
                <w:lang w:val="en-US"/>
              </w:rPr>
              <w:t>sion</w:t>
            </w:r>
            <w:r w:rsidR="009F775E" w:rsidRPr="00485C68">
              <w:rPr>
                <w:rFonts w:ascii="Tahoma" w:hAnsi="Tahoma" w:cs="Tahoma"/>
                <w:sz w:val="22"/>
                <w:szCs w:val="22"/>
                <w:lang w:val="en-US"/>
              </w:rPr>
              <w:t xml:space="preserve"> 2006/771/</w:t>
            </w:r>
            <w:r w:rsidR="00492E39" w:rsidRPr="00485C68">
              <w:rPr>
                <w:rFonts w:ascii="Tahoma" w:hAnsi="Tahoma" w:cs="Tahoma"/>
                <w:sz w:val="22"/>
                <w:szCs w:val="22"/>
                <w:lang w:val="en-US"/>
              </w:rPr>
              <w:t>E</w:t>
            </w:r>
            <w:r w:rsidR="009F775E" w:rsidRPr="00485C68">
              <w:rPr>
                <w:rFonts w:ascii="Tahoma" w:hAnsi="Tahoma" w:cs="Tahoma"/>
                <w:sz w:val="22"/>
                <w:szCs w:val="22"/>
                <w:lang w:val="en-US"/>
              </w:rPr>
              <w:t xml:space="preserve">C </w:t>
            </w:r>
            <w:r w:rsidR="003F452B" w:rsidRPr="00485C68">
              <w:rPr>
                <w:rFonts w:ascii="Tahoma" w:hAnsi="Tahoma" w:cs="Tahoma"/>
                <w:sz w:val="22"/>
                <w:szCs w:val="22"/>
                <w:lang w:val="en-US"/>
              </w:rPr>
              <w:t xml:space="preserve">as regards the update of </w:t>
            </w:r>
            <w:r w:rsidR="004C2C09">
              <w:rPr>
                <w:rFonts w:ascii="Tahoma" w:hAnsi="Tahoma" w:cs="Tahoma"/>
                <w:sz w:val="22"/>
                <w:szCs w:val="22"/>
                <w:lang w:val="en-US"/>
              </w:rPr>
              <w:t>harmonised</w:t>
            </w:r>
            <w:r w:rsidR="003F452B" w:rsidRPr="00485C68">
              <w:rPr>
                <w:rFonts w:ascii="Tahoma" w:hAnsi="Tahoma" w:cs="Tahoma"/>
                <w:sz w:val="22"/>
                <w:szCs w:val="22"/>
                <w:lang w:val="en-US"/>
              </w:rPr>
              <w:t xml:space="preserve"> technical conditions in the area of radio spectrum use for short-range devices</w:t>
            </w:r>
            <w:r w:rsidR="00D25BC2" w:rsidRPr="00485C68">
              <w:rPr>
                <w:rFonts w:ascii="Tahoma" w:hAnsi="Tahoma" w:cs="Tahoma"/>
                <w:sz w:val="22"/>
                <w:szCs w:val="22"/>
                <w:lang w:val="en-US"/>
              </w:rPr>
              <w:t xml:space="preserve">. </w:t>
            </w:r>
          </w:p>
          <w:p w14:paraId="76DDBAC3" w14:textId="6B163DCA" w:rsidR="00B268E0" w:rsidRPr="00485C68" w:rsidRDefault="003F452B" w:rsidP="00574040">
            <w:pPr>
              <w:numPr>
                <w:ilvl w:val="0"/>
                <w:numId w:val="33"/>
              </w:numPr>
              <w:spacing w:after="120"/>
              <w:jc w:val="both"/>
              <w:rPr>
                <w:rFonts w:ascii="Tahoma" w:hAnsi="Tahoma" w:cs="Tahoma"/>
                <w:sz w:val="22"/>
                <w:szCs w:val="22"/>
                <w:lang w:val="en-US"/>
              </w:rPr>
            </w:pPr>
            <w:r w:rsidRPr="00485C68">
              <w:rPr>
                <w:rFonts w:ascii="Tahoma" w:hAnsi="Tahoma" w:cs="Tahoma"/>
                <w:sz w:val="22"/>
                <w:szCs w:val="22"/>
                <w:lang w:val="en-US"/>
              </w:rPr>
              <w:t>Update of reference documents (line 13) and definitions point</w:t>
            </w:r>
            <w:r w:rsidR="00B220D5" w:rsidRPr="00485C68">
              <w:rPr>
                <w:rFonts w:ascii="Tahoma" w:hAnsi="Tahoma" w:cs="Tahoma"/>
                <w:sz w:val="22"/>
                <w:szCs w:val="22"/>
                <w:lang w:val="en-US"/>
              </w:rPr>
              <w:t xml:space="preserve"> </w:t>
            </w:r>
            <w:r w:rsidR="00711C56" w:rsidRPr="00485C68">
              <w:rPr>
                <w:rFonts w:ascii="Tahoma" w:hAnsi="Tahoma" w:cs="Tahoma"/>
                <w:sz w:val="22"/>
                <w:szCs w:val="22"/>
                <w:lang w:val="en-US"/>
              </w:rPr>
              <w:t>2</w:t>
            </w:r>
            <w:r w:rsidR="00B268E0" w:rsidRPr="00485C68">
              <w:rPr>
                <w:rFonts w:ascii="Tahoma" w:hAnsi="Tahoma" w:cs="Tahoma"/>
                <w:sz w:val="22"/>
                <w:szCs w:val="22"/>
                <w:lang w:val="en-US"/>
              </w:rPr>
              <w:t>.</w:t>
            </w:r>
          </w:p>
        </w:tc>
      </w:tr>
      <w:tr w:rsidR="00485C68" w:rsidRPr="00485C68" w14:paraId="6C7CB169" w14:textId="77777777" w:rsidTr="003B36C9">
        <w:trPr>
          <w:cantSplit/>
          <w:trHeight w:val="1966"/>
        </w:trPr>
        <w:tc>
          <w:tcPr>
            <w:tcW w:w="1073" w:type="pct"/>
            <w:vAlign w:val="center"/>
          </w:tcPr>
          <w:p w14:paraId="4799239C" w14:textId="608FD8F2" w:rsidR="002D5952" w:rsidRPr="00485C68" w:rsidRDefault="002D5952" w:rsidP="00E27EB1">
            <w:pPr>
              <w:spacing w:before="120" w:after="120"/>
              <w:jc w:val="center"/>
              <w:rPr>
                <w:rFonts w:ascii="Tahoma" w:hAnsi="Tahoma" w:cs="Tahoma"/>
                <w:sz w:val="22"/>
                <w:szCs w:val="22"/>
                <w:lang w:val="en-US"/>
              </w:rPr>
            </w:pPr>
            <w:r w:rsidRPr="00485C68">
              <w:rPr>
                <w:rFonts w:ascii="Tahoma" w:hAnsi="Tahoma" w:cs="Tahoma"/>
                <w:sz w:val="22"/>
                <w:szCs w:val="22"/>
                <w:lang w:val="en-US"/>
              </w:rPr>
              <w:t>Edi</w:t>
            </w:r>
            <w:r w:rsidR="00A13A69" w:rsidRPr="00485C68">
              <w:rPr>
                <w:rFonts w:ascii="Tahoma" w:hAnsi="Tahoma" w:cs="Tahoma"/>
                <w:sz w:val="22"/>
                <w:szCs w:val="22"/>
                <w:lang w:val="en-US"/>
              </w:rPr>
              <w:t>tion</w:t>
            </w:r>
            <w:r w:rsidRPr="00485C68">
              <w:rPr>
                <w:rFonts w:ascii="Tahoma" w:hAnsi="Tahoma" w:cs="Tahoma"/>
                <w:sz w:val="22"/>
                <w:szCs w:val="22"/>
                <w:lang w:val="en-US"/>
              </w:rPr>
              <w:t xml:space="preserve"> 5/2025</w:t>
            </w:r>
          </w:p>
          <w:p w14:paraId="0849044C" w14:textId="0B7083DD" w:rsidR="002D5952" w:rsidRPr="00485C68" w:rsidRDefault="002D5952" w:rsidP="00E27EB1">
            <w:pPr>
              <w:spacing w:before="120" w:after="120"/>
              <w:jc w:val="center"/>
              <w:rPr>
                <w:rFonts w:ascii="Tahoma" w:hAnsi="Tahoma" w:cs="Tahoma"/>
                <w:sz w:val="22"/>
                <w:szCs w:val="22"/>
                <w:lang w:val="en-US"/>
              </w:rPr>
            </w:pPr>
            <w:r w:rsidRPr="00485C68">
              <w:rPr>
                <w:rFonts w:ascii="Tahoma" w:hAnsi="Tahoma" w:cs="Tahoma"/>
                <w:sz w:val="22"/>
                <w:szCs w:val="22"/>
                <w:lang w:val="en-US"/>
              </w:rPr>
              <w:t>(</w:t>
            </w:r>
            <w:r w:rsidR="00D62555" w:rsidRPr="00485C68">
              <w:rPr>
                <w:rFonts w:ascii="Tahoma" w:hAnsi="Tahoma" w:cs="Tahoma"/>
                <w:sz w:val="22"/>
                <w:szCs w:val="22"/>
                <w:lang w:val="en-US"/>
              </w:rPr>
              <w:t>22.12</w:t>
            </w:r>
            <w:r w:rsidRPr="00485C68">
              <w:rPr>
                <w:rFonts w:ascii="Tahoma" w:hAnsi="Tahoma" w:cs="Tahoma"/>
                <w:sz w:val="22"/>
                <w:szCs w:val="22"/>
                <w:lang w:val="en-US"/>
              </w:rPr>
              <w:t>.2025)</w:t>
            </w:r>
          </w:p>
        </w:tc>
        <w:tc>
          <w:tcPr>
            <w:tcW w:w="3927" w:type="pct"/>
            <w:tcBorders>
              <w:bottom w:val="single" w:sz="4" w:space="0" w:color="auto"/>
            </w:tcBorders>
            <w:vAlign w:val="center"/>
          </w:tcPr>
          <w:p w14:paraId="3BF28E12" w14:textId="0287492A" w:rsidR="005A311E" w:rsidRPr="00485C68" w:rsidRDefault="000B4814" w:rsidP="005A311E">
            <w:pPr>
              <w:spacing w:before="120" w:after="120"/>
              <w:ind w:right="58"/>
              <w:jc w:val="both"/>
              <w:rPr>
                <w:rFonts w:ascii="Tahoma" w:hAnsi="Tahoma" w:cs="Tahoma"/>
                <w:sz w:val="22"/>
                <w:szCs w:val="22"/>
                <w:lang w:val="en-US"/>
              </w:rPr>
            </w:pPr>
            <w:r w:rsidRPr="00485C68">
              <w:rPr>
                <w:rFonts w:ascii="Tahoma" w:hAnsi="Tahoma" w:cs="Tahoma"/>
                <w:sz w:val="22"/>
                <w:szCs w:val="22"/>
                <w:lang w:val="en-US"/>
              </w:rPr>
              <w:t xml:space="preserve">Update in accordance with Commission Implementing Decision (EU) 2025/105 amending Decision 2006/771/EC updating </w:t>
            </w:r>
            <w:r w:rsidR="004C2C09">
              <w:rPr>
                <w:rFonts w:ascii="Tahoma" w:hAnsi="Tahoma" w:cs="Tahoma"/>
                <w:sz w:val="22"/>
                <w:szCs w:val="22"/>
                <w:lang w:val="en-US"/>
              </w:rPr>
              <w:t>harmonised</w:t>
            </w:r>
            <w:r w:rsidRPr="00485C68">
              <w:rPr>
                <w:rFonts w:ascii="Tahoma" w:hAnsi="Tahoma" w:cs="Tahoma"/>
                <w:sz w:val="22"/>
                <w:szCs w:val="22"/>
                <w:lang w:val="en-US"/>
              </w:rPr>
              <w:t xml:space="preserve"> technical conditions in the area of radio spectrum use for short-range devices and repealing Implementing Decision 2014/641/EU on </w:t>
            </w:r>
            <w:r w:rsidR="004C2C09">
              <w:rPr>
                <w:rFonts w:ascii="Tahoma" w:hAnsi="Tahoma" w:cs="Tahoma"/>
                <w:sz w:val="22"/>
                <w:szCs w:val="22"/>
                <w:lang w:val="en-US"/>
              </w:rPr>
              <w:t>harmonised</w:t>
            </w:r>
            <w:r w:rsidRPr="00485C68">
              <w:rPr>
                <w:rFonts w:ascii="Tahoma" w:hAnsi="Tahoma" w:cs="Tahoma"/>
                <w:sz w:val="22"/>
                <w:szCs w:val="22"/>
                <w:lang w:val="en-US"/>
              </w:rPr>
              <w:t xml:space="preserve"> technical conditions of radio spectrum use by wireless audio </w:t>
            </w:r>
            <w:r w:rsidR="008E0EA1" w:rsidRPr="00485C68">
              <w:rPr>
                <w:rFonts w:ascii="Tahoma" w:hAnsi="Tahoma" w:cs="Tahoma"/>
                <w:sz w:val="22"/>
                <w:szCs w:val="22"/>
                <w:lang w:val="en-US"/>
              </w:rPr>
              <w:t>programme</w:t>
            </w:r>
            <w:r w:rsidRPr="00485C68">
              <w:rPr>
                <w:rFonts w:ascii="Tahoma" w:hAnsi="Tahoma" w:cs="Tahoma"/>
                <w:sz w:val="22"/>
                <w:szCs w:val="22"/>
                <w:lang w:val="en-US"/>
              </w:rPr>
              <w:t xml:space="preserve"> making and special events equipment in the </w:t>
            </w:r>
            <w:r w:rsidR="008E0EA1" w:rsidRPr="00485C68">
              <w:rPr>
                <w:rFonts w:ascii="Tahoma" w:hAnsi="Tahoma" w:cs="Tahoma"/>
                <w:sz w:val="22"/>
                <w:szCs w:val="22"/>
                <w:lang w:val="en-US"/>
              </w:rPr>
              <w:t>Union:</w:t>
            </w:r>
            <w:r w:rsidR="00DF72DE" w:rsidRPr="00485C68">
              <w:rPr>
                <w:rFonts w:ascii="Tahoma" w:hAnsi="Tahoma" w:cs="Tahoma"/>
                <w:sz w:val="22"/>
                <w:szCs w:val="22"/>
                <w:lang w:val="en-US"/>
              </w:rPr>
              <w:t xml:space="preserve"> </w:t>
            </w:r>
          </w:p>
          <w:p w14:paraId="24C54C9F" w14:textId="73A04F7C" w:rsidR="00DF72DE" w:rsidRPr="00485C68" w:rsidRDefault="00C7573B" w:rsidP="00DF72DE">
            <w:pPr>
              <w:numPr>
                <w:ilvl w:val="0"/>
                <w:numId w:val="35"/>
              </w:numPr>
              <w:ind w:left="0" w:firstLine="360"/>
              <w:jc w:val="both"/>
              <w:rPr>
                <w:rFonts w:ascii="Tahoma" w:hAnsi="Tahoma" w:cs="Tahoma"/>
                <w:sz w:val="22"/>
                <w:szCs w:val="22"/>
                <w:lang w:val="en-US"/>
              </w:rPr>
            </w:pPr>
            <w:r w:rsidRPr="00485C68">
              <w:rPr>
                <w:rFonts w:ascii="Tahoma" w:hAnsi="Tahoma" w:cs="Tahoma"/>
                <w:sz w:val="22"/>
                <w:szCs w:val="22"/>
                <w:lang w:val="en-US"/>
              </w:rPr>
              <w:t xml:space="preserve">The frequency band 87.5 – 108 MHz has been introduced </w:t>
            </w:r>
            <w:r w:rsidR="00DF72DE" w:rsidRPr="00485C68">
              <w:rPr>
                <w:rFonts w:ascii="Tahoma" w:hAnsi="Tahoma" w:cs="Tahoma"/>
                <w:sz w:val="22"/>
                <w:szCs w:val="22"/>
                <w:lang w:val="en-US"/>
              </w:rPr>
              <w:t>(RO-IR SRD-01-11);</w:t>
            </w:r>
          </w:p>
          <w:p w14:paraId="38F271E6" w14:textId="5E8D6E70" w:rsidR="00DF72DE" w:rsidRPr="00485C68" w:rsidRDefault="00C60EED" w:rsidP="00DF72DE">
            <w:pPr>
              <w:numPr>
                <w:ilvl w:val="0"/>
                <w:numId w:val="35"/>
              </w:numPr>
              <w:spacing w:after="120"/>
              <w:jc w:val="both"/>
              <w:rPr>
                <w:rFonts w:ascii="Tahoma" w:hAnsi="Tahoma" w:cs="Tahoma"/>
                <w:sz w:val="22"/>
                <w:szCs w:val="22"/>
                <w:lang w:val="en-US"/>
              </w:rPr>
            </w:pPr>
            <w:r w:rsidRPr="00485C68">
              <w:rPr>
                <w:rFonts w:ascii="Tahoma" w:hAnsi="Tahoma" w:cs="Tahoma"/>
                <w:sz w:val="22"/>
                <w:szCs w:val="22"/>
                <w:lang w:val="en-US"/>
              </w:rPr>
              <w:t>The rest of the technical specifications have been updated and renumbered</w:t>
            </w:r>
            <w:r w:rsidR="00DF72DE" w:rsidRPr="00485C68">
              <w:rPr>
                <w:rFonts w:ascii="Tahoma" w:hAnsi="Tahoma" w:cs="Tahoma"/>
                <w:sz w:val="22"/>
                <w:szCs w:val="22"/>
                <w:lang w:val="en-US"/>
              </w:rPr>
              <w:t>.</w:t>
            </w:r>
          </w:p>
          <w:p w14:paraId="7436919A" w14:textId="18142723" w:rsidR="00DF72DE" w:rsidRPr="00485C68" w:rsidRDefault="007418B8" w:rsidP="008E39C9">
            <w:pPr>
              <w:spacing w:before="120" w:after="120"/>
              <w:ind w:right="58"/>
              <w:jc w:val="both"/>
              <w:rPr>
                <w:rFonts w:ascii="Tahoma" w:hAnsi="Tahoma" w:cs="Tahoma"/>
                <w:sz w:val="22"/>
                <w:szCs w:val="22"/>
                <w:lang w:val="en-US"/>
              </w:rPr>
            </w:pPr>
            <w:r w:rsidRPr="00485C68">
              <w:rPr>
                <w:rFonts w:ascii="Tahoma" w:hAnsi="Tahoma" w:cs="Tahoma"/>
                <w:sz w:val="22"/>
                <w:szCs w:val="22"/>
                <w:lang w:val="en-US"/>
              </w:rPr>
              <w:t xml:space="preserve">Update in accordance with Commission Implementing Decision (EU) </w:t>
            </w:r>
            <w:r w:rsidR="008E39C9" w:rsidRPr="00485C68">
              <w:rPr>
                <w:rFonts w:ascii="Tahoma" w:hAnsi="Tahoma" w:cs="Tahoma"/>
                <w:sz w:val="22"/>
                <w:szCs w:val="22"/>
                <w:lang w:val="en-US"/>
              </w:rPr>
              <w:t>2025/</w:t>
            </w:r>
            <w:r w:rsidR="00C202A7" w:rsidRPr="00485C68">
              <w:rPr>
                <w:rFonts w:ascii="Tahoma" w:hAnsi="Tahoma" w:cs="Tahoma"/>
                <w:sz w:val="22"/>
                <w:szCs w:val="22"/>
                <w:lang w:val="en-US"/>
              </w:rPr>
              <w:t>650 amending</w:t>
            </w:r>
            <w:r w:rsidRPr="00485C68">
              <w:rPr>
                <w:rFonts w:ascii="Tahoma" w:hAnsi="Tahoma" w:cs="Tahoma"/>
                <w:sz w:val="22"/>
                <w:szCs w:val="22"/>
                <w:lang w:val="en-US"/>
              </w:rPr>
              <w:t xml:space="preserve"> Implementing Decision (EU) 2018/</w:t>
            </w:r>
            <w:r w:rsidR="0031483B" w:rsidRPr="00485C68">
              <w:rPr>
                <w:rFonts w:ascii="Tahoma" w:hAnsi="Tahoma" w:cs="Tahoma"/>
                <w:sz w:val="22"/>
                <w:szCs w:val="22"/>
                <w:lang w:val="en-US"/>
              </w:rPr>
              <w:t>1538 as</w:t>
            </w:r>
            <w:r w:rsidR="003B38AE" w:rsidRPr="00485C68">
              <w:rPr>
                <w:rFonts w:ascii="Tahoma" w:hAnsi="Tahoma" w:cs="Tahoma"/>
                <w:sz w:val="22"/>
                <w:szCs w:val="22"/>
                <w:lang w:val="en-US"/>
              </w:rPr>
              <w:t xml:space="preserve"> regards the update of </w:t>
            </w:r>
            <w:r w:rsidR="004C2C09">
              <w:rPr>
                <w:rFonts w:ascii="Tahoma" w:hAnsi="Tahoma" w:cs="Tahoma"/>
                <w:sz w:val="22"/>
                <w:szCs w:val="22"/>
                <w:lang w:val="en-US"/>
              </w:rPr>
              <w:t>harmonised</w:t>
            </w:r>
            <w:r w:rsidR="003B38AE" w:rsidRPr="00485C68">
              <w:rPr>
                <w:rFonts w:ascii="Tahoma" w:hAnsi="Tahoma" w:cs="Tahoma"/>
                <w:sz w:val="22"/>
                <w:szCs w:val="22"/>
                <w:lang w:val="en-US"/>
              </w:rPr>
              <w:t xml:space="preserve"> technical conditions for short-range devices within the 874-876 and 915-921 MHz frequency bands</w:t>
            </w:r>
            <w:r w:rsidR="002D5952" w:rsidRPr="00485C68">
              <w:rPr>
                <w:rFonts w:ascii="Tahoma" w:hAnsi="Tahoma" w:cs="Tahoma"/>
                <w:sz w:val="22"/>
                <w:szCs w:val="22"/>
                <w:lang w:val="en-US"/>
              </w:rPr>
              <w:t>.</w:t>
            </w:r>
          </w:p>
        </w:tc>
      </w:tr>
    </w:tbl>
    <w:p w14:paraId="0FE3376E" w14:textId="77777777" w:rsidR="00330C65" w:rsidRPr="00485C68" w:rsidRDefault="00330C65" w:rsidP="00A5125A">
      <w:pPr>
        <w:pStyle w:val="BodyText2"/>
        <w:spacing w:line="240" w:lineRule="auto"/>
        <w:jc w:val="both"/>
        <w:rPr>
          <w:rFonts w:ascii="Tahoma" w:hAnsi="Tahoma" w:cs="Tahoma"/>
          <w:b/>
          <w:sz w:val="22"/>
          <w:szCs w:val="22"/>
          <w:lang w:val="en-US"/>
        </w:rPr>
      </w:pPr>
    </w:p>
    <w:p w14:paraId="1AD23C6C" w14:textId="77777777" w:rsidR="006E388C" w:rsidRPr="00485C68" w:rsidRDefault="006E388C" w:rsidP="00774686">
      <w:pPr>
        <w:rPr>
          <w:rFonts w:ascii="Arial" w:hAnsi="Arial" w:cs="Arial"/>
          <w:lang w:val="en-US"/>
        </w:rPr>
        <w:sectPr w:rsidR="006E388C" w:rsidRPr="00485C68" w:rsidSect="00465D1F">
          <w:headerReference w:type="even" r:id="rId10"/>
          <w:headerReference w:type="default" r:id="rId11"/>
          <w:footerReference w:type="even" r:id="rId12"/>
          <w:footerReference w:type="default" r:id="rId13"/>
          <w:headerReference w:type="first" r:id="rId14"/>
          <w:footerReference w:type="first" r:id="rId15"/>
          <w:pgSz w:w="11909" w:h="16834" w:code="9"/>
          <w:pgMar w:top="1134" w:right="1134" w:bottom="1134" w:left="1134" w:header="187" w:footer="289" w:gutter="0"/>
          <w:pgNumType w:start="1"/>
          <w:cols w:space="720"/>
          <w:titlePg/>
          <w:docGrid w:linePitch="360"/>
        </w:sectPr>
      </w:pPr>
    </w:p>
    <w:p w14:paraId="0E64BD53" w14:textId="77777777" w:rsidR="00330C65" w:rsidRPr="00485C68" w:rsidRDefault="00330C65" w:rsidP="00330C65">
      <w:pPr>
        <w:rPr>
          <w:rFonts w:ascii="Tahoma" w:hAnsi="Tahoma" w:cs="Tahoma"/>
          <w:sz w:val="18"/>
          <w:szCs w:val="18"/>
          <w:lang w:val="en-US"/>
        </w:rPr>
      </w:pP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60"/>
        <w:gridCol w:w="3330"/>
        <w:gridCol w:w="6547"/>
        <w:gridCol w:w="1844"/>
        <w:gridCol w:w="1620"/>
      </w:tblGrid>
      <w:tr w:rsidR="00330C65" w:rsidRPr="00485C68" w14:paraId="6EF85623" w14:textId="77777777" w:rsidTr="00C93A01">
        <w:trPr>
          <w:trHeight w:val="240"/>
        </w:trPr>
        <w:tc>
          <w:tcPr>
            <w:tcW w:w="1260" w:type="dxa"/>
            <w:vAlign w:val="center"/>
          </w:tcPr>
          <w:p w14:paraId="49BFD492" w14:textId="4CAD05C0" w:rsidR="00330C65" w:rsidRPr="00485C68" w:rsidRDefault="00330C65" w:rsidP="00394D97">
            <w:pPr>
              <w:spacing w:before="100" w:after="100"/>
              <w:rPr>
                <w:rFonts w:ascii="Tahoma" w:hAnsi="Tahoma" w:cs="Tahoma"/>
                <w:b/>
                <w:sz w:val="16"/>
                <w:szCs w:val="16"/>
                <w:lang w:val="en-US"/>
              </w:rPr>
            </w:pPr>
            <w:r w:rsidRPr="00485C68">
              <w:rPr>
                <w:rFonts w:ascii="Tahoma" w:hAnsi="Tahoma" w:cs="Tahoma"/>
                <w:b/>
                <w:sz w:val="16"/>
                <w:szCs w:val="16"/>
                <w:lang w:val="en-US"/>
              </w:rPr>
              <w:t>ROM</w:t>
            </w:r>
            <w:r w:rsidR="00C069E4" w:rsidRPr="00485C68">
              <w:rPr>
                <w:rFonts w:ascii="Tahoma" w:hAnsi="Tahoma" w:cs="Tahoma"/>
                <w:b/>
                <w:sz w:val="16"/>
                <w:szCs w:val="16"/>
                <w:lang w:val="en-US"/>
              </w:rPr>
              <w:t>A</w:t>
            </w:r>
            <w:r w:rsidRPr="00485C68">
              <w:rPr>
                <w:rFonts w:ascii="Tahoma" w:hAnsi="Tahoma" w:cs="Tahoma"/>
                <w:b/>
                <w:sz w:val="16"/>
                <w:szCs w:val="16"/>
                <w:lang w:val="en-US"/>
              </w:rPr>
              <w:t>NIA</w:t>
            </w:r>
          </w:p>
        </w:tc>
        <w:tc>
          <w:tcPr>
            <w:tcW w:w="3330" w:type="dxa"/>
            <w:vAlign w:val="center"/>
          </w:tcPr>
          <w:p w14:paraId="5F4AC073" w14:textId="2C14CF90" w:rsidR="00330C65" w:rsidRPr="00485C68" w:rsidRDefault="00C069E4" w:rsidP="00394D97">
            <w:pPr>
              <w:spacing w:before="100" w:after="100"/>
              <w:rPr>
                <w:rFonts w:ascii="Tahoma" w:hAnsi="Tahoma" w:cs="Tahoma"/>
                <w:b/>
                <w:sz w:val="16"/>
                <w:szCs w:val="16"/>
                <w:lang w:val="en-US"/>
              </w:rPr>
            </w:pPr>
            <w:r w:rsidRPr="00485C68">
              <w:rPr>
                <w:rFonts w:ascii="Tahoma" w:hAnsi="Tahoma" w:cs="Tahoma"/>
                <w:b/>
                <w:bCs/>
                <w:sz w:val="16"/>
                <w:szCs w:val="16"/>
                <w:lang w:val="en-US"/>
              </w:rPr>
              <w:t>Radio Interface Specification</w:t>
            </w:r>
          </w:p>
        </w:tc>
        <w:tc>
          <w:tcPr>
            <w:tcW w:w="6547" w:type="dxa"/>
            <w:vAlign w:val="center"/>
          </w:tcPr>
          <w:p w14:paraId="51C5ECB2" w14:textId="3567B5CD" w:rsidR="00330C65" w:rsidRPr="00485C68" w:rsidRDefault="00C069E4" w:rsidP="004C2C09">
            <w:pPr>
              <w:spacing w:before="100" w:after="100"/>
              <w:rPr>
                <w:rFonts w:ascii="Tahoma" w:hAnsi="Tahoma" w:cs="Tahoma"/>
                <w:b/>
                <w:sz w:val="16"/>
                <w:szCs w:val="16"/>
                <w:lang w:val="en-US"/>
              </w:rPr>
            </w:pPr>
            <w:r w:rsidRPr="00485C68">
              <w:rPr>
                <w:rFonts w:ascii="Tahoma" w:hAnsi="Tahoma" w:cs="Tahoma"/>
                <w:b/>
                <w:sz w:val="16"/>
                <w:szCs w:val="16"/>
                <w:lang w:val="en-US"/>
              </w:rPr>
              <w:t>SRD / Non-specific proximity radio device</w:t>
            </w:r>
            <w:r w:rsidR="004C2C09">
              <w:rPr>
                <w:rFonts w:ascii="Tahoma" w:hAnsi="Tahoma" w:cs="Tahoma"/>
                <w:b/>
                <w:sz w:val="16"/>
                <w:szCs w:val="16"/>
                <w:lang w:val="en-US"/>
              </w:rPr>
              <w:t>s</w:t>
            </w:r>
            <w:r w:rsidRPr="00485C68">
              <w:rPr>
                <w:rFonts w:ascii="Tahoma" w:hAnsi="Tahoma" w:cs="Tahoma"/>
                <w:b/>
                <w:sz w:val="16"/>
                <w:szCs w:val="16"/>
                <w:lang w:val="en-US"/>
              </w:rPr>
              <w:t xml:space="preserve"> (short-range</w:t>
            </w:r>
            <w:r w:rsidR="006157EA" w:rsidRPr="00485C68">
              <w:rPr>
                <w:rFonts w:ascii="Tahoma" w:hAnsi="Tahoma" w:cs="Tahoma"/>
                <w:b/>
                <w:sz w:val="16"/>
                <w:szCs w:val="16"/>
                <w:lang w:val="en-US"/>
              </w:rPr>
              <w:t xml:space="preserve"> device</w:t>
            </w:r>
            <w:r w:rsidR="004C2C09">
              <w:rPr>
                <w:rFonts w:ascii="Tahoma" w:hAnsi="Tahoma" w:cs="Tahoma"/>
                <w:b/>
                <w:sz w:val="16"/>
                <w:szCs w:val="16"/>
                <w:lang w:val="en-US"/>
              </w:rPr>
              <w:t>s</w:t>
            </w:r>
            <w:r w:rsidRPr="00485C68">
              <w:rPr>
                <w:rFonts w:ascii="Tahoma" w:hAnsi="Tahoma" w:cs="Tahoma"/>
                <w:b/>
                <w:sz w:val="16"/>
                <w:szCs w:val="16"/>
                <w:lang w:val="en-US"/>
              </w:rPr>
              <w:t>)</w:t>
            </w:r>
          </w:p>
        </w:tc>
        <w:tc>
          <w:tcPr>
            <w:tcW w:w="1844" w:type="dxa"/>
            <w:vAlign w:val="center"/>
          </w:tcPr>
          <w:p w14:paraId="3116383D" w14:textId="473408E2" w:rsidR="00330C65" w:rsidRPr="00485C68" w:rsidRDefault="00330C65" w:rsidP="00394D97">
            <w:pPr>
              <w:spacing w:before="100" w:after="100"/>
              <w:rPr>
                <w:rFonts w:ascii="Tahoma" w:hAnsi="Tahoma" w:cs="Tahoma"/>
                <w:b/>
                <w:sz w:val="16"/>
                <w:szCs w:val="16"/>
                <w:lang w:val="en-US"/>
              </w:rPr>
            </w:pPr>
            <w:r w:rsidRPr="00485C68">
              <w:rPr>
                <w:rFonts w:ascii="Tahoma" w:hAnsi="Tahoma" w:cs="Tahoma"/>
                <w:b/>
                <w:sz w:val="16"/>
                <w:szCs w:val="16"/>
                <w:lang w:val="en-US"/>
              </w:rPr>
              <w:t xml:space="preserve">RO-IR  </w:t>
            </w:r>
            <w:r w:rsidR="005C03A3" w:rsidRPr="00485C68">
              <w:rPr>
                <w:rFonts w:ascii="Tahoma" w:hAnsi="Tahoma" w:cs="Tahoma"/>
                <w:b/>
                <w:sz w:val="16"/>
                <w:szCs w:val="16"/>
                <w:lang w:val="en-US"/>
              </w:rPr>
              <w:t>SRD-</w:t>
            </w:r>
            <w:r w:rsidRPr="00485C68">
              <w:rPr>
                <w:rFonts w:ascii="Tahoma" w:hAnsi="Tahoma" w:cs="Tahoma"/>
                <w:b/>
                <w:sz w:val="16"/>
                <w:szCs w:val="16"/>
                <w:lang w:val="en-US"/>
              </w:rPr>
              <w:t>01-01</w:t>
            </w:r>
          </w:p>
        </w:tc>
        <w:tc>
          <w:tcPr>
            <w:tcW w:w="1620" w:type="dxa"/>
            <w:vAlign w:val="center"/>
          </w:tcPr>
          <w:p w14:paraId="3C785241" w14:textId="068CE836" w:rsidR="00330C65" w:rsidRPr="00485C68" w:rsidRDefault="00574040" w:rsidP="00394D97">
            <w:pPr>
              <w:spacing w:before="100" w:after="100"/>
              <w:rPr>
                <w:rFonts w:ascii="Tahoma" w:hAnsi="Tahoma" w:cs="Tahoma"/>
                <w:b/>
                <w:sz w:val="16"/>
                <w:szCs w:val="16"/>
                <w:lang w:val="en-US"/>
              </w:rPr>
            </w:pPr>
            <w:r w:rsidRPr="00485C68">
              <w:rPr>
                <w:rFonts w:ascii="Tahoma" w:hAnsi="Tahoma" w:cs="Tahoma"/>
                <w:b/>
                <w:sz w:val="16"/>
                <w:szCs w:val="16"/>
                <w:lang w:val="en-US"/>
              </w:rPr>
              <w:t>Edi</w:t>
            </w:r>
            <w:r w:rsidR="00C069E4" w:rsidRPr="00485C68">
              <w:rPr>
                <w:rFonts w:ascii="Tahoma" w:hAnsi="Tahoma" w:cs="Tahoma"/>
                <w:b/>
                <w:sz w:val="16"/>
                <w:szCs w:val="16"/>
                <w:lang w:val="en-US"/>
              </w:rPr>
              <w:t>tion</w:t>
            </w:r>
            <w:r w:rsidR="00330C65" w:rsidRPr="00485C68">
              <w:rPr>
                <w:rFonts w:ascii="Tahoma" w:hAnsi="Tahoma" w:cs="Tahoma"/>
                <w:b/>
                <w:sz w:val="16"/>
                <w:szCs w:val="16"/>
                <w:lang w:val="en-US"/>
              </w:rPr>
              <w:t xml:space="preserve"> </w:t>
            </w:r>
            <w:r w:rsidR="00CD3AAC" w:rsidRPr="00485C68">
              <w:rPr>
                <w:rFonts w:ascii="Tahoma" w:hAnsi="Tahoma" w:cs="Tahoma"/>
                <w:b/>
                <w:sz w:val="16"/>
                <w:szCs w:val="16"/>
                <w:lang w:val="en-US"/>
              </w:rPr>
              <w:t>5/2025</w:t>
            </w:r>
          </w:p>
        </w:tc>
      </w:tr>
    </w:tbl>
    <w:p w14:paraId="480D6457" w14:textId="77777777" w:rsidR="00330C65" w:rsidRPr="00485C68" w:rsidRDefault="00330C65" w:rsidP="00330C65">
      <w:pPr>
        <w:rPr>
          <w:rFonts w:ascii="Tahoma" w:hAnsi="Tahoma" w:cs="Tahoma"/>
          <w:sz w:val="18"/>
          <w:szCs w:val="18"/>
          <w:lang w:val="en-US"/>
        </w:rPr>
      </w:pPr>
    </w:p>
    <w:tbl>
      <w:tblPr>
        <w:tblW w:w="145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0"/>
        <w:gridCol w:w="630"/>
        <w:gridCol w:w="3600"/>
        <w:gridCol w:w="5040"/>
        <w:gridCol w:w="4680"/>
      </w:tblGrid>
      <w:tr w:rsidR="00485C68" w:rsidRPr="00485C68" w14:paraId="6A8A3B70" w14:textId="77777777" w:rsidTr="00574040">
        <w:trPr>
          <w:trHeight w:val="240"/>
          <w:tblHeader/>
        </w:trPr>
        <w:tc>
          <w:tcPr>
            <w:tcW w:w="630" w:type="dxa"/>
            <w:vAlign w:val="center"/>
          </w:tcPr>
          <w:p w14:paraId="44CF3F89" w14:textId="77777777" w:rsidR="00330C65" w:rsidRPr="00485C68" w:rsidRDefault="00330C65" w:rsidP="00394D97">
            <w:pPr>
              <w:spacing w:beforeLines="20" w:before="48" w:afterLines="20" w:after="48"/>
              <w:rPr>
                <w:rFonts w:ascii="Tahoma" w:hAnsi="Tahoma" w:cs="Tahoma"/>
                <w:b/>
                <w:sz w:val="18"/>
                <w:szCs w:val="18"/>
                <w:lang w:val="en-US"/>
              </w:rPr>
            </w:pPr>
          </w:p>
        </w:tc>
        <w:tc>
          <w:tcPr>
            <w:tcW w:w="630" w:type="dxa"/>
            <w:vAlign w:val="center"/>
          </w:tcPr>
          <w:p w14:paraId="5DC5541E" w14:textId="302DD6C1" w:rsidR="00330C65" w:rsidRPr="00485C68" w:rsidRDefault="00330C65" w:rsidP="00394D97">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N</w:t>
            </w:r>
            <w:r w:rsidR="00C069E4" w:rsidRPr="00485C68">
              <w:rPr>
                <w:rFonts w:ascii="Tahoma" w:hAnsi="Tahoma" w:cs="Tahoma"/>
                <w:b/>
                <w:sz w:val="16"/>
                <w:szCs w:val="16"/>
                <w:lang w:val="en-US"/>
              </w:rPr>
              <w:t>o</w:t>
            </w:r>
            <w:r w:rsidRPr="00485C68">
              <w:rPr>
                <w:rFonts w:ascii="Tahoma" w:hAnsi="Tahoma" w:cs="Tahoma"/>
                <w:b/>
                <w:sz w:val="16"/>
                <w:szCs w:val="16"/>
                <w:lang w:val="en-US"/>
              </w:rPr>
              <w:t>.</w:t>
            </w:r>
          </w:p>
        </w:tc>
        <w:tc>
          <w:tcPr>
            <w:tcW w:w="3600" w:type="dxa"/>
            <w:vAlign w:val="center"/>
          </w:tcPr>
          <w:p w14:paraId="7638EB92" w14:textId="301A71DB" w:rsidR="00330C65" w:rsidRPr="00485C68" w:rsidRDefault="00330C65" w:rsidP="00394D97">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Paramet</w:t>
            </w:r>
            <w:r w:rsidR="00C069E4" w:rsidRPr="00485C68">
              <w:rPr>
                <w:rFonts w:ascii="Tahoma" w:hAnsi="Tahoma" w:cs="Tahoma"/>
                <w:b/>
                <w:sz w:val="16"/>
                <w:szCs w:val="16"/>
                <w:lang w:val="en-US"/>
              </w:rPr>
              <w:t>er</w:t>
            </w:r>
          </w:p>
        </w:tc>
        <w:tc>
          <w:tcPr>
            <w:tcW w:w="5040" w:type="dxa"/>
            <w:vAlign w:val="center"/>
          </w:tcPr>
          <w:p w14:paraId="00B236BB" w14:textId="18DF8251" w:rsidR="00330C65" w:rsidRPr="00485C68" w:rsidRDefault="00330C65" w:rsidP="00394D97">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Descri</w:t>
            </w:r>
            <w:r w:rsidR="00C069E4" w:rsidRPr="00485C68">
              <w:rPr>
                <w:rFonts w:ascii="Tahoma" w:hAnsi="Tahoma" w:cs="Tahoma"/>
                <w:b/>
                <w:sz w:val="16"/>
                <w:szCs w:val="16"/>
                <w:lang w:val="en-US"/>
              </w:rPr>
              <w:t>ption</w:t>
            </w:r>
          </w:p>
        </w:tc>
        <w:tc>
          <w:tcPr>
            <w:tcW w:w="4680" w:type="dxa"/>
            <w:vAlign w:val="center"/>
          </w:tcPr>
          <w:p w14:paraId="4FEA4C9E" w14:textId="7815DB39" w:rsidR="00330C65" w:rsidRPr="00485C68" w:rsidRDefault="00330C65" w:rsidP="00394D97">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Com</w:t>
            </w:r>
            <w:r w:rsidR="00C069E4" w:rsidRPr="00485C68">
              <w:rPr>
                <w:rFonts w:ascii="Tahoma" w:hAnsi="Tahoma" w:cs="Tahoma"/>
                <w:b/>
                <w:sz w:val="16"/>
                <w:szCs w:val="16"/>
                <w:lang w:val="en-US"/>
              </w:rPr>
              <w:t>m</w:t>
            </w:r>
            <w:r w:rsidRPr="00485C68">
              <w:rPr>
                <w:rFonts w:ascii="Tahoma" w:hAnsi="Tahoma" w:cs="Tahoma"/>
                <w:b/>
                <w:sz w:val="16"/>
                <w:szCs w:val="16"/>
                <w:lang w:val="en-US"/>
              </w:rPr>
              <w:t>ent</w:t>
            </w:r>
            <w:r w:rsidR="00C069E4" w:rsidRPr="00485C68">
              <w:rPr>
                <w:rFonts w:ascii="Tahoma" w:hAnsi="Tahoma" w:cs="Tahoma"/>
                <w:b/>
                <w:sz w:val="16"/>
                <w:szCs w:val="16"/>
                <w:lang w:val="en-US"/>
              </w:rPr>
              <w:t>s</w:t>
            </w:r>
            <w:r w:rsidRPr="00485C68">
              <w:rPr>
                <w:rFonts w:ascii="Tahoma" w:hAnsi="Tahoma" w:cs="Tahoma"/>
                <w:b/>
                <w:sz w:val="16"/>
                <w:szCs w:val="16"/>
                <w:lang w:val="en-US"/>
              </w:rPr>
              <w:t xml:space="preserve"> </w:t>
            </w:r>
          </w:p>
        </w:tc>
      </w:tr>
      <w:tr w:rsidR="00485C68" w:rsidRPr="00485C68" w14:paraId="4AEF77C7" w14:textId="77777777" w:rsidTr="00394D97">
        <w:trPr>
          <w:trHeight w:val="560"/>
        </w:trPr>
        <w:tc>
          <w:tcPr>
            <w:tcW w:w="630" w:type="dxa"/>
            <w:vMerge w:val="restart"/>
            <w:textDirection w:val="btLr"/>
          </w:tcPr>
          <w:p w14:paraId="54172E86" w14:textId="77D53F76" w:rsidR="00725D23" w:rsidRPr="00485C68" w:rsidRDefault="00B92B31" w:rsidP="00725D23">
            <w:pPr>
              <w:spacing w:beforeLines="20" w:before="48" w:afterLines="20" w:after="48"/>
              <w:ind w:left="113" w:right="113"/>
              <w:jc w:val="center"/>
              <w:rPr>
                <w:rFonts w:ascii="Tahoma" w:hAnsi="Tahoma" w:cs="Tahoma"/>
                <w:b/>
                <w:sz w:val="16"/>
                <w:szCs w:val="16"/>
                <w:lang w:val="en-US"/>
              </w:rPr>
            </w:pPr>
            <w:r w:rsidRPr="00485C68">
              <w:rPr>
                <w:rFonts w:ascii="Tahoma" w:hAnsi="Tahoma" w:cs="Tahoma"/>
                <w:b/>
                <w:sz w:val="16"/>
                <w:szCs w:val="16"/>
                <w:lang w:val="en-US"/>
              </w:rPr>
              <w:t xml:space="preserve">Normative Part </w:t>
            </w:r>
          </w:p>
        </w:tc>
        <w:tc>
          <w:tcPr>
            <w:tcW w:w="630" w:type="dxa"/>
          </w:tcPr>
          <w:p w14:paraId="1860A7AB" w14:textId="77777777" w:rsidR="00725D23" w:rsidRPr="00485C68" w:rsidRDefault="00725D23" w:rsidP="00725D23">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1</w:t>
            </w:r>
          </w:p>
        </w:tc>
        <w:tc>
          <w:tcPr>
            <w:tcW w:w="3600" w:type="dxa"/>
          </w:tcPr>
          <w:p w14:paraId="4F0D0E8E" w14:textId="6D01891A" w:rsidR="00725D23" w:rsidRPr="00485C68" w:rsidRDefault="00AA17BC" w:rsidP="00725D23">
            <w:pPr>
              <w:spacing w:beforeLines="20" w:before="48" w:afterLines="20" w:after="48"/>
              <w:rPr>
                <w:rFonts w:ascii="Tahoma" w:hAnsi="Tahoma" w:cs="Tahoma"/>
                <w:b/>
                <w:bCs/>
                <w:sz w:val="16"/>
                <w:szCs w:val="16"/>
                <w:u w:val="single"/>
                <w:lang w:val="en-US"/>
              </w:rPr>
            </w:pPr>
            <w:r w:rsidRPr="00485C68">
              <w:rPr>
                <w:rFonts w:ascii="Tahoma" w:hAnsi="Tahoma" w:cs="Tahoma"/>
                <w:b/>
                <w:bCs/>
                <w:sz w:val="16"/>
                <w:szCs w:val="16"/>
                <w:lang w:val="en-US"/>
              </w:rPr>
              <w:t>Radiocommunication Service</w:t>
            </w:r>
          </w:p>
        </w:tc>
        <w:tc>
          <w:tcPr>
            <w:tcW w:w="5040" w:type="dxa"/>
          </w:tcPr>
          <w:p w14:paraId="42F449B5" w14:textId="77040B4F" w:rsidR="00725D23" w:rsidRPr="00485C68" w:rsidRDefault="00725D23" w:rsidP="00725D23">
            <w:pPr>
              <w:spacing w:beforeLines="20" w:before="48" w:afterLines="20" w:after="48"/>
              <w:rPr>
                <w:rFonts w:ascii="Tahoma" w:hAnsi="Tahoma" w:cs="Tahoma"/>
                <w:sz w:val="16"/>
                <w:szCs w:val="16"/>
                <w:lang w:val="en-US"/>
              </w:rPr>
            </w:pPr>
            <w:r w:rsidRPr="00485C68">
              <w:rPr>
                <w:rFonts w:ascii="Tahoma" w:hAnsi="Tahoma" w:cs="Tahoma"/>
                <w:sz w:val="16"/>
                <w:szCs w:val="16"/>
                <w:lang w:val="en-US"/>
              </w:rPr>
              <w:t xml:space="preserve">Mobile </w:t>
            </w:r>
          </w:p>
        </w:tc>
        <w:tc>
          <w:tcPr>
            <w:tcW w:w="4680" w:type="dxa"/>
          </w:tcPr>
          <w:p w14:paraId="30BC82B7" w14:textId="77777777" w:rsidR="00725D23" w:rsidRPr="00485C68" w:rsidRDefault="00725D23" w:rsidP="00725D23">
            <w:pPr>
              <w:spacing w:beforeLines="20" w:before="48" w:afterLines="20" w:after="48"/>
              <w:rPr>
                <w:rFonts w:ascii="Tahoma" w:hAnsi="Tahoma" w:cs="Tahoma"/>
                <w:sz w:val="16"/>
                <w:szCs w:val="16"/>
                <w:lang w:val="en-US"/>
              </w:rPr>
            </w:pPr>
          </w:p>
        </w:tc>
      </w:tr>
      <w:tr w:rsidR="00485C68" w:rsidRPr="00485C68" w14:paraId="48D59EA5" w14:textId="77777777" w:rsidTr="00394D97">
        <w:trPr>
          <w:trHeight w:val="288"/>
        </w:trPr>
        <w:tc>
          <w:tcPr>
            <w:tcW w:w="630" w:type="dxa"/>
            <w:vMerge/>
          </w:tcPr>
          <w:p w14:paraId="5FD2EA34" w14:textId="77777777" w:rsidR="00AA17BC" w:rsidRPr="00485C68" w:rsidRDefault="00AA17BC" w:rsidP="00AA17BC">
            <w:pPr>
              <w:spacing w:beforeLines="20" w:before="48" w:afterLines="20" w:after="48"/>
              <w:rPr>
                <w:rFonts w:ascii="Tahoma" w:hAnsi="Tahoma" w:cs="Tahoma"/>
                <w:b/>
                <w:sz w:val="18"/>
                <w:szCs w:val="18"/>
                <w:lang w:val="en-US"/>
              </w:rPr>
            </w:pPr>
          </w:p>
        </w:tc>
        <w:tc>
          <w:tcPr>
            <w:tcW w:w="630" w:type="dxa"/>
          </w:tcPr>
          <w:p w14:paraId="396FAFB9" w14:textId="77777777" w:rsidR="00AA17BC" w:rsidRPr="00485C68" w:rsidRDefault="00AA17BC" w:rsidP="00AA17BC">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2</w:t>
            </w:r>
          </w:p>
        </w:tc>
        <w:tc>
          <w:tcPr>
            <w:tcW w:w="3600" w:type="dxa"/>
          </w:tcPr>
          <w:p w14:paraId="0CB51617" w14:textId="4096BB25" w:rsidR="00AA17BC" w:rsidRPr="00485C68" w:rsidRDefault="00AA17BC" w:rsidP="00AA17BC">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Application</w:t>
            </w:r>
          </w:p>
        </w:tc>
        <w:tc>
          <w:tcPr>
            <w:tcW w:w="5040" w:type="dxa"/>
          </w:tcPr>
          <w:p w14:paraId="1A1D2795" w14:textId="0EDBB21A" w:rsidR="00AA17BC" w:rsidRPr="00485C68" w:rsidRDefault="00AA17BC" w:rsidP="00AA17BC">
            <w:pPr>
              <w:spacing w:beforeLines="20" w:before="48" w:afterLines="20" w:after="48"/>
              <w:jc w:val="both"/>
              <w:rPr>
                <w:rFonts w:ascii="Tahoma" w:hAnsi="Tahoma" w:cs="Tahoma"/>
                <w:sz w:val="16"/>
                <w:szCs w:val="16"/>
                <w:lang w:val="en-US"/>
              </w:rPr>
            </w:pPr>
            <w:r w:rsidRPr="00485C68">
              <w:rPr>
                <w:rFonts w:ascii="Tahoma" w:hAnsi="Tahoma" w:cs="Tahoma"/>
                <w:sz w:val="16"/>
                <w:szCs w:val="16"/>
                <w:lang w:val="en-US"/>
              </w:rPr>
              <w:t>SRD / Non-specific proximity radio device</w:t>
            </w:r>
            <w:r w:rsidR="004C2C09">
              <w:rPr>
                <w:rFonts w:ascii="Tahoma" w:hAnsi="Tahoma" w:cs="Tahoma"/>
                <w:sz w:val="16"/>
                <w:szCs w:val="16"/>
                <w:lang w:val="en-US"/>
              </w:rPr>
              <w:t>s</w:t>
            </w:r>
            <w:r w:rsidRPr="00485C68">
              <w:rPr>
                <w:rFonts w:ascii="Tahoma" w:hAnsi="Tahoma" w:cs="Tahoma"/>
                <w:sz w:val="16"/>
                <w:szCs w:val="16"/>
                <w:lang w:val="en-US"/>
              </w:rPr>
              <w:t xml:space="preserve"> (short-range</w:t>
            </w:r>
            <w:r w:rsidR="006157EA" w:rsidRPr="00485C68">
              <w:rPr>
                <w:rFonts w:ascii="Tahoma" w:hAnsi="Tahoma" w:cs="Tahoma"/>
                <w:sz w:val="16"/>
                <w:szCs w:val="16"/>
                <w:lang w:val="en-US"/>
              </w:rPr>
              <w:t xml:space="preserve"> device</w:t>
            </w:r>
            <w:r w:rsidR="004C2C09">
              <w:rPr>
                <w:rFonts w:ascii="Tahoma" w:hAnsi="Tahoma" w:cs="Tahoma"/>
                <w:sz w:val="16"/>
                <w:szCs w:val="16"/>
                <w:lang w:val="en-US"/>
              </w:rPr>
              <w:t>s</w:t>
            </w:r>
            <w:r w:rsidRPr="00485C68">
              <w:rPr>
                <w:rFonts w:ascii="Tahoma" w:hAnsi="Tahoma" w:cs="Tahoma"/>
                <w:sz w:val="16"/>
                <w:szCs w:val="16"/>
                <w:lang w:val="en-US"/>
              </w:rPr>
              <w:t>)</w:t>
            </w:r>
          </w:p>
        </w:tc>
        <w:tc>
          <w:tcPr>
            <w:tcW w:w="4680" w:type="dxa"/>
          </w:tcPr>
          <w:p w14:paraId="6B842D95" w14:textId="0FF13534" w:rsidR="00AA17BC" w:rsidRPr="00485C68" w:rsidRDefault="00337994" w:rsidP="00AA17BC">
            <w:pPr>
              <w:spacing w:beforeLines="20" w:before="48" w:afterLines="20" w:after="48"/>
              <w:jc w:val="both"/>
              <w:rPr>
                <w:rFonts w:ascii="Tahoma" w:hAnsi="Tahoma" w:cs="Tahoma"/>
                <w:i/>
                <w:sz w:val="16"/>
                <w:szCs w:val="16"/>
                <w:lang w:val="en-US"/>
              </w:rPr>
            </w:pPr>
            <w:r w:rsidRPr="00485C68">
              <w:rPr>
                <w:rFonts w:ascii="Tahoma" w:hAnsi="Tahoma" w:cs="Tahoma"/>
                <w:i/>
                <w:sz w:val="16"/>
                <w:szCs w:val="16"/>
              </w:rPr>
              <w:t>This set of usage conditions is only available for person detection and collision avoidance devices.</w:t>
            </w:r>
          </w:p>
        </w:tc>
      </w:tr>
      <w:tr w:rsidR="00485C68" w:rsidRPr="00485C68" w14:paraId="3B322A2E" w14:textId="77777777" w:rsidTr="00394D97">
        <w:trPr>
          <w:trHeight w:val="235"/>
        </w:trPr>
        <w:tc>
          <w:tcPr>
            <w:tcW w:w="630" w:type="dxa"/>
            <w:vMerge/>
          </w:tcPr>
          <w:p w14:paraId="463400F9" w14:textId="77777777" w:rsidR="00AA17BC" w:rsidRPr="00485C68" w:rsidRDefault="00AA17BC" w:rsidP="00AA17BC">
            <w:pPr>
              <w:spacing w:beforeLines="20" w:before="48" w:afterLines="20" w:after="48"/>
              <w:rPr>
                <w:rFonts w:ascii="Tahoma" w:hAnsi="Tahoma" w:cs="Tahoma"/>
                <w:b/>
                <w:sz w:val="18"/>
                <w:szCs w:val="18"/>
                <w:lang w:val="en-US"/>
              </w:rPr>
            </w:pPr>
          </w:p>
        </w:tc>
        <w:tc>
          <w:tcPr>
            <w:tcW w:w="630" w:type="dxa"/>
          </w:tcPr>
          <w:p w14:paraId="541632E9" w14:textId="77777777" w:rsidR="00AA17BC" w:rsidRPr="00485C68" w:rsidRDefault="00AA17BC" w:rsidP="00AA17BC">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3</w:t>
            </w:r>
          </w:p>
        </w:tc>
        <w:tc>
          <w:tcPr>
            <w:tcW w:w="3600" w:type="dxa"/>
          </w:tcPr>
          <w:p w14:paraId="72AC0868" w14:textId="2C4F20CF" w:rsidR="00AA17BC" w:rsidRPr="00485C68" w:rsidRDefault="00AA17BC" w:rsidP="00AA17BC">
            <w:pPr>
              <w:spacing w:beforeLines="20" w:before="48" w:afterLines="20" w:after="48"/>
              <w:rPr>
                <w:rFonts w:ascii="Tahoma" w:hAnsi="Tahoma" w:cs="Tahoma"/>
                <w:b/>
                <w:bCs/>
                <w:sz w:val="16"/>
                <w:szCs w:val="16"/>
                <w:u w:val="single"/>
                <w:lang w:val="en-US"/>
              </w:rPr>
            </w:pPr>
            <w:r w:rsidRPr="00485C68">
              <w:rPr>
                <w:rFonts w:ascii="Tahoma" w:hAnsi="Tahoma" w:cs="Tahoma"/>
                <w:b/>
                <w:bCs/>
                <w:sz w:val="16"/>
                <w:szCs w:val="16"/>
                <w:lang w:val="en-US"/>
              </w:rPr>
              <w:t>Frequency band</w:t>
            </w:r>
          </w:p>
        </w:tc>
        <w:tc>
          <w:tcPr>
            <w:tcW w:w="5040" w:type="dxa"/>
          </w:tcPr>
          <w:p w14:paraId="4CCB6FF9" w14:textId="0E8371E9" w:rsidR="00AA17BC" w:rsidRPr="00485C68" w:rsidRDefault="00AA17BC" w:rsidP="00AA17BC">
            <w:pPr>
              <w:spacing w:beforeLines="20" w:before="48" w:afterLines="20" w:after="48"/>
              <w:rPr>
                <w:rFonts w:ascii="Tahoma" w:hAnsi="Tahoma" w:cs="Tahoma"/>
                <w:bCs/>
                <w:sz w:val="16"/>
                <w:szCs w:val="16"/>
                <w:lang w:val="en-US"/>
              </w:rPr>
            </w:pPr>
            <w:r w:rsidRPr="00485C68">
              <w:rPr>
                <w:rFonts w:ascii="Tahoma" w:hAnsi="Tahoma" w:cs="Tahoma"/>
                <w:bCs/>
                <w:sz w:val="16"/>
                <w:szCs w:val="16"/>
                <w:lang w:val="en-US"/>
              </w:rPr>
              <w:t>442.2 – 450.0 kHz</w:t>
            </w:r>
          </w:p>
        </w:tc>
        <w:tc>
          <w:tcPr>
            <w:tcW w:w="4680" w:type="dxa"/>
          </w:tcPr>
          <w:p w14:paraId="33937667" w14:textId="273DECC5" w:rsidR="00AA17BC" w:rsidRPr="00485C68" w:rsidRDefault="004C2C09" w:rsidP="00AA17BC">
            <w:pPr>
              <w:pStyle w:val="Default"/>
              <w:jc w:val="both"/>
              <w:rPr>
                <w:rFonts w:ascii="Tahoma" w:hAnsi="Tahoma" w:cs="Tahoma"/>
                <w:i/>
                <w:color w:val="auto"/>
                <w:sz w:val="16"/>
                <w:szCs w:val="16"/>
                <w:lang w:val="en-US"/>
              </w:rPr>
            </w:pPr>
            <w:r>
              <w:rPr>
                <w:rFonts w:ascii="Tahoma" w:hAnsi="Tahoma" w:cs="Tahoma"/>
                <w:i/>
                <w:color w:val="auto"/>
                <w:sz w:val="16"/>
                <w:szCs w:val="16"/>
                <w:lang w:val="en-US"/>
              </w:rPr>
              <w:t>Harmonised</w:t>
            </w:r>
            <w:r w:rsidR="00AA17BC" w:rsidRPr="00485C68">
              <w:rPr>
                <w:rFonts w:ascii="Tahoma" w:hAnsi="Tahoma" w:cs="Tahoma"/>
                <w:i/>
                <w:color w:val="auto"/>
                <w:sz w:val="16"/>
                <w:szCs w:val="16"/>
                <w:lang w:val="en-US"/>
              </w:rPr>
              <w:t xml:space="preserve"> radio spectrum for use by short-range devices (</w:t>
            </w:r>
            <w:r w:rsidR="00AA17BC" w:rsidRPr="00485C68">
              <w:rPr>
                <w:rFonts w:ascii="Tahoma" w:hAnsi="Tahoma" w:cs="Tahoma"/>
                <w:i/>
                <w:iCs/>
                <w:color w:val="auto"/>
                <w:sz w:val="16"/>
                <w:szCs w:val="16"/>
                <w:lang w:val="en-US"/>
              </w:rPr>
              <w:t xml:space="preserve">Commission Implementing Decision (EU) 2025/105 amending Decision 2006/771/EC updating </w:t>
            </w:r>
            <w:r>
              <w:rPr>
                <w:rFonts w:ascii="Tahoma" w:hAnsi="Tahoma" w:cs="Tahoma"/>
                <w:i/>
                <w:iCs/>
                <w:color w:val="auto"/>
                <w:sz w:val="16"/>
                <w:szCs w:val="16"/>
                <w:lang w:val="en-US"/>
              </w:rPr>
              <w:t>harmonised</w:t>
            </w:r>
            <w:r w:rsidR="00AA17BC" w:rsidRPr="00485C68">
              <w:rPr>
                <w:rFonts w:ascii="Tahoma" w:hAnsi="Tahoma" w:cs="Tahoma"/>
                <w:i/>
                <w:iCs/>
                <w:color w:val="auto"/>
                <w:sz w:val="16"/>
                <w:szCs w:val="16"/>
                <w:lang w:val="en-US"/>
              </w:rPr>
              <w:t xml:space="preserve"> technical conditions in the area of radio spectrum use for short-range devices and repealing Implementing Decision 2014/641/EU on </w:t>
            </w:r>
            <w:r>
              <w:rPr>
                <w:rFonts w:ascii="Tahoma" w:hAnsi="Tahoma" w:cs="Tahoma"/>
                <w:i/>
                <w:iCs/>
                <w:color w:val="auto"/>
                <w:sz w:val="16"/>
                <w:szCs w:val="16"/>
                <w:lang w:val="en-US"/>
              </w:rPr>
              <w:t>harmonised</w:t>
            </w:r>
            <w:r w:rsidR="00AA17BC" w:rsidRPr="00485C68">
              <w:rPr>
                <w:rFonts w:ascii="Tahoma" w:hAnsi="Tahoma" w:cs="Tahoma"/>
                <w:i/>
                <w:iCs/>
                <w:color w:val="auto"/>
                <w:sz w:val="16"/>
                <w:szCs w:val="16"/>
                <w:lang w:val="en-US"/>
              </w:rPr>
              <w:t xml:space="preserve"> technical conditions of radio spectrum use by wireless audio programme making and special events equipment in the Union)</w:t>
            </w:r>
          </w:p>
        </w:tc>
      </w:tr>
      <w:tr w:rsidR="00485C68" w:rsidRPr="00485C68" w14:paraId="7111C3B6" w14:textId="77777777" w:rsidTr="00394D97">
        <w:trPr>
          <w:trHeight w:val="480"/>
        </w:trPr>
        <w:tc>
          <w:tcPr>
            <w:tcW w:w="630" w:type="dxa"/>
            <w:vMerge/>
          </w:tcPr>
          <w:p w14:paraId="0E88FB9C" w14:textId="77777777" w:rsidR="00AA17BC" w:rsidRPr="00485C68" w:rsidRDefault="00AA17BC" w:rsidP="00AA17BC">
            <w:pPr>
              <w:spacing w:beforeLines="20" w:before="48" w:afterLines="20" w:after="48"/>
              <w:rPr>
                <w:rFonts w:ascii="Tahoma" w:hAnsi="Tahoma" w:cs="Tahoma"/>
                <w:b/>
                <w:sz w:val="18"/>
                <w:szCs w:val="18"/>
                <w:lang w:val="en-US"/>
              </w:rPr>
            </w:pPr>
          </w:p>
        </w:tc>
        <w:tc>
          <w:tcPr>
            <w:tcW w:w="630" w:type="dxa"/>
          </w:tcPr>
          <w:p w14:paraId="38293B6E" w14:textId="77777777" w:rsidR="00AA17BC" w:rsidRPr="00485C68" w:rsidRDefault="00AA17BC" w:rsidP="00AA17BC">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4</w:t>
            </w:r>
          </w:p>
        </w:tc>
        <w:tc>
          <w:tcPr>
            <w:tcW w:w="3600" w:type="dxa"/>
          </w:tcPr>
          <w:p w14:paraId="20D9C7CD" w14:textId="71214299" w:rsidR="00AA17BC" w:rsidRPr="00485C68" w:rsidRDefault="00E012F3" w:rsidP="00AA17BC">
            <w:pPr>
              <w:spacing w:beforeLines="20" w:before="48" w:afterLines="20" w:after="48"/>
              <w:rPr>
                <w:rFonts w:ascii="Tahoma" w:hAnsi="Tahoma" w:cs="Tahoma"/>
                <w:b/>
                <w:bCs/>
                <w:sz w:val="16"/>
                <w:szCs w:val="16"/>
                <w:u w:val="single"/>
                <w:lang w:val="en-US"/>
              </w:rPr>
            </w:pPr>
            <w:r w:rsidRPr="00485C68">
              <w:rPr>
                <w:rFonts w:ascii="Tahoma" w:hAnsi="Tahoma" w:cs="Tahoma"/>
                <w:b/>
                <w:bCs/>
                <w:sz w:val="16"/>
                <w:szCs w:val="16"/>
                <w:lang w:val="en-US"/>
              </w:rPr>
              <w:t>Channeling</w:t>
            </w:r>
            <w:r w:rsidR="00AA17BC" w:rsidRPr="00485C68">
              <w:rPr>
                <w:rFonts w:ascii="Tahoma" w:hAnsi="Tahoma" w:cs="Tahoma"/>
                <w:b/>
                <w:bCs/>
                <w:sz w:val="16"/>
                <w:szCs w:val="16"/>
                <w:lang w:val="en-US"/>
              </w:rPr>
              <w:t xml:space="preserve"> (channel distribution)</w:t>
            </w:r>
          </w:p>
        </w:tc>
        <w:tc>
          <w:tcPr>
            <w:tcW w:w="5040" w:type="dxa"/>
          </w:tcPr>
          <w:p w14:paraId="5DD2B8F8" w14:textId="19DB2434" w:rsidR="00AA17BC" w:rsidRPr="00485C68" w:rsidRDefault="00AA17BC" w:rsidP="00AA17BC">
            <w:pPr>
              <w:spacing w:beforeLines="20" w:before="48" w:afterLines="20" w:after="48"/>
              <w:rPr>
                <w:rFonts w:ascii="Tahoma" w:hAnsi="Tahoma" w:cs="Tahoma"/>
                <w:sz w:val="16"/>
                <w:szCs w:val="16"/>
                <w:lang w:val="en-US"/>
              </w:rPr>
            </w:pPr>
            <w:r w:rsidRPr="00485C68">
              <w:rPr>
                <w:rFonts w:ascii="Tahoma" w:hAnsi="Tahoma" w:cs="Tahoma"/>
                <w:sz w:val="16"/>
                <w:szCs w:val="16"/>
                <w:lang w:val="en-US"/>
              </w:rPr>
              <w:t>Channel spacing ≥150 Hz</w:t>
            </w:r>
          </w:p>
        </w:tc>
        <w:tc>
          <w:tcPr>
            <w:tcW w:w="4680" w:type="dxa"/>
          </w:tcPr>
          <w:p w14:paraId="780EF674" w14:textId="77777777" w:rsidR="00AA17BC" w:rsidRPr="00485C68" w:rsidRDefault="00AA17BC" w:rsidP="00AA17BC">
            <w:pPr>
              <w:spacing w:beforeLines="20" w:before="48" w:afterLines="20" w:after="48"/>
              <w:rPr>
                <w:rFonts w:ascii="Tahoma" w:hAnsi="Tahoma" w:cs="Tahoma"/>
                <w:sz w:val="18"/>
                <w:szCs w:val="18"/>
                <w:lang w:val="en-US"/>
              </w:rPr>
            </w:pPr>
          </w:p>
        </w:tc>
      </w:tr>
      <w:tr w:rsidR="00485C68" w:rsidRPr="00485C68" w14:paraId="59D4EF28" w14:textId="77777777" w:rsidTr="00394D97">
        <w:trPr>
          <w:trHeight w:val="513"/>
        </w:trPr>
        <w:tc>
          <w:tcPr>
            <w:tcW w:w="630" w:type="dxa"/>
            <w:vMerge/>
          </w:tcPr>
          <w:p w14:paraId="518E1BD2" w14:textId="77777777" w:rsidR="00AA17BC" w:rsidRPr="00485C68" w:rsidRDefault="00AA17BC" w:rsidP="00AA17BC">
            <w:pPr>
              <w:spacing w:beforeLines="20" w:before="48" w:afterLines="20" w:after="48"/>
              <w:rPr>
                <w:rFonts w:ascii="Tahoma" w:hAnsi="Tahoma" w:cs="Tahoma"/>
                <w:b/>
                <w:sz w:val="18"/>
                <w:szCs w:val="18"/>
                <w:lang w:val="en-US"/>
              </w:rPr>
            </w:pPr>
          </w:p>
        </w:tc>
        <w:tc>
          <w:tcPr>
            <w:tcW w:w="630" w:type="dxa"/>
          </w:tcPr>
          <w:p w14:paraId="53CE271F" w14:textId="77777777" w:rsidR="00AA17BC" w:rsidRPr="00485C68" w:rsidRDefault="00AA17BC" w:rsidP="00AA17BC">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5</w:t>
            </w:r>
          </w:p>
        </w:tc>
        <w:tc>
          <w:tcPr>
            <w:tcW w:w="3600" w:type="dxa"/>
          </w:tcPr>
          <w:p w14:paraId="26BFB651" w14:textId="61D24676" w:rsidR="00AA17BC" w:rsidRPr="00485C68" w:rsidRDefault="00AA17BC" w:rsidP="00AA17BC">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Modulation/Occupied bandwidth</w:t>
            </w:r>
          </w:p>
        </w:tc>
        <w:tc>
          <w:tcPr>
            <w:tcW w:w="5040" w:type="dxa"/>
          </w:tcPr>
          <w:p w14:paraId="23C2040A" w14:textId="1D5AB792" w:rsidR="00AA17BC" w:rsidRPr="00485C68" w:rsidRDefault="00AA17BC" w:rsidP="00AA17BC">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680" w:type="dxa"/>
          </w:tcPr>
          <w:p w14:paraId="6521B977" w14:textId="77777777" w:rsidR="00AA17BC" w:rsidRPr="00485C68" w:rsidRDefault="00AA17BC" w:rsidP="00AA17BC">
            <w:pPr>
              <w:spacing w:beforeLines="20" w:before="48" w:afterLines="20" w:after="48"/>
              <w:rPr>
                <w:rFonts w:ascii="Tahoma" w:hAnsi="Tahoma" w:cs="Tahoma"/>
                <w:sz w:val="18"/>
                <w:szCs w:val="18"/>
                <w:lang w:val="en-US"/>
              </w:rPr>
            </w:pPr>
          </w:p>
        </w:tc>
      </w:tr>
      <w:tr w:rsidR="00485C68" w:rsidRPr="00485C68" w14:paraId="684504DC" w14:textId="77777777" w:rsidTr="00394D97">
        <w:trPr>
          <w:trHeight w:val="359"/>
        </w:trPr>
        <w:tc>
          <w:tcPr>
            <w:tcW w:w="630" w:type="dxa"/>
            <w:vMerge/>
          </w:tcPr>
          <w:p w14:paraId="58E7C512" w14:textId="77777777" w:rsidR="00AA17BC" w:rsidRPr="00485C68" w:rsidRDefault="00AA17BC" w:rsidP="00AA17BC">
            <w:pPr>
              <w:spacing w:beforeLines="20" w:before="48" w:afterLines="20" w:after="48"/>
              <w:rPr>
                <w:rFonts w:ascii="Tahoma" w:hAnsi="Tahoma" w:cs="Tahoma"/>
                <w:b/>
                <w:sz w:val="18"/>
                <w:szCs w:val="18"/>
                <w:lang w:val="en-US"/>
              </w:rPr>
            </w:pPr>
          </w:p>
        </w:tc>
        <w:tc>
          <w:tcPr>
            <w:tcW w:w="630" w:type="dxa"/>
          </w:tcPr>
          <w:p w14:paraId="4E8020D3" w14:textId="77777777" w:rsidR="00AA17BC" w:rsidRPr="00485C68" w:rsidRDefault="00AA17BC" w:rsidP="00AA17BC">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6</w:t>
            </w:r>
          </w:p>
        </w:tc>
        <w:tc>
          <w:tcPr>
            <w:tcW w:w="3600" w:type="dxa"/>
          </w:tcPr>
          <w:p w14:paraId="24781DF7" w14:textId="45A8F33C" w:rsidR="00AA17BC" w:rsidRPr="00485C68" w:rsidRDefault="00AA17BC" w:rsidP="00AA17BC">
            <w:pPr>
              <w:spacing w:beforeLines="20" w:before="48" w:afterLines="20" w:after="48"/>
              <w:rPr>
                <w:rFonts w:ascii="Tahoma" w:hAnsi="Tahoma" w:cs="Tahoma"/>
                <w:b/>
                <w:bCs/>
                <w:sz w:val="16"/>
                <w:szCs w:val="16"/>
                <w:u w:val="single"/>
                <w:lang w:val="en-US"/>
              </w:rPr>
            </w:pPr>
            <w:r w:rsidRPr="00485C68">
              <w:rPr>
                <w:rFonts w:ascii="Tahoma" w:hAnsi="Tahoma" w:cs="Tahoma"/>
                <w:b/>
                <w:bCs/>
                <w:sz w:val="16"/>
                <w:szCs w:val="16"/>
                <w:lang w:val="en-US"/>
              </w:rPr>
              <w:t>Direction/Separation</w:t>
            </w:r>
          </w:p>
        </w:tc>
        <w:tc>
          <w:tcPr>
            <w:tcW w:w="5040" w:type="dxa"/>
          </w:tcPr>
          <w:p w14:paraId="2F224201" w14:textId="77777777" w:rsidR="00AA17BC" w:rsidRPr="00485C68" w:rsidRDefault="00AA17BC" w:rsidP="00AA17BC">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680" w:type="dxa"/>
          </w:tcPr>
          <w:p w14:paraId="504AFFD2" w14:textId="77777777" w:rsidR="00AA17BC" w:rsidRPr="00485C68" w:rsidRDefault="00AA17BC" w:rsidP="00AA17BC">
            <w:pPr>
              <w:spacing w:beforeLines="20" w:before="48" w:afterLines="20" w:after="48"/>
              <w:rPr>
                <w:rFonts w:ascii="Tahoma" w:hAnsi="Tahoma" w:cs="Tahoma"/>
                <w:sz w:val="18"/>
                <w:szCs w:val="18"/>
                <w:lang w:val="en-US"/>
              </w:rPr>
            </w:pPr>
          </w:p>
        </w:tc>
      </w:tr>
      <w:tr w:rsidR="00485C68" w:rsidRPr="00485C68" w14:paraId="7EE468E7" w14:textId="77777777" w:rsidTr="00394D97">
        <w:trPr>
          <w:trHeight w:val="530"/>
        </w:trPr>
        <w:tc>
          <w:tcPr>
            <w:tcW w:w="630" w:type="dxa"/>
            <w:vMerge/>
          </w:tcPr>
          <w:p w14:paraId="3AD86981" w14:textId="77777777" w:rsidR="00AA17BC" w:rsidRPr="00485C68" w:rsidRDefault="00AA17BC" w:rsidP="00AA17BC">
            <w:pPr>
              <w:spacing w:beforeLines="20" w:before="48" w:afterLines="20" w:after="48"/>
              <w:rPr>
                <w:rFonts w:ascii="Tahoma" w:hAnsi="Tahoma" w:cs="Tahoma"/>
                <w:b/>
                <w:sz w:val="18"/>
                <w:szCs w:val="18"/>
                <w:lang w:val="en-US"/>
              </w:rPr>
            </w:pPr>
          </w:p>
        </w:tc>
        <w:tc>
          <w:tcPr>
            <w:tcW w:w="630" w:type="dxa"/>
          </w:tcPr>
          <w:p w14:paraId="1B543DD3" w14:textId="77777777" w:rsidR="00AA17BC" w:rsidRPr="00485C68" w:rsidRDefault="00AA17BC" w:rsidP="00AA17BC">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7</w:t>
            </w:r>
          </w:p>
        </w:tc>
        <w:tc>
          <w:tcPr>
            <w:tcW w:w="3600" w:type="dxa"/>
          </w:tcPr>
          <w:p w14:paraId="09D497D4" w14:textId="6793C156" w:rsidR="00AA17BC" w:rsidRPr="00485C68" w:rsidRDefault="00AA17BC" w:rsidP="00AA17BC">
            <w:pPr>
              <w:spacing w:beforeLines="20" w:before="48" w:afterLines="20" w:after="48"/>
              <w:rPr>
                <w:rFonts w:ascii="Tahoma" w:hAnsi="Tahoma" w:cs="Tahoma"/>
                <w:b/>
                <w:bCs/>
                <w:sz w:val="16"/>
                <w:szCs w:val="16"/>
                <w:u w:val="single"/>
                <w:lang w:val="en-US"/>
              </w:rPr>
            </w:pPr>
            <w:r w:rsidRPr="00485C68">
              <w:rPr>
                <w:rFonts w:ascii="Tahoma" w:hAnsi="Tahoma" w:cs="Tahoma"/>
                <w:b/>
                <w:bCs/>
                <w:sz w:val="16"/>
                <w:szCs w:val="16"/>
                <w:lang w:val="en-US"/>
              </w:rPr>
              <w:t>Transmit power / Power density</w:t>
            </w:r>
          </w:p>
        </w:tc>
        <w:tc>
          <w:tcPr>
            <w:tcW w:w="5040" w:type="dxa"/>
          </w:tcPr>
          <w:p w14:paraId="3BD16121" w14:textId="1988A11F" w:rsidR="00AA17BC" w:rsidRPr="00485C68" w:rsidRDefault="00AA17BC" w:rsidP="00AA17BC">
            <w:pPr>
              <w:spacing w:beforeLines="20" w:before="48" w:afterLines="20" w:after="48"/>
              <w:rPr>
                <w:rFonts w:ascii="Tahoma" w:hAnsi="Tahoma" w:cs="Tahoma"/>
                <w:sz w:val="16"/>
                <w:szCs w:val="16"/>
                <w:lang w:val="en-US"/>
              </w:rPr>
            </w:pPr>
            <w:r w:rsidRPr="00485C68">
              <w:rPr>
                <w:rFonts w:ascii="Tahoma" w:hAnsi="Tahoma" w:cs="Tahoma"/>
                <w:sz w:val="16"/>
                <w:szCs w:val="16"/>
                <w:lang w:val="en-US"/>
              </w:rPr>
              <w:t>7 dBμA/m at 10 meters</w:t>
            </w:r>
          </w:p>
        </w:tc>
        <w:tc>
          <w:tcPr>
            <w:tcW w:w="4680" w:type="dxa"/>
          </w:tcPr>
          <w:p w14:paraId="6A8802E8" w14:textId="77777777" w:rsidR="00AA17BC" w:rsidRPr="00485C68" w:rsidRDefault="00AA17BC" w:rsidP="00AA17BC">
            <w:pPr>
              <w:spacing w:beforeLines="20" w:before="48" w:afterLines="20" w:after="48"/>
              <w:rPr>
                <w:rFonts w:ascii="Tahoma" w:hAnsi="Tahoma" w:cs="Tahoma"/>
                <w:sz w:val="18"/>
                <w:szCs w:val="18"/>
                <w:lang w:val="en-US"/>
              </w:rPr>
            </w:pPr>
          </w:p>
        </w:tc>
      </w:tr>
      <w:tr w:rsidR="00485C68" w:rsidRPr="00485C68" w14:paraId="533DA49C" w14:textId="77777777" w:rsidTr="00394D97">
        <w:trPr>
          <w:trHeight w:val="350"/>
        </w:trPr>
        <w:tc>
          <w:tcPr>
            <w:tcW w:w="630" w:type="dxa"/>
            <w:vMerge/>
          </w:tcPr>
          <w:p w14:paraId="1B9951F8" w14:textId="77777777" w:rsidR="00AA17BC" w:rsidRPr="00485C68" w:rsidRDefault="00AA17BC" w:rsidP="00AA17BC">
            <w:pPr>
              <w:spacing w:beforeLines="20" w:before="48" w:afterLines="20" w:after="48"/>
              <w:rPr>
                <w:rFonts w:ascii="Tahoma" w:hAnsi="Tahoma" w:cs="Tahoma"/>
                <w:b/>
                <w:sz w:val="18"/>
                <w:szCs w:val="18"/>
                <w:lang w:val="en-US"/>
              </w:rPr>
            </w:pPr>
          </w:p>
        </w:tc>
        <w:tc>
          <w:tcPr>
            <w:tcW w:w="630" w:type="dxa"/>
          </w:tcPr>
          <w:p w14:paraId="63EA47DF" w14:textId="77777777" w:rsidR="00AA17BC" w:rsidRPr="00485C68" w:rsidRDefault="00AA17BC" w:rsidP="00AA17BC">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8</w:t>
            </w:r>
          </w:p>
        </w:tc>
        <w:tc>
          <w:tcPr>
            <w:tcW w:w="3600" w:type="dxa"/>
          </w:tcPr>
          <w:p w14:paraId="2DD4195E" w14:textId="308EFFEB" w:rsidR="00AA17BC" w:rsidRPr="00485C68" w:rsidRDefault="00AA17BC" w:rsidP="00AA17BC">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Channel occupation and access rules</w:t>
            </w:r>
          </w:p>
        </w:tc>
        <w:tc>
          <w:tcPr>
            <w:tcW w:w="5040" w:type="dxa"/>
          </w:tcPr>
          <w:p w14:paraId="3CDDFF71" w14:textId="77777777" w:rsidR="00AA17BC" w:rsidRPr="00485C68" w:rsidRDefault="00AA17BC" w:rsidP="00AA17BC">
            <w:pPr>
              <w:spacing w:beforeLines="20" w:before="48" w:afterLines="20" w:after="48"/>
              <w:rPr>
                <w:rFonts w:ascii="Tahoma" w:hAnsi="Tahoma" w:cs="Tahoma"/>
                <w:sz w:val="16"/>
                <w:szCs w:val="16"/>
                <w:lang w:val="en-US"/>
              </w:rPr>
            </w:pPr>
          </w:p>
        </w:tc>
        <w:tc>
          <w:tcPr>
            <w:tcW w:w="4680" w:type="dxa"/>
          </w:tcPr>
          <w:p w14:paraId="2B9D7927" w14:textId="77777777" w:rsidR="00AA17BC" w:rsidRPr="00485C68" w:rsidRDefault="00AA17BC" w:rsidP="00AA17BC">
            <w:pPr>
              <w:spacing w:beforeLines="20" w:before="48" w:afterLines="20" w:after="48"/>
              <w:rPr>
                <w:rFonts w:ascii="Tahoma" w:hAnsi="Tahoma" w:cs="Tahoma"/>
                <w:sz w:val="18"/>
                <w:szCs w:val="18"/>
                <w:lang w:val="en-US"/>
              </w:rPr>
            </w:pPr>
          </w:p>
        </w:tc>
      </w:tr>
      <w:tr w:rsidR="00485C68" w:rsidRPr="00485C68" w14:paraId="614842B3" w14:textId="77777777" w:rsidTr="00394D97">
        <w:trPr>
          <w:trHeight w:val="416"/>
        </w:trPr>
        <w:tc>
          <w:tcPr>
            <w:tcW w:w="630" w:type="dxa"/>
            <w:vMerge/>
          </w:tcPr>
          <w:p w14:paraId="7EE0CD89" w14:textId="77777777" w:rsidR="00AA17BC" w:rsidRPr="00485C68" w:rsidRDefault="00AA17BC" w:rsidP="00AA17BC">
            <w:pPr>
              <w:spacing w:beforeLines="20" w:before="48" w:afterLines="20" w:after="48"/>
              <w:rPr>
                <w:rFonts w:ascii="Tahoma" w:hAnsi="Tahoma" w:cs="Tahoma"/>
                <w:b/>
                <w:sz w:val="18"/>
                <w:szCs w:val="18"/>
                <w:lang w:val="en-US"/>
              </w:rPr>
            </w:pPr>
          </w:p>
        </w:tc>
        <w:tc>
          <w:tcPr>
            <w:tcW w:w="630" w:type="dxa"/>
          </w:tcPr>
          <w:p w14:paraId="1139EAF2" w14:textId="77777777" w:rsidR="00AA17BC" w:rsidRPr="00485C68" w:rsidRDefault="00AA17BC" w:rsidP="00AA17BC">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9</w:t>
            </w:r>
          </w:p>
        </w:tc>
        <w:tc>
          <w:tcPr>
            <w:tcW w:w="3600" w:type="dxa"/>
          </w:tcPr>
          <w:p w14:paraId="75F70839" w14:textId="6BD814C8" w:rsidR="00AA17BC" w:rsidRPr="00485C68" w:rsidRDefault="00E012F3" w:rsidP="00AA17BC">
            <w:pPr>
              <w:spacing w:beforeLines="20" w:before="48" w:afterLines="20" w:after="48"/>
              <w:rPr>
                <w:rFonts w:ascii="Tahoma" w:hAnsi="Tahoma" w:cs="Tahoma"/>
                <w:b/>
                <w:bCs/>
                <w:sz w:val="16"/>
                <w:szCs w:val="16"/>
                <w:u w:val="single"/>
                <w:lang w:val="en-US"/>
              </w:rPr>
            </w:pPr>
            <w:r w:rsidRPr="00485C68">
              <w:rPr>
                <w:rFonts w:ascii="Tahoma" w:hAnsi="Tahoma" w:cs="Tahoma"/>
                <w:b/>
                <w:bCs/>
                <w:sz w:val="16"/>
                <w:szCs w:val="16"/>
                <w:lang w:val="en-US"/>
              </w:rPr>
              <w:t>Authorization</w:t>
            </w:r>
            <w:r w:rsidR="00AA17BC" w:rsidRPr="00485C68">
              <w:rPr>
                <w:rFonts w:ascii="Tahoma" w:hAnsi="Tahoma" w:cs="Tahoma"/>
                <w:b/>
                <w:bCs/>
                <w:sz w:val="16"/>
                <w:szCs w:val="16"/>
                <w:lang w:val="en-US"/>
              </w:rPr>
              <w:t xml:space="preserve"> regime</w:t>
            </w:r>
          </w:p>
        </w:tc>
        <w:tc>
          <w:tcPr>
            <w:tcW w:w="5040" w:type="dxa"/>
          </w:tcPr>
          <w:p w14:paraId="21036965" w14:textId="5112A73C" w:rsidR="00AA17BC" w:rsidRPr="00485C68" w:rsidRDefault="00AA17BC" w:rsidP="00AA17BC">
            <w:pPr>
              <w:spacing w:beforeLines="20" w:before="48" w:afterLines="20" w:after="48"/>
              <w:rPr>
                <w:rFonts w:ascii="Tahoma" w:hAnsi="Tahoma" w:cs="Tahoma"/>
                <w:sz w:val="16"/>
                <w:szCs w:val="16"/>
                <w:lang w:val="en-US"/>
              </w:rPr>
            </w:pPr>
            <w:r w:rsidRPr="00485C68">
              <w:rPr>
                <w:rFonts w:ascii="Tahoma" w:hAnsi="Tahoma" w:cs="Tahoma"/>
                <w:sz w:val="16"/>
                <w:szCs w:val="16"/>
                <w:lang w:val="en-US"/>
              </w:rPr>
              <w:t>License exemption</w:t>
            </w:r>
          </w:p>
        </w:tc>
        <w:tc>
          <w:tcPr>
            <w:tcW w:w="4680" w:type="dxa"/>
          </w:tcPr>
          <w:p w14:paraId="1AEF16BE" w14:textId="77777777" w:rsidR="00AA17BC" w:rsidRPr="00485C68" w:rsidRDefault="00AA17BC" w:rsidP="00AA17BC">
            <w:pPr>
              <w:spacing w:beforeLines="20" w:before="48" w:afterLines="20" w:after="48"/>
              <w:rPr>
                <w:rFonts w:ascii="Tahoma" w:hAnsi="Tahoma" w:cs="Tahoma"/>
                <w:i/>
                <w:sz w:val="18"/>
                <w:szCs w:val="18"/>
                <w:lang w:val="en-US"/>
              </w:rPr>
            </w:pPr>
          </w:p>
        </w:tc>
      </w:tr>
      <w:tr w:rsidR="00485C68" w:rsidRPr="00485C68" w14:paraId="2E15A0A4" w14:textId="77777777" w:rsidTr="00394D97">
        <w:trPr>
          <w:trHeight w:val="683"/>
        </w:trPr>
        <w:tc>
          <w:tcPr>
            <w:tcW w:w="630" w:type="dxa"/>
            <w:vMerge/>
          </w:tcPr>
          <w:p w14:paraId="2C33B867" w14:textId="77777777" w:rsidR="00AA17BC" w:rsidRPr="00485C68" w:rsidRDefault="00AA17BC" w:rsidP="00AA17BC">
            <w:pPr>
              <w:spacing w:beforeLines="20" w:before="48" w:afterLines="20" w:after="48"/>
              <w:rPr>
                <w:rFonts w:ascii="Tahoma" w:hAnsi="Tahoma" w:cs="Tahoma"/>
                <w:b/>
                <w:sz w:val="18"/>
                <w:szCs w:val="18"/>
                <w:lang w:val="en-US"/>
              </w:rPr>
            </w:pPr>
          </w:p>
        </w:tc>
        <w:tc>
          <w:tcPr>
            <w:tcW w:w="630" w:type="dxa"/>
          </w:tcPr>
          <w:p w14:paraId="5736060F" w14:textId="77777777" w:rsidR="00AA17BC" w:rsidRPr="00485C68" w:rsidRDefault="00AA17BC" w:rsidP="00AA17BC">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10</w:t>
            </w:r>
          </w:p>
        </w:tc>
        <w:tc>
          <w:tcPr>
            <w:tcW w:w="3600" w:type="dxa"/>
          </w:tcPr>
          <w:p w14:paraId="4E934198" w14:textId="2362E882" w:rsidR="00AA17BC" w:rsidRPr="00485C68" w:rsidRDefault="00AA17BC" w:rsidP="00AA17BC">
            <w:pPr>
              <w:spacing w:beforeLines="20" w:before="48" w:afterLines="20" w:after="48"/>
              <w:jc w:val="both"/>
              <w:rPr>
                <w:rFonts w:ascii="Tahoma" w:hAnsi="Tahoma" w:cs="Tahoma"/>
                <w:b/>
                <w:bCs/>
                <w:sz w:val="16"/>
                <w:szCs w:val="16"/>
                <w:u w:val="single"/>
                <w:lang w:val="en-US"/>
              </w:rPr>
            </w:pPr>
            <w:r w:rsidRPr="00485C68">
              <w:rPr>
                <w:rFonts w:ascii="Tahoma" w:hAnsi="Tahoma" w:cs="Tahoma"/>
                <w:b/>
                <w:bCs/>
                <w:sz w:val="16"/>
                <w:szCs w:val="16"/>
                <w:lang w:val="en-US"/>
              </w:rPr>
              <w:t>Additional essential requirements (According to Article 3 Paragraph 3 of  2014/53/EU Directive)</w:t>
            </w:r>
          </w:p>
        </w:tc>
        <w:tc>
          <w:tcPr>
            <w:tcW w:w="5040" w:type="dxa"/>
          </w:tcPr>
          <w:p w14:paraId="02483D63" w14:textId="77777777" w:rsidR="00AA17BC" w:rsidRPr="00485C68" w:rsidRDefault="00AA17BC" w:rsidP="00AA17BC">
            <w:pPr>
              <w:spacing w:beforeLines="20" w:before="48" w:afterLines="20" w:after="48"/>
              <w:jc w:val="both"/>
              <w:rPr>
                <w:rFonts w:ascii="Tahoma" w:hAnsi="Tahoma" w:cs="Tahoma"/>
                <w:sz w:val="16"/>
                <w:szCs w:val="16"/>
                <w:lang w:val="en-US"/>
              </w:rPr>
            </w:pPr>
            <w:r w:rsidRPr="00485C68">
              <w:rPr>
                <w:rFonts w:ascii="Tahoma" w:hAnsi="Tahoma" w:cs="Tahoma"/>
                <w:sz w:val="16"/>
                <w:szCs w:val="16"/>
                <w:lang w:val="en-US"/>
              </w:rPr>
              <w:t>-</w:t>
            </w:r>
          </w:p>
        </w:tc>
        <w:tc>
          <w:tcPr>
            <w:tcW w:w="4680" w:type="dxa"/>
          </w:tcPr>
          <w:p w14:paraId="2867B849" w14:textId="77777777" w:rsidR="00AA17BC" w:rsidRPr="00485C68" w:rsidRDefault="00AA17BC" w:rsidP="00AA17BC">
            <w:pPr>
              <w:spacing w:beforeLines="20" w:before="48" w:afterLines="20" w:after="48"/>
              <w:rPr>
                <w:rFonts w:ascii="Tahoma" w:hAnsi="Tahoma" w:cs="Tahoma"/>
                <w:sz w:val="18"/>
                <w:szCs w:val="18"/>
                <w:lang w:val="en-US"/>
              </w:rPr>
            </w:pPr>
          </w:p>
        </w:tc>
      </w:tr>
      <w:tr w:rsidR="00485C68" w:rsidRPr="00485C68" w14:paraId="2D6B9BF5" w14:textId="77777777" w:rsidTr="00394D97">
        <w:trPr>
          <w:trHeight w:val="539"/>
        </w:trPr>
        <w:tc>
          <w:tcPr>
            <w:tcW w:w="630" w:type="dxa"/>
            <w:vMerge/>
          </w:tcPr>
          <w:p w14:paraId="0EC06F13" w14:textId="77777777" w:rsidR="00AA17BC" w:rsidRPr="00485C68" w:rsidRDefault="00AA17BC" w:rsidP="00AA17BC">
            <w:pPr>
              <w:spacing w:beforeLines="20" w:before="48" w:afterLines="20" w:after="48"/>
              <w:rPr>
                <w:rFonts w:ascii="Tahoma" w:hAnsi="Tahoma" w:cs="Tahoma"/>
                <w:b/>
                <w:bCs/>
                <w:sz w:val="18"/>
                <w:szCs w:val="18"/>
                <w:lang w:val="en-US"/>
              </w:rPr>
            </w:pPr>
          </w:p>
        </w:tc>
        <w:tc>
          <w:tcPr>
            <w:tcW w:w="630" w:type="dxa"/>
          </w:tcPr>
          <w:p w14:paraId="0771E7EC" w14:textId="77777777" w:rsidR="00AA17BC" w:rsidRPr="00485C68" w:rsidRDefault="00AA17BC" w:rsidP="00AA17BC">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11</w:t>
            </w:r>
          </w:p>
        </w:tc>
        <w:tc>
          <w:tcPr>
            <w:tcW w:w="3600" w:type="dxa"/>
          </w:tcPr>
          <w:p w14:paraId="37DB0F2B" w14:textId="69F98206" w:rsidR="00AA17BC" w:rsidRPr="00485C68" w:rsidRDefault="00AA17BC" w:rsidP="00AA17BC">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Assumptions on spectrum planning</w:t>
            </w:r>
          </w:p>
        </w:tc>
        <w:tc>
          <w:tcPr>
            <w:tcW w:w="5040" w:type="dxa"/>
          </w:tcPr>
          <w:p w14:paraId="69E1B491" w14:textId="77777777" w:rsidR="00AA17BC" w:rsidRPr="00485C68" w:rsidRDefault="00AA17BC" w:rsidP="00AA17BC">
            <w:pPr>
              <w:spacing w:beforeLines="20" w:before="48" w:afterLines="20" w:after="48"/>
              <w:rPr>
                <w:rFonts w:ascii="Tahoma" w:hAnsi="Tahoma" w:cs="Tahoma"/>
                <w:iCs/>
                <w:sz w:val="16"/>
                <w:szCs w:val="16"/>
                <w:lang w:val="en-US"/>
              </w:rPr>
            </w:pPr>
            <w:r w:rsidRPr="00485C68">
              <w:rPr>
                <w:rFonts w:ascii="Tahoma" w:hAnsi="Tahoma" w:cs="Tahoma"/>
                <w:sz w:val="16"/>
                <w:szCs w:val="16"/>
                <w:lang w:val="en-US"/>
              </w:rPr>
              <w:t>-</w:t>
            </w:r>
          </w:p>
        </w:tc>
        <w:tc>
          <w:tcPr>
            <w:tcW w:w="4680" w:type="dxa"/>
          </w:tcPr>
          <w:p w14:paraId="12D9179D" w14:textId="77777777" w:rsidR="00AA17BC" w:rsidRPr="00485C68" w:rsidRDefault="00AA17BC" w:rsidP="00AA17BC">
            <w:pPr>
              <w:spacing w:beforeLines="20" w:before="48" w:afterLines="20" w:after="48"/>
              <w:rPr>
                <w:rFonts w:ascii="Tahoma" w:hAnsi="Tahoma" w:cs="Tahoma"/>
                <w:iCs/>
                <w:sz w:val="18"/>
                <w:szCs w:val="18"/>
                <w:lang w:val="en-US"/>
              </w:rPr>
            </w:pPr>
          </w:p>
        </w:tc>
      </w:tr>
      <w:tr w:rsidR="00485C68" w:rsidRPr="00485C68" w14:paraId="6ED69F52" w14:textId="77777777" w:rsidTr="00394D97">
        <w:trPr>
          <w:trHeight w:val="290"/>
        </w:trPr>
        <w:tc>
          <w:tcPr>
            <w:tcW w:w="630" w:type="dxa"/>
            <w:vMerge w:val="restart"/>
            <w:textDirection w:val="btLr"/>
          </w:tcPr>
          <w:p w14:paraId="144AC925" w14:textId="323672A8" w:rsidR="00AA17BC" w:rsidRPr="00485C68" w:rsidRDefault="00AA17BC" w:rsidP="00AA17BC">
            <w:pPr>
              <w:spacing w:beforeLines="20" w:before="48" w:afterLines="20" w:after="48"/>
              <w:ind w:left="113" w:right="113"/>
              <w:jc w:val="center"/>
              <w:rPr>
                <w:rFonts w:ascii="Tahoma" w:hAnsi="Tahoma" w:cs="Tahoma"/>
                <w:b/>
                <w:bCs/>
                <w:sz w:val="16"/>
                <w:szCs w:val="16"/>
                <w:lang w:val="en-US"/>
              </w:rPr>
            </w:pPr>
            <w:r w:rsidRPr="00485C68">
              <w:rPr>
                <w:rFonts w:ascii="Tahoma" w:hAnsi="Tahoma" w:cs="Tahoma"/>
                <w:b/>
                <w:bCs/>
                <w:sz w:val="16"/>
                <w:szCs w:val="16"/>
                <w:lang w:val="en-US"/>
              </w:rPr>
              <w:t xml:space="preserve">Informative </w:t>
            </w:r>
            <w:r w:rsidR="00194659" w:rsidRPr="00485C68">
              <w:rPr>
                <w:rFonts w:ascii="Tahoma" w:hAnsi="Tahoma" w:cs="Tahoma"/>
                <w:b/>
                <w:bCs/>
                <w:sz w:val="16"/>
                <w:szCs w:val="16"/>
                <w:lang w:val="en-US"/>
              </w:rPr>
              <w:t>p</w:t>
            </w:r>
            <w:r w:rsidRPr="00485C68">
              <w:rPr>
                <w:rFonts w:ascii="Tahoma" w:hAnsi="Tahoma" w:cs="Tahoma"/>
                <w:b/>
                <w:bCs/>
                <w:sz w:val="16"/>
                <w:szCs w:val="16"/>
                <w:lang w:val="en-US"/>
              </w:rPr>
              <w:t>art</w:t>
            </w:r>
          </w:p>
        </w:tc>
        <w:tc>
          <w:tcPr>
            <w:tcW w:w="630" w:type="dxa"/>
          </w:tcPr>
          <w:p w14:paraId="14133A54" w14:textId="77777777" w:rsidR="00AA17BC" w:rsidRPr="00485C68" w:rsidRDefault="00AA17BC" w:rsidP="00AA17BC">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12</w:t>
            </w:r>
          </w:p>
        </w:tc>
        <w:tc>
          <w:tcPr>
            <w:tcW w:w="3600" w:type="dxa"/>
          </w:tcPr>
          <w:p w14:paraId="40B17099" w14:textId="43663FCD" w:rsidR="00AA17BC" w:rsidRPr="00485C68" w:rsidRDefault="00AA17BC" w:rsidP="00AA17BC">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Planned changes</w:t>
            </w:r>
          </w:p>
        </w:tc>
        <w:tc>
          <w:tcPr>
            <w:tcW w:w="5040" w:type="dxa"/>
          </w:tcPr>
          <w:p w14:paraId="72396D61" w14:textId="77777777" w:rsidR="00AA17BC" w:rsidRPr="00485C68" w:rsidRDefault="00AA17BC" w:rsidP="00AA17BC">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680" w:type="dxa"/>
          </w:tcPr>
          <w:p w14:paraId="20260D3D" w14:textId="77777777" w:rsidR="00AA17BC" w:rsidRPr="00485C68" w:rsidRDefault="00AA17BC" w:rsidP="00AA17BC">
            <w:pPr>
              <w:spacing w:beforeLines="20" w:before="48" w:afterLines="20" w:after="48"/>
              <w:rPr>
                <w:rFonts w:ascii="Tahoma" w:hAnsi="Tahoma" w:cs="Tahoma"/>
                <w:sz w:val="18"/>
                <w:szCs w:val="18"/>
                <w:lang w:val="en-US"/>
              </w:rPr>
            </w:pPr>
          </w:p>
        </w:tc>
      </w:tr>
      <w:tr w:rsidR="00485C68" w:rsidRPr="00485C68" w14:paraId="261F7C2E" w14:textId="77777777" w:rsidTr="00394D97">
        <w:trPr>
          <w:trHeight w:val="341"/>
        </w:trPr>
        <w:tc>
          <w:tcPr>
            <w:tcW w:w="630" w:type="dxa"/>
            <w:vMerge/>
          </w:tcPr>
          <w:p w14:paraId="3AAAF58A" w14:textId="77777777" w:rsidR="00AA17BC" w:rsidRPr="00485C68" w:rsidRDefault="00AA17BC" w:rsidP="00AA17BC">
            <w:pPr>
              <w:spacing w:beforeLines="20" w:before="48" w:afterLines="20" w:after="48"/>
              <w:rPr>
                <w:rFonts w:ascii="Tahoma" w:hAnsi="Tahoma" w:cs="Tahoma"/>
                <w:b/>
                <w:bCs/>
                <w:sz w:val="18"/>
                <w:szCs w:val="18"/>
                <w:lang w:val="en-US"/>
              </w:rPr>
            </w:pPr>
          </w:p>
        </w:tc>
        <w:tc>
          <w:tcPr>
            <w:tcW w:w="630" w:type="dxa"/>
          </w:tcPr>
          <w:p w14:paraId="4B9A8693" w14:textId="77777777" w:rsidR="00AA17BC" w:rsidRPr="00485C68" w:rsidRDefault="00AA17BC" w:rsidP="00AA17BC">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13</w:t>
            </w:r>
          </w:p>
        </w:tc>
        <w:tc>
          <w:tcPr>
            <w:tcW w:w="3600" w:type="dxa"/>
          </w:tcPr>
          <w:p w14:paraId="02298E45" w14:textId="447E16EC" w:rsidR="00AA17BC" w:rsidRPr="00485C68" w:rsidRDefault="00AA17BC" w:rsidP="00AA17BC">
            <w:pPr>
              <w:spacing w:beforeLines="20" w:before="48" w:afterLines="20" w:after="48"/>
              <w:rPr>
                <w:rFonts w:ascii="Tahoma" w:hAnsi="Tahoma" w:cs="Tahoma"/>
                <w:b/>
                <w:bCs/>
                <w:sz w:val="16"/>
                <w:szCs w:val="16"/>
                <w:u w:val="single"/>
                <w:lang w:val="en-US"/>
              </w:rPr>
            </w:pPr>
            <w:r w:rsidRPr="00485C68">
              <w:rPr>
                <w:rFonts w:ascii="Tahoma" w:hAnsi="Tahoma" w:cs="Tahoma"/>
                <w:b/>
                <w:bCs/>
                <w:sz w:val="16"/>
                <w:szCs w:val="16"/>
                <w:lang w:val="en-US"/>
              </w:rPr>
              <w:t>Reference</w:t>
            </w:r>
          </w:p>
        </w:tc>
        <w:tc>
          <w:tcPr>
            <w:tcW w:w="5040" w:type="dxa"/>
          </w:tcPr>
          <w:p w14:paraId="0F43B0E1" w14:textId="611DC493" w:rsidR="00AA17BC" w:rsidRPr="00485C68" w:rsidRDefault="00AA17BC" w:rsidP="00AA17BC">
            <w:pPr>
              <w:spacing w:beforeLines="20" w:before="48" w:afterLines="20" w:after="48"/>
              <w:jc w:val="both"/>
              <w:rPr>
                <w:rFonts w:ascii="Tahoma" w:hAnsi="Tahoma" w:cs="Tahoma"/>
                <w:sz w:val="16"/>
                <w:szCs w:val="16"/>
                <w:lang w:val="en-US"/>
              </w:rPr>
            </w:pPr>
            <w:r w:rsidRPr="00485C68">
              <w:rPr>
                <w:rFonts w:ascii="Tahoma" w:hAnsi="Tahoma" w:cs="Tahoma"/>
                <w:sz w:val="16"/>
                <w:szCs w:val="16"/>
                <w:lang w:val="en-US"/>
              </w:rPr>
              <w:t xml:space="preserve">EN 300 330; </w:t>
            </w:r>
            <w:r w:rsidRPr="00485C68">
              <w:rPr>
                <w:rFonts w:ascii="Tahoma" w:hAnsi="Tahoma" w:cs="Tahoma"/>
                <w:iCs/>
                <w:sz w:val="16"/>
                <w:szCs w:val="16"/>
                <w:lang w:val="en-US"/>
              </w:rPr>
              <w:t xml:space="preserve">Commission Implementing Decision (EU) 2025/105 amending Decision 2006/771/EC updating </w:t>
            </w:r>
            <w:r w:rsidR="004C2C09">
              <w:rPr>
                <w:rFonts w:ascii="Tahoma" w:hAnsi="Tahoma" w:cs="Tahoma"/>
                <w:iCs/>
                <w:sz w:val="16"/>
                <w:szCs w:val="16"/>
                <w:lang w:val="en-US"/>
              </w:rPr>
              <w:t>harmonised</w:t>
            </w:r>
            <w:r w:rsidRPr="00485C68">
              <w:rPr>
                <w:rFonts w:ascii="Tahoma" w:hAnsi="Tahoma" w:cs="Tahoma"/>
                <w:iCs/>
                <w:sz w:val="16"/>
                <w:szCs w:val="16"/>
                <w:lang w:val="en-US"/>
              </w:rPr>
              <w:t xml:space="preserve"> technical conditions in the area of radio spectrum use for short-range devices and repealing Implementing Decision 2014/641/EU on </w:t>
            </w:r>
            <w:r w:rsidR="004C2C09">
              <w:rPr>
                <w:rFonts w:ascii="Tahoma" w:hAnsi="Tahoma" w:cs="Tahoma"/>
                <w:iCs/>
                <w:sz w:val="16"/>
                <w:szCs w:val="16"/>
                <w:lang w:val="en-US"/>
              </w:rPr>
              <w:t>harmonised</w:t>
            </w:r>
            <w:r w:rsidRPr="00485C68">
              <w:rPr>
                <w:rFonts w:ascii="Tahoma" w:hAnsi="Tahoma" w:cs="Tahoma"/>
                <w:iCs/>
                <w:sz w:val="16"/>
                <w:szCs w:val="16"/>
                <w:lang w:val="en-US"/>
              </w:rPr>
              <w:t xml:space="preserve"> technical conditions of radio spectrum use by wireless audio programme making and special events equipment in the Union</w:t>
            </w:r>
            <w:r w:rsidRPr="00485C68">
              <w:rPr>
                <w:rFonts w:ascii="Tahoma" w:hAnsi="Tahoma" w:cs="Tahoma"/>
                <w:sz w:val="16"/>
                <w:szCs w:val="16"/>
                <w:lang w:val="en-US"/>
              </w:rPr>
              <w:t>;</w:t>
            </w:r>
            <w:r w:rsidRPr="00485C68">
              <w:rPr>
                <w:rFonts w:ascii="Tahoma" w:hAnsi="Tahoma" w:cs="Tahoma"/>
                <w:i/>
                <w:sz w:val="16"/>
                <w:szCs w:val="16"/>
                <w:lang w:val="en-US"/>
              </w:rPr>
              <w:t xml:space="preserve"> </w:t>
            </w:r>
            <w:r w:rsidRPr="00485C68">
              <w:rPr>
                <w:rFonts w:ascii="Tahoma" w:hAnsi="Tahoma" w:cs="Tahoma"/>
                <w:sz w:val="16"/>
                <w:szCs w:val="16"/>
                <w:lang w:val="en-US"/>
              </w:rPr>
              <w:t>ERC/REC 70-03</w:t>
            </w:r>
          </w:p>
        </w:tc>
        <w:tc>
          <w:tcPr>
            <w:tcW w:w="4680" w:type="dxa"/>
          </w:tcPr>
          <w:p w14:paraId="32E569FA" w14:textId="77777777" w:rsidR="00AA17BC" w:rsidRPr="00485C68" w:rsidRDefault="00AA17BC" w:rsidP="00AA17BC">
            <w:pPr>
              <w:spacing w:beforeLines="20" w:before="48" w:afterLines="20" w:after="48"/>
              <w:rPr>
                <w:rFonts w:ascii="Tahoma" w:hAnsi="Tahoma" w:cs="Tahoma"/>
                <w:sz w:val="18"/>
                <w:szCs w:val="18"/>
                <w:lang w:val="en-US"/>
              </w:rPr>
            </w:pPr>
          </w:p>
        </w:tc>
      </w:tr>
      <w:tr w:rsidR="00485C68" w:rsidRPr="00485C68" w14:paraId="15592331" w14:textId="77777777" w:rsidTr="00394D97">
        <w:trPr>
          <w:trHeight w:val="290"/>
        </w:trPr>
        <w:tc>
          <w:tcPr>
            <w:tcW w:w="630" w:type="dxa"/>
            <w:vMerge/>
          </w:tcPr>
          <w:p w14:paraId="20EBBAD1" w14:textId="77777777" w:rsidR="00AA17BC" w:rsidRPr="00485C68" w:rsidRDefault="00AA17BC" w:rsidP="00AA17BC">
            <w:pPr>
              <w:spacing w:beforeLines="20" w:before="48" w:afterLines="20" w:after="48"/>
              <w:rPr>
                <w:rFonts w:ascii="Tahoma" w:hAnsi="Tahoma" w:cs="Tahoma"/>
                <w:b/>
                <w:bCs/>
                <w:sz w:val="18"/>
                <w:szCs w:val="18"/>
                <w:lang w:val="en-US"/>
              </w:rPr>
            </w:pPr>
          </w:p>
        </w:tc>
        <w:tc>
          <w:tcPr>
            <w:tcW w:w="630" w:type="dxa"/>
          </w:tcPr>
          <w:p w14:paraId="0E6AB00E" w14:textId="77777777" w:rsidR="00AA17BC" w:rsidRPr="00485C68" w:rsidRDefault="00AA17BC" w:rsidP="00AA17BC">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14</w:t>
            </w:r>
          </w:p>
        </w:tc>
        <w:tc>
          <w:tcPr>
            <w:tcW w:w="3600" w:type="dxa"/>
          </w:tcPr>
          <w:p w14:paraId="2DF0D18B" w14:textId="351AC81A" w:rsidR="00AA17BC" w:rsidRPr="00485C68" w:rsidRDefault="00AA17BC" w:rsidP="00AA17BC">
            <w:pPr>
              <w:spacing w:beforeLines="20" w:before="48" w:afterLines="20" w:after="48"/>
              <w:rPr>
                <w:rFonts w:ascii="Tahoma" w:hAnsi="Tahoma" w:cs="Tahoma"/>
                <w:b/>
                <w:bCs/>
                <w:sz w:val="16"/>
                <w:szCs w:val="16"/>
                <w:u w:val="single"/>
                <w:lang w:val="en-US"/>
              </w:rPr>
            </w:pPr>
            <w:r w:rsidRPr="00485C68">
              <w:rPr>
                <w:rFonts w:ascii="Tahoma" w:hAnsi="Tahoma" w:cs="Tahoma"/>
                <w:b/>
                <w:bCs/>
                <w:sz w:val="16"/>
                <w:szCs w:val="16"/>
                <w:lang w:val="en-US"/>
              </w:rPr>
              <w:t>Notification number</w:t>
            </w:r>
          </w:p>
        </w:tc>
        <w:tc>
          <w:tcPr>
            <w:tcW w:w="5040" w:type="dxa"/>
          </w:tcPr>
          <w:p w14:paraId="0AA38DC7" w14:textId="77777777" w:rsidR="00AA17BC" w:rsidRPr="00485C68" w:rsidRDefault="00AA17BC" w:rsidP="00AA17BC">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680" w:type="dxa"/>
          </w:tcPr>
          <w:p w14:paraId="3F82BB53" w14:textId="77777777" w:rsidR="00AA17BC" w:rsidRPr="00485C68" w:rsidRDefault="00AA17BC" w:rsidP="00AA17BC">
            <w:pPr>
              <w:spacing w:beforeLines="20" w:before="48" w:afterLines="20" w:after="48"/>
              <w:rPr>
                <w:rFonts w:ascii="Tahoma" w:hAnsi="Tahoma" w:cs="Tahoma"/>
                <w:sz w:val="18"/>
                <w:szCs w:val="18"/>
                <w:lang w:val="en-US"/>
              </w:rPr>
            </w:pPr>
          </w:p>
        </w:tc>
      </w:tr>
      <w:tr w:rsidR="00485C68" w:rsidRPr="00485C68" w14:paraId="5B378C1A" w14:textId="77777777" w:rsidTr="00394D97">
        <w:trPr>
          <w:trHeight w:val="271"/>
        </w:trPr>
        <w:tc>
          <w:tcPr>
            <w:tcW w:w="630" w:type="dxa"/>
            <w:vMerge/>
          </w:tcPr>
          <w:p w14:paraId="17A7BF95" w14:textId="77777777" w:rsidR="00AA17BC" w:rsidRPr="00485C68" w:rsidRDefault="00AA17BC" w:rsidP="00AA17BC">
            <w:pPr>
              <w:spacing w:beforeLines="20" w:before="48" w:afterLines="20" w:after="48"/>
              <w:rPr>
                <w:rFonts w:ascii="Tahoma" w:hAnsi="Tahoma" w:cs="Tahoma"/>
                <w:b/>
                <w:bCs/>
                <w:sz w:val="18"/>
                <w:szCs w:val="18"/>
                <w:lang w:val="en-US"/>
              </w:rPr>
            </w:pPr>
          </w:p>
        </w:tc>
        <w:tc>
          <w:tcPr>
            <w:tcW w:w="630" w:type="dxa"/>
          </w:tcPr>
          <w:p w14:paraId="196D7420" w14:textId="77777777" w:rsidR="00AA17BC" w:rsidRPr="00485C68" w:rsidRDefault="00AA17BC" w:rsidP="00AA17BC">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15</w:t>
            </w:r>
          </w:p>
        </w:tc>
        <w:tc>
          <w:tcPr>
            <w:tcW w:w="3600" w:type="dxa"/>
          </w:tcPr>
          <w:p w14:paraId="170C9D8F" w14:textId="741B0347" w:rsidR="00AA17BC" w:rsidRPr="00485C68" w:rsidRDefault="00AA17BC" w:rsidP="00AA17BC">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Remarks</w:t>
            </w:r>
          </w:p>
        </w:tc>
        <w:tc>
          <w:tcPr>
            <w:tcW w:w="5040" w:type="dxa"/>
          </w:tcPr>
          <w:p w14:paraId="5A0537B0" w14:textId="77777777" w:rsidR="00AA17BC" w:rsidRPr="00485C68" w:rsidRDefault="00AA17BC" w:rsidP="00AA17BC">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680" w:type="dxa"/>
          </w:tcPr>
          <w:p w14:paraId="15363262" w14:textId="77777777" w:rsidR="00AA17BC" w:rsidRPr="00485C68" w:rsidRDefault="00AA17BC" w:rsidP="00AA17BC">
            <w:pPr>
              <w:spacing w:beforeLines="20" w:before="48" w:afterLines="20" w:after="48"/>
              <w:rPr>
                <w:rFonts w:ascii="Tahoma" w:hAnsi="Tahoma" w:cs="Tahoma"/>
                <w:sz w:val="18"/>
                <w:szCs w:val="18"/>
                <w:lang w:val="en-US"/>
              </w:rPr>
            </w:pPr>
          </w:p>
        </w:tc>
      </w:tr>
    </w:tbl>
    <w:p w14:paraId="7D06AB9E" w14:textId="36785947" w:rsidR="00330C65" w:rsidRPr="00485C68" w:rsidRDefault="00330C65" w:rsidP="00330C65">
      <w:pPr>
        <w:jc w:val="both"/>
        <w:rPr>
          <w:rFonts w:ascii="Tahoma" w:hAnsi="Tahoma" w:cs="Tahoma"/>
          <w:sz w:val="16"/>
          <w:szCs w:val="16"/>
          <w:lang w:val="en-US"/>
        </w:rPr>
      </w:pPr>
      <w:r w:rsidRPr="00485C68">
        <w:rPr>
          <w:rFonts w:ascii="Tahoma" w:hAnsi="Tahoma" w:cs="Tahoma"/>
          <w:sz w:val="16"/>
          <w:szCs w:val="16"/>
          <w:lang w:val="en-US"/>
        </w:rPr>
        <w:t xml:space="preserve">F1- RTIR  </w:t>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Pr="00485C68">
        <w:rPr>
          <w:rFonts w:ascii="Tahoma" w:hAnsi="Tahoma" w:cs="Tahoma"/>
          <w:sz w:val="16"/>
          <w:szCs w:val="16"/>
          <w:lang w:val="en-US"/>
        </w:rPr>
        <w:t xml:space="preserve"> </w:t>
      </w:r>
      <w:r w:rsidR="00574040" w:rsidRPr="00485C68">
        <w:rPr>
          <w:rFonts w:ascii="Tahoma" w:hAnsi="Tahoma" w:cs="Tahoma"/>
          <w:sz w:val="16"/>
          <w:szCs w:val="16"/>
          <w:lang w:val="en-US"/>
        </w:rPr>
        <w:t>Edi</w:t>
      </w:r>
      <w:r w:rsidR="006D2218" w:rsidRPr="00485C68">
        <w:rPr>
          <w:rFonts w:ascii="Tahoma" w:hAnsi="Tahoma" w:cs="Tahoma"/>
          <w:sz w:val="16"/>
          <w:szCs w:val="16"/>
          <w:lang w:val="en-US"/>
        </w:rPr>
        <w:t>tion</w:t>
      </w:r>
      <w:r w:rsidRPr="00485C68">
        <w:rPr>
          <w:rFonts w:ascii="Tahoma" w:hAnsi="Tahoma" w:cs="Tahoma"/>
          <w:sz w:val="16"/>
          <w:szCs w:val="16"/>
          <w:lang w:val="en-US"/>
        </w:rPr>
        <w:t>:1; Revi</w:t>
      </w:r>
      <w:r w:rsidR="006D2218" w:rsidRPr="00485C68">
        <w:rPr>
          <w:rFonts w:ascii="Tahoma" w:hAnsi="Tahoma" w:cs="Tahoma"/>
          <w:sz w:val="16"/>
          <w:szCs w:val="16"/>
          <w:lang w:val="en-US"/>
        </w:rPr>
        <w:t>sion</w:t>
      </w:r>
      <w:r w:rsidRPr="00485C68">
        <w:rPr>
          <w:rFonts w:ascii="Tahoma" w:hAnsi="Tahoma" w:cs="Tahoma"/>
          <w:sz w:val="16"/>
          <w:szCs w:val="16"/>
          <w:lang w:val="en-US"/>
        </w:rPr>
        <w:t>:1</w:t>
      </w:r>
    </w:p>
    <w:p w14:paraId="03F2B501" w14:textId="77777777" w:rsidR="00330C65" w:rsidRPr="00485C68" w:rsidRDefault="00330C65" w:rsidP="00330C65">
      <w:pPr>
        <w:rPr>
          <w:rFonts w:ascii="Arial" w:hAnsi="Arial" w:cs="Arial"/>
          <w:lang w:val="en-US"/>
        </w:rPr>
        <w:sectPr w:rsidR="00330C65" w:rsidRPr="00485C68" w:rsidSect="00343046">
          <w:pgSz w:w="16834" w:h="11909" w:orient="landscape" w:code="9"/>
          <w:pgMar w:top="1134" w:right="1134" w:bottom="1134" w:left="1134" w:header="187" w:footer="289" w:gutter="0"/>
          <w:cols w:space="720"/>
          <w:docGrid w:linePitch="360"/>
        </w:sectPr>
      </w:pP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60"/>
        <w:gridCol w:w="3330"/>
        <w:gridCol w:w="6457"/>
        <w:gridCol w:w="1844"/>
        <w:gridCol w:w="1710"/>
      </w:tblGrid>
      <w:tr w:rsidR="00AA17BC" w:rsidRPr="00485C68" w14:paraId="34B4B543" w14:textId="77777777" w:rsidTr="00104A2C">
        <w:trPr>
          <w:trHeight w:val="240"/>
        </w:trPr>
        <w:tc>
          <w:tcPr>
            <w:tcW w:w="1260" w:type="dxa"/>
            <w:vAlign w:val="center"/>
          </w:tcPr>
          <w:p w14:paraId="28C6983B" w14:textId="3C83A33B" w:rsidR="00AA17BC" w:rsidRPr="00485C68" w:rsidRDefault="00AA17BC" w:rsidP="00AA17BC">
            <w:pPr>
              <w:spacing w:before="100" w:after="100"/>
              <w:rPr>
                <w:rFonts w:ascii="Tahoma" w:hAnsi="Tahoma" w:cs="Tahoma"/>
                <w:b/>
                <w:sz w:val="16"/>
                <w:szCs w:val="16"/>
                <w:lang w:val="en-US"/>
              </w:rPr>
            </w:pPr>
            <w:r w:rsidRPr="00485C68">
              <w:rPr>
                <w:rFonts w:ascii="Tahoma" w:hAnsi="Tahoma" w:cs="Tahoma"/>
                <w:b/>
                <w:sz w:val="16"/>
                <w:szCs w:val="16"/>
                <w:lang w:val="en-US"/>
              </w:rPr>
              <w:lastRenderedPageBreak/>
              <w:t>ROMANIA</w:t>
            </w:r>
          </w:p>
        </w:tc>
        <w:tc>
          <w:tcPr>
            <w:tcW w:w="3330" w:type="dxa"/>
            <w:vAlign w:val="center"/>
          </w:tcPr>
          <w:p w14:paraId="65CADABC" w14:textId="7B5AC6CE" w:rsidR="00AA17BC" w:rsidRPr="00485C68" w:rsidRDefault="00AA17BC" w:rsidP="00AA17BC">
            <w:pPr>
              <w:spacing w:before="100" w:after="100"/>
              <w:rPr>
                <w:rFonts w:ascii="Tahoma" w:hAnsi="Tahoma" w:cs="Tahoma"/>
                <w:b/>
                <w:sz w:val="16"/>
                <w:szCs w:val="16"/>
                <w:lang w:val="en-US"/>
              </w:rPr>
            </w:pPr>
            <w:r w:rsidRPr="00485C68">
              <w:rPr>
                <w:rFonts w:ascii="Tahoma" w:hAnsi="Tahoma" w:cs="Tahoma"/>
                <w:b/>
                <w:bCs/>
                <w:sz w:val="16"/>
                <w:szCs w:val="16"/>
                <w:lang w:val="en-US"/>
              </w:rPr>
              <w:t>Radio Interface Specification</w:t>
            </w:r>
          </w:p>
        </w:tc>
        <w:tc>
          <w:tcPr>
            <w:tcW w:w="6457" w:type="dxa"/>
            <w:vAlign w:val="center"/>
          </w:tcPr>
          <w:p w14:paraId="32364D31" w14:textId="14032EA4" w:rsidR="00AA17BC" w:rsidRPr="00485C68" w:rsidRDefault="00AA17BC" w:rsidP="00AA17BC">
            <w:pPr>
              <w:spacing w:before="100" w:after="100"/>
              <w:rPr>
                <w:rFonts w:ascii="Tahoma" w:hAnsi="Tahoma" w:cs="Tahoma"/>
                <w:b/>
                <w:sz w:val="16"/>
                <w:szCs w:val="16"/>
                <w:lang w:val="en-US"/>
              </w:rPr>
            </w:pPr>
            <w:r w:rsidRPr="00485C68">
              <w:rPr>
                <w:rFonts w:ascii="Tahoma" w:hAnsi="Tahoma" w:cs="Tahoma"/>
                <w:b/>
                <w:sz w:val="16"/>
                <w:szCs w:val="16"/>
                <w:lang w:val="en-US"/>
              </w:rPr>
              <w:t>SRD / Non-specific proximity radio device</w:t>
            </w:r>
            <w:r w:rsidR="004C2C09">
              <w:rPr>
                <w:rFonts w:ascii="Tahoma" w:hAnsi="Tahoma" w:cs="Tahoma"/>
                <w:b/>
                <w:sz w:val="16"/>
                <w:szCs w:val="16"/>
                <w:lang w:val="en-US"/>
              </w:rPr>
              <w:t>s</w:t>
            </w:r>
            <w:r w:rsidRPr="00485C68">
              <w:rPr>
                <w:rFonts w:ascii="Tahoma" w:hAnsi="Tahoma" w:cs="Tahoma"/>
                <w:b/>
                <w:sz w:val="16"/>
                <w:szCs w:val="16"/>
                <w:lang w:val="en-US"/>
              </w:rPr>
              <w:t xml:space="preserve"> (short-range</w:t>
            </w:r>
            <w:r w:rsidR="006157EA" w:rsidRPr="00485C68">
              <w:rPr>
                <w:rFonts w:ascii="Tahoma" w:hAnsi="Tahoma" w:cs="Tahoma"/>
                <w:b/>
                <w:sz w:val="16"/>
                <w:szCs w:val="16"/>
                <w:lang w:val="en-US"/>
              </w:rPr>
              <w:t xml:space="preserve"> device</w:t>
            </w:r>
            <w:r w:rsidR="004C2C09">
              <w:rPr>
                <w:rFonts w:ascii="Tahoma" w:hAnsi="Tahoma" w:cs="Tahoma"/>
                <w:b/>
                <w:sz w:val="16"/>
                <w:szCs w:val="16"/>
                <w:lang w:val="en-US"/>
              </w:rPr>
              <w:t>s</w:t>
            </w:r>
            <w:r w:rsidRPr="00485C68">
              <w:rPr>
                <w:rFonts w:ascii="Tahoma" w:hAnsi="Tahoma" w:cs="Tahoma"/>
                <w:b/>
                <w:sz w:val="16"/>
                <w:szCs w:val="16"/>
                <w:lang w:val="en-US"/>
              </w:rPr>
              <w:t>)</w:t>
            </w:r>
          </w:p>
        </w:tc>
        <w:tc>
          <w:tcPr>
            <w:tcW w:w="1844" w:type="dxa"/>
            <w:vAlign w:val="center"/>
          </w:tcPr>
          <w:p w14:paraId="683C240B" w14:textId="3585809A" w:rsidR="00AA17BC" w:rsidRPr="00485C68" w:rsidRDefault="00AA17BC" w:rsidP="00AA17BC">
            <w:pPr>
              <w:spacing w:before="100" w:after="100"/>
              <w:rPr>
                <w:rFonts w:ascii="Tahoma" w:hAnsi="Tahoma" w:cs="Tahoma"/>
                <w:b/>
                <w:sz w:val="16"/>
                <w:szCs w:val="16"/>
                <w:lang w:val="en-US"/>
              </w:rPr>
            </w:pPr>
            <w:r w:rsidRPr="00485C68">
              <w:rPr>
                <w:rFonts w:ascii="Tahoma" w:hAnsi="Tahoma" w:cs="Tahoma"/>
                <w:b/>
                <w:sz w:val="16"/>
                <w:szCs w:val="16"/>
                <w:lang w:val="en-US"/>
              </w:rPr>
              <w:t>RO-IR  SRD-01-02</w:t>
            </w:r>
          </w:p>
        </w:tc>
        <w:tc>
          <w:tcPr>
            <w:tcW w:w="1710" w:type="dxa"/>
            <w:vAlign w:val="center"/>
          </w:tcPr>
          <w:p w14:paraId="663FB2A1" w14:textId="28EFDC99" w:rsidR="00AA17BC" w:rsidRPr="00485C68" w:rsidRDefault="00AA17BC" w:rsidP="00AA17BC">
            <w:pPr>
              <w:spacing w:before="100" w:after="100"/>
              <w:rPr>
                <w:rFonts w:ascii="Tahoma" w:hAnsi="Tahoma" w:cs="Tahoma"/>
                <w:b/>
                <w:sz w:val="16"/>
                <w:szCs w:val="16"/>
                <w:lang w:val="en-US"/>
              </w:rPr>
            </w:pPr>
            <w:r w:rsidRPr="00485C68">
              <w:rPr>
                <w:rFonts w:ascii="Tahoma" w:hAnsi="Tahoma" w:cs="Tahoma"/>
                <w:b/>
                <w:sz w:val="16"/>
                <w:szCs w:val="16"/>
                <w:lang w:val="en-US"/>
              </w:rPr>
              <w:t>Edition 5/2025</w:t>
            </w:r>
          </w:p>
        </w:tc>
      </w:tr>
    </w:tbl>
    <w:p w14:paraId="139A9EF6" w14:textId="77777777" w:rsidR="00330C65" w:rsidRPr="00485C68" w:rsidRDefault="00330C65" w:rsidP="006E388C">
      <w:pPr>
        <w:rPr>
          <w:rFonts w:ascii="Tahoma" w:hAnsi="Tahoma" w:cs="Tahoma"/>
          <w:sz w:val="18"/>
          <w:szCs w:val="18"/>
          <w:lang w:val="en-US"/>
        </w:rPr>
      </w:pPr>
    </w:p>
    <w:tbl>
      <w:tblPr>
        <w:tblW w:w="145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0"/>
        <w:gridCol w:w="630"/>
        <w:gridCol w:w="3600"/>
        <w:gridCol w:w="5040"/>
        <w:gridCol w:w="4680"/>
      </w:tblGrid>
      <w:tr w:rsidR="00485C68" w:rsidRPr="00485C68" w14:paraId="4D4E3CEB" w14:textId="77777777" w:rsidTr="00D40DD8">
        <w:trPr>
          <w:trHeight w:val="240"/>
        </w:trPr>
        <w:tc>
          <w:tcPr>
            <w:tcW w:w="630" w:type="dxa"/>
            <w:vAlign w:val="center"/>
          </w:tcPr>
          <w:p w14:paraId="2DD1121E" w14:textId="77777777" w:rsidR="00AA17BC" w:rsidRPr="00485C68" w:rsidRDefault="00AA17BC" w:rsidP="00AA17BC">
            <w:pPr>
              <w:spacing w:beforeLines="20" w:before="48" w:afterLines="20" w:after="48"/>
              <w:rPr>
                <w:rFonts w:ascii="Tahoma" w:hAnsi="Tahoma" w:cs="Tahoma"/>
                <w:b/>
                <w:sz w:val="18"/>
                <w:szCs w:val="18"/>
                <w:lang w:val="en-US"/>
              </w:rPr>
            </w:pPr>
          </w:p>
        </w:tc>
        <w:tc>
          <w:tcPr>
            <w:tcW w:w="630" w:type="dxa"/>
            <w:vAlign w:val="center"/>
          </w:tcPr>
          <w:p w14:paraId="48B0DF11" w14:textId="01DAD233" w:rsidR="00AA17BC" w:rsidRPr="00485C68" w:rsidRDefault="00AA17BC" w:rsidP="00AA17BC">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No.</w:t>
            </w:r>
          </w:p>
        </w:tc>
        <w:tc>
          <w:tcPr>
            <w:tcW w:w="3600" w:type="dxa"/>
            <w:vAlign w:val="center"/>
          </w:tcPr>
          <w:p w14:paraId="446A64AB" w14:textId="2711C9C3" w:rsidR="00AA17BC" w:rsidRPr="00485C68" w:rsidRDefault="00AA17BC" w:rsidP="00AA17BC">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Parameter</w:t>
            </w:r>
          </w:p>
        </w:tc>
        <w:tc>
          <w:tcPr>
            <w:tcW w:w="5040" w:type="dxa"/>
            <w:vAlign w:val="center"/>
          </w:tcPr>
          <w:p w14:paraId="40A4D7A0" w14:textId="7BD0B2E4" w:rsidR="00AA17BC" w:rsidRPr="00485C68" w:rsidRDefault="00AA17BC" w:rsidP="00AA17BC">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Description</w:t>
            </w:r>
          </w:p>
        </w:tc>
        <w:tc>
          <w:tcPr>
            <w:tcW w:w="4680" w:type="dxa"/>
            <w:vAlign w:val="center"/>
          </w:tcPr>
          <w:p w14:paraId="0EF0F75C" w14:textId="12967424" w:rsidR="00AA17BC" w:rsidRPr="00485C68" w:rsidRDefault="00AA17BC" w:rsidP="00AA17BC">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 xml:space="preserve">Comments </w:t>
            </w:r>
          </w:p>
        </w:tc>
      </w:tr>
      <w:tr w:rsidR="00485C68" w:rsidRPr="00485C68" w14:paraId="4ECDA821" w14:textId="77777777" w:rsidTr="00D40DD8">
        <w:trPr>
          <w:trHeight w:val="560"/>
        </w:trPr>
        <w:tc>
          <w:tcPr>
            <w:tcW w:w="630" w:type="dxa"/>
            <w:vMerge w:val="restart"/>
            <w:textDirection w:val="btLr"/>
          </w:tcPr>
          <w:p w14:paraId="4D83DB90" w14:textId="0893EBAD" w:rsidR="001A3F7E" w:rsidRPr="00485C68" w:rsidRDefault="00B92B31" w:rsidP="001A3F7E">
            <w:pPr>
              <w:spacing w:beforeLines="20" w:before="48" w:afterLines="20" w:after="48"/>
              <w:ind w:left="113" w:right="113"/>
              <w:jc w:val="center"/>
              <w:rPr>
                <w:rFonts w:ascii="Tahoma" w:hAnsi="Tahoma" w:cs="Tahoma"/>
                <w:b/>
                <w:sz w:val="16"/>
                <w:szCs w:val="16"/>
                <w:lang w:val="en-US"/>
              </w:rPr>
            </w:pPr>
            <w:r w:rsidRPr="00485C68">
              <w:rPr>
                <w:rFonts w:ascii="Tahoma" w:hAnsi="Tahoma" w:cs="Tahoma"/>
                <w:b/>
                <w:sz w:val="16"/>
                <w:szCs w:val="16"/>
                <w:lang w:val="en-US"/>
              </w:rPr>
              <w:t xml:space="preserve">Normative Part </w:t>
            </w:r>
          </w:p>
        </w:tc>
        <w:tc>
          <w:tcPr>
            <w:tcW w:w="630" w:type="dxa"/>
          </w:tcPr>
          <w:p w14:paraId="568AF522" w14:textId="77777777" w:rsidR="001A3F7E" w:rsidRPr="00485C68" w:rsidRDefault="001A3F7E" w:rsidP="001A3F7E">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1</w:t>
            </w:r>
          </w:p>
        </w:tc>
        <w:tc>
          <w:tcPr>
            <w:tcW w:w="3600" w:type="dxa"/>
          </w:tcPr>
          <w:p w14:paraId="2BEB00AE" w14:textId="3F50D67F" w:rsidR="001A3F7E" w:rsidRPr="00485C68" w:rsidRDefault="001A3F7E" w:rsidP="001A3F7E">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Radiocommunication Service</w:t>
            </w:r>
          </w:p>
        </w:tc>
        <w:tc>
          <w:tcPr>
            <w:tcW w:w="5040" w:type="dxa"/>
          </w:tcPr>
          <w:p w14:paraId="7185D931" w14:textId="760E4384" w:rsidR="001A3F7E" w:rsidRPr="00485C68" w:rsidRDefault="001A3F7E" w:rsidP="001A3F7E">
            <w:pPr>
              <w:spacing w:beforeLines="20" w:before="48" w:afterLines="20" w:after="48"/>
              <w:rPr>
                <w:rFonts w:ascii="Tahoma" w:hAnsi="Tahoma" w:cs="Tahoma"/>
                <w:sz w:val="16"/>
                <w:szCs w:val="16"/>
                <w:lang w:val="en-US"/>
              </w:rPr>
            </w:pPr>
            <w:r w:rsidRPr="00485C68">
              <w:rPr>
                <w:rFonts w:ascii="Tahoma" w:hAnsi="Tahoma" w:cs="Tahoma"/>
                <w:sz w:val="16"/>
                <w:szCs w:val="16"/>
                <w:lang w:val="en-US"/>
              </w:rPr>
              <w:t>Mobil</w:t>
            </w:r>
            <w:r w:rsidR="00130618" w:rsidRPr="00485C68">
              <w:rPr>
                <w:rFonts w:ascii="Tahoma" w:hAnsi="Tahoma" w:cs="Tahoma"/>
                <w:sz w:val="16"/>
                <w:szCs w:val="16"/>
                <w:lang w:val="en-US"/>
              </w:rPr>
              <w:t>e</w:t>
            </w:r>
            <w:r w:rsidRPr="00485C68">
              <w:rPr>
                <w:rFonts w:ascii="Tahoma" w:hAnsi="Tahoma" w:cs="Tahoma"/>
                <w:sz w:val="16"/>
                <w:szCs w:val="16"/>
                <w:lang w:val="en-US"/>
              </w:rPr>
              <w:t xml:space="preserve"> </w:t>
            </w:r>
          </w:p>
        </w:tc>
        <w:tc>
          <w:tcPr>
            <w:tcW w:w="4680" w:type="dxa"/>
          </w:tcPr>
          <w:p w14:paraId="36EA1FAB" w14:textId="77777777" w:rsidR="001A3F7E" w:rsidRPr="00485C68" w:rsidRDefault="001A3F7E" w:rsidP="001A3F7E">
            <w:pPr>
              <w:spacing w:beforeLines="20" w:before="48" w:afterLines="20" w:after="48"/>
              <w:rPr>
                <w:rFonts w:ascii="Tahoma" w:hAnsi="Tahoma" w:cs="Tahoma"/>
                <w:sz w:val="16"/>
                <w:szCs w:val="16"/>
                <w:lang w:val="en-US"/>
              </w:rPr>
            </w:pPr>
          </w:p>
        </w:tc>
      </w:tr>
      <w:tr w:rsidR="00485C68" w:rsidRPr="00485C68" w14:paraId="12B7B155" w14:textId="77777777" w:rsidTr="00D40DD8">
        <w:trPr>
          <w:trHeight w:val="288"/>
        </w:trPr>
        <w:tc>
          <w:tcPr>
            <w:tcW w:w="630" w:type="dxa"/>
            <w:vMerge/>
          </w:tcPr>
          <w:p w14:paraId="42B7DEFE" w14:textId="77777777" w:rsidR="001A3F7E" w:rsidRPr="00485C68" w:rsidRDefault="001A3F7E" w:rsidP="001A3F7E">
            <w:pPr>
              <w:spacing w:beforeLines="20" w:before="48" w:afterLines="20" w:after="48"/>
              <w:rPr>
                <w:rFonts w:ascii="Tahoma" w:hAnsi="Tahoma" w:cs="Tahoma"/>
                <w:b/>
                <w:sz w:val="18"/>
                <w:szCs w:val="18"/>
                <w:lang w:val="en-US"/>
              </w:rPr>
            </w:pPr>
          </w:p>
        </w:tc>
        <w:tc>
          <w:tcPr>
            <w:tcW w:w="630" w:type="dxa"/>
          </w:tcPr>
          <w:p w14:paraId="22F28A6C" w14:textId="77777777" w:rsidR="001A3F7E" w:rsidRPr="00485C68" w:rsidRDefault="001A3F7E" w:rsidP="001A3F7E">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2</w:t>
            </w:r>
          </w:p>
        </w:tc>
        <w:tc>
          <w:tcPr>
            <w:tcW w:w="3600" w:type="dxa"/>
          </w:tcPr>
          <w:p w14:paraId="4DB50409" w14:textId="3F414FE4" w:rsidR="001A3F7E" w:rsidRPr="00485C68" w:rsidRDefault="001A3F7E" w:rsidP="001A3F7E">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Application</w:t>
            </w:r>
          </w:p>
        </w:tc>
        <w:tc>
          <w:tcPr>
            <w:tcW w:w="5040" w:type="dxa"/>
          </w:tcPr>
          <w:p w14:paraId="3468ACF4" w14:textId="3D8551D9" w:rsidR="001A3F7E" w:rsidRPr="00485C68" w:rsidRDefault="00130618" w:rsidP="001A3F7E">
            <w:pPr>
              <w:spacing w:beforeLines="20" w:before="48" w:afterLines="20" w:after="48"/>
              <w:jc w:val="both"/>
              <w:rPr>
                <w:rFonts w:ascii="Tahoma" w:hAnsi="Tahoma" w:cs="Tahoma"/>
                <w:sz w:val="16"/>
                <w:szCs w:val="16"/>
                <w:lang w:val="en-US"/>
              </w:rPr>
            </w:pPr>
            <w:r w:rsidRPr="00485C68">
              <w:rPr>
                <w:rFonts w:ascii="Tahoma" w:hAnsi="Tahoma" w:cs="Tahoma"/>
                <w:sz w:val="16"/>
                <w:szCs w:val="16"/>
                <w:lang w:val="en-US"/>
              </w:rPr>
              <w:t>SRD / Non-specific proximity radio device</w:t>
            </w:r>
            <w:r w:rsidR="004C2C09">
              <w:rPr>
                <w:rFonts w:ascii="Tahoma" w:hAnsi="Tahoma" w:cs="Tahoma"/>
                <w:sz w:val="16"/>
                <w:szCs w:val="16"/>
                <w:lang w:val="en-US"/>
              </w:rPr>
              <w:t>s</w:t>
            </w:r>
            <w:r w:rsidRPr="00485C68">
              <w:rPr>
                <w:rFonts w:ascii="Tahoma" w:hAnsi="Tahoma" w:cs="Tahoma"/>
                <w:sz w:val="16"/>
                <w:szCs w:val="16"/>
                <w:lang w:val="en-US"/>
              </w:rPr>
              <w:t xml:space="preserve"> (short-range</w:t>
            </w:r>
            <w:r w:rsidR="006157EA" w:rsidRPr="00485C68">
              <w:rPr>
                <w:rFonts w:ascii="Tahoma" w:hAnsi="Tahoma" w:cs="Tahoma"/>
                <w:sz w:val="16"/>
                <w:szCs w:val="16"/>
                <w:lang w:val="en-US"/>
              </w:rPr>
              <w:t xml:space="preserve"> device</w:t>
            </w:r>
            <w:r w:rsidR="004C2C09">
              <w:rPr>
                <w:rFonts w:ascii="Tahoma" w:hAnsi="Tahoma" w:cs="Tahoma"/>
                <w:sz w:val="16"/>
                <w:szCs w:val="16"/>
                <w:lang w:val="en-US"/>
              </w:rPr>
              <w:t>s</w:t>
            </w:r>
            <w:r w:rsidRPr="00485C68">
              <w:rPr>
                <w:rFonts w:ascii="Tahoma" w:hAnsi="Tahoma" w:cs="Tahoma"/>
                <w:sz w:val="16"/>
                <w:szCs w:val="16"/>
                <w:lang w:val="en-US"/>
              </w:rPr>
              <w:t>)</w:t>
            </w:r>
          </w:p>
        </w:tc>
        <w:tc>
          <w:tcPr>
            <w:tcW w:w="4680" w:type="dxa"/>
          </w:tcPr>
          <w:p w14:paraId="2EBFE4C2" w14:textId="6E15344E" w:rsidR="001A3F7E" w:rsidRPr="00485C68" w:rsidRDefault="00337994" w:rsidP="001A3F7E">
            <w:pPr>
              <w:spacing w:beforeLines="20" w:before="48" w:afterLines="20" w:after="48"/>
              <w:jc w:val="both"/>
              <w:rPr>
                <w:rFonts w:ascii="Tahoma" w:hAnsi="Tahoma" w:cs="Tahoma"/>
                <w:i/>
                <w:sz w:val="16"/>
                <w:szCs w:val="16"/>
                <w:lang w:val="en-US"/>
              </w:rPr>
            </w:pPr>
            <w:r w:rsidRPr="00485C68">
              <w:rPr>
                <w:rFonts w:ascii="Tahoma" w:hAnsi="Tahoma" w:cs="Tahoma"/>
                <w:i/>
                <w:sz w:val="16"/>
                <w:szCs w:val="16"/>
              </w:rPr>
              <w:t>This set of usage conditions is only available for emergency detections of buried victims and valuable items devices.</w:t>
            </w:r>
          </w:p>
        </w:tc>
      </w:tr>
      <w:tr w:rsidR="00485C68" w:rsidRPr="00485C68" w14:paraId="520741E5" w14:textId="77777777" w:rsidTr="00D40DD8">
        <w:trPr>
          <w:trHeight w:val="235"/>
        </w:trPr>
        <w:tc>
          <w:tcPr>
            <w:tcW w:w="630" w:type="dxa"/>
            <w:vMerge/>
          </w:tcPr>
          <w:p w14:paraId="2C1ACEF7" w14:textId="77777777" w:rsidR="001A3F7E" w:rsidRPr="00485C68" w:rsidRDefault="001A3F7E" w:rsidP="001A3F7E">
            <w:pPr>
              <w:spacing w:beforeLines="20" w:before="48" w:afterLines="20" w:after="48"/>
              <w:rPr>
                <w:rFonts w:ascii="Tahoma" w:hAnsi="Tahoma" w:cs="Tahoma"/>
                <w:b/>
                <w:sz w:val="18"/>
                <w:szCs w:val="18"/>
                <w:lang w:val="en-US"/>
              </w:rPr>
            </w:pPr>
          </w:p>
        </w:tc>
        <w:tc>
          <w:tcPr>
            <w:tcW w:w="630" w:type="dxa"/>
          </w:tcPr>
          <w:p w14:paraId="1B829F57" w14:textId="77777777" w:rsidR="001A3F7E" w:rsidRPr="00485C68" w:rsidRDefault="001A3F7E" w:rsidP="001A3F7E">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3</w:t>
            </w:r>
          </w:p>
        </w:tc>
        <w:tc>
          <w:tcPr>
            <w:tcW w:w="3600" w:type="dxa"/>
          </w:tcPr>
          <w:p w14:paraId="7D279CA0" w14:textId="465C0497" w:rsidR="001A3F7E" w:rsidRPr="00485C68" w:rsidRDefault="001A3F7E" w:rsidP="001A3F7E">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Frequency band</w:t>
            </w:r>
          </w:p>
        </w:tc>
        <w:tc>
          <w:tcPr>
            <w:tcW w:w="5040" w:type="dxa"/>
          </w:tcPr>
          <w:p w14:paraId="73B0A606" w14:textId="4921FDD2" w:rsidR="001A3F7E" w:rsidRPr="00485C68" w:rsidRDefault="001A3F7E" w:rsidP="001A3F7E">
            <w:pPr>
              <w:spacing w:beforeLines="20" w:before="48" w:afterLines="20" w:after="48"/>
              <w:rPr>
                <w:rFonts w:ascii="Tahoma" w:hAnsi="Tahoma" w:cs="Tahoma"/>
                <w:bCs/>
                <w:sz w:val="16"/>
                <w:szCs w:val="16"/>
                <w:lang w:val="en-US"/>
              </w:rPr>
            </w:pPr>
            <w:r w:rsidRPr="00485C68">
              <w:rPr>
                <w:rFonts w:ascii="Tahoma" w:hAnsi="Tahoma" w:cs="Tahoma"/>
                <w:bCs/>
                <w:sz w:val="16"/>
                <w:szCs w:val="16"/>
                <w:lang w:val="en-US"/>
              </w:rPr>
              <w:t>456</w:t>
            </w:r>
            <w:r w:rsidR="004D118E" w:rsidRPr="00485C68">
              <w:rPr>
                <w:rFonts w:ascii="Tahoma" w:hAnsi="Tahoma" w:cs="Tahoma"/>
                <w:bCs/>
                <w:sz w:val="16"/>
                <w:szCs w:val="16"/>
                <w:lang w:val="en-US"/>
              </w:rPr>
              <w:t>.</w:t>
            </w:r>
            <w:r w:rsidRPr="00485C68">
              <w:rPr>
                <w:rFonts w:ascii="Tahoma" w:hAnsi="Tahoma" w:cs="Tahoma"/>
                <w:bCs/>
                <w:sz w:val="16"/>
                <w:szCs w:val="16"/>
                <w:lang w:val="en-US"/>
              </w:rPr>
              <w:t>9 – 457</w:t>
            </w:r>
            <w:r w:rsidR="004D118E" w:rsidRPr="00485C68">
              <w:rPr>
                <w:rFonts w:ascii="Tahoma" w:hAnsi="Tahoma" w:cs="Tahoma"/>
                <w:bCs/>
                <w:sz w:val="16"/>
                <w:szCs w:val="16"/>
                <w:lang w:val="en-US"/>
              </w:rPr>
              <w:t>.</w:t>
            </w:r>
            <w:r w:rsidRPr="00485C68">
              <w:rPr>
                <w:rFonts w:ascii="Tahoma" w:hAnsi="Tahoma" w:cs="Tahoma"/>
                <w:bCs/>
                <w:sz w:val="16"/>
                <w:szCs w:val="16"/>
                <w:lang w:val="en-US"/>
              </w:rPr>
              <w:t>1 kHz</w:t>
            </w:r>
          </w:p>
          <w:p w14:paraId="19E86136" w14:textId="1C028E65" w:rsidR="001A3F7E" w:rsidRPr="00485C68" w:rsidRDefault="001A3F7E" w:rsidP="001A3F7E">
            <w:pPr>
              <w:spacing w:beforeLines="20" w:before="48" w:afterLines="20" w:after="48"/>
              <w:rPr>
                <w:rFonts w:ascii="Tahoma" w:hAnsi="Tahoma" w:cs="Tahoma"/>
                <w:sz w:val="16"/>
                <w:szCs w:val="16"/>
                <w:lang w:val="en-US"/>
              </w:rPr>
            </w:pPr>
          </w:p>
        </w:tc>
        <w:tc>
          <w:tcPr>
            <w:tcW w:w="4680" w:type="dxa"/>
          </w:tcPr>
          <w:p w14:paraId="02E62432" w14:textId="36DA29EF" w:rsidR="001A3F7E" w:rsidRPr="00485C68" w:rsidRDefault="004C2C09" w:rsidP="001A3F7E">
            <w:pPr>
              <w:pStyle w:val="Default"/>
              <w:jc w:val="both"/>
              <w:rPr>
                <w:rFonts w:ascii="Tahoma" w:hAnsi="Tahoma" w:cs="Tahoma"/>
                <w:i/>
                <w:color w:val="auto"/>
                <w:sz w:val="16"/>
                <w:szCs w:val="16"/>
                <w:lang w:val="en-US"/>
              </w:rPr>
            </w:pPr>
            <w:r>
              <w:rPr>
                <w:rFonts w:ascii="Tahoma" w:hAnsi="Tahoma" w:cs="Tahoma"/>
                <w:i/>
                <w:color w:val="auto"/>
                <w:sz w:val="16"/>
                <w:szCs w:val="16"/>
                <w:lang w:val="en-US"/>
              </w:rPr>
              <w:t>Harmonised</w:t>
            </w:r>
            <w:r w:rsidR="004665F1" w:rsidRPr="00485C68">
              <w:rPr>
                <w:rFonts w:ascii="Tahoma" w:hAnsi="Tahoma" w:cs="Tahoma"/>
                <w:i/>
                <w:color w:val="auto"/>
                <w:sz w:val="16"/>
                <w:szCs w:val="16"/>
                <w:lang w:val="en-US"/>
              </w:rPr>
              <w:t xml:space="preserve"> radio spectrum for use by short-range devices (</w:t>
            </w:r>
            <w:r w:rsidR="004665F1" w:rsidRPr="00485C68">
              <w:rPr>
                <w:rFonts w:ascii="Tahoma" w:hAnsi="Tahoma" w:cs="Tahoma"/>
                <w:i/>
                <w:iCs/>
                <w:color w:val="auto"/>
                <w:sz w:val="16"/>
                <w:szCs w:val="16"/>
                <w:lang w:val="en-US"/>
              </w:rPr>
              <w:t xml:space="preserve">Commission Implementing Decision (EU) 2025/105 amending Decision 2006/771/EC updating </w:t>
            </w:r>
            <w:r>
              <w:rPr>
                <w:rFonts w:ascii="Tahoma" w:hAnsi="Tahoma" w:cs="Tahoma"/>
                <w:i/>
                <w:iCs/>
                <w:color w:val="auto"/>
                <w:sz w:val="16"/>
                <w:szCs w:val="16"/>
                <w:lang w:val="en-US"/>
              </w:rPr>
              <w:t>harmonised</w:t>
            </w:r>
            <w:r w:rsidR="004665F1" w:rsidRPr="00485C68">
              <w:rPr>
                <w:rFonts w:ascii="Tahoma" w:hAnsi="Tahoma" w:cs="Tahoma"/>
                <w:i/>
                <w:iCs/>
                <w:color w:val="auto"/>
                <w:sz w:val="16"/>
                <w:szCs w:val="16"/>
                <w:lang w:val="en-US"/>
              </w:rPr>
              <w:t xml:space="preserve"> technical conditions in the area of radio spectrum use for short-range devices and repealing Implementing Decision 2014/641/EU on </w:t>
            </w:r>
            <w:r>
              <w:rPr>
                <w:rFonts w:ascii="Tahoma" w:hAnsi="Tahoma" w:cs="Tahoma"/>
                <w:i/>
                <w:iCs/>
                <w:color w:val="auto"/>
                <w:sz w:val="16"/>
                <w:szCs w:val="16"/>
                <w:lang w:val="en-US"/>
              </w:rPr>
              <w:t>harmonised</w:t>
            </w:r>
            <w:r w:rsidR="004665F1" w:rsidRPr="00485C68">
              <w:rPr>
                <w:rFonts w:ascii="Tahoma" w:hAnsi="Tahoma" w:cs="Tahoma"/>
                <w:i/>
                <w:iCs/>
                <w:color w:val="auto"/>
                <w:sz w:val="16"/>
                <w:szCs w:val="16"/>
                <w:lang w:val="en-US"/>
              </w:rPr>
              <w:t xml:space="preserve"> technical conditions of radio spectrum use by wireless audio programme making and special events equipment in the Union)</w:t>
            </w:r>
          </w:p>
        </w:tc>
      </w:tr>
      <w:tr w:rsidR="00485C68" w:rsidRPr="00485C68" w14:paraId="64BF7439" w14:textId="77777777" w:rsidTr="00D40DD8">
        <w:trPr>
          <w:trHeight w:val="480"/>
        </w:trPr>
        <w:tc>
          <w:tcPr>
            <w:tcW w:w="630" w:type="dxa"/>
            <w:vMerge/>
          </w:tcPr>
          <w:p w14:paraId="7B77BCB7" w14:textId="77777777" w:rsidR="001A3F7E" w:rsidRPr="00485C68" w:rsidRDefault="001A3F7E" w:rsidP="001A3F7E">
            <w:pPr>
              <w:spacing w:beforeLines="20" w:before="48" w:afterLines="20" w:after="48"/>
              <w:rPr>
                <w:rFonts w:ascii="Tahoma" w:hAnsi="Tahoma" w:cs="Tahoma"/>
                <w:b/>
                <w:sz w:val="18"/>
                <w:szCs w:val="18"/>
                <w:lang w:val="en-US"/>
              </w:rPr>
            </w:pPr>
          </w:p>
        </w:tc>
        <w:tc>
          <w:tcPr>
            <w:tcW w:w="630" w:type="dxa"/>
          </w:tcPr>
          <w:p w14:paraId="3B8FB71C" w14:textId="77777777" w:rsidR="001A3F7E" w:rsidRPr="00485C68" w:rsidRDefault="001A3F7E" w:rsidP="001A3F7E">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4</w:t>
            </w:r>
          </w:p>
        </w:tc>
        <w:tc>
          <w:tcPr>
            <w:tcW w:w="3600" w:type="dxa"/>
          </w:tcPr>
          <w:p w14:paraId="1370861D" w14:textId="08CB02BF" w:rsidR="001A3F7E" w:rsidRPr="00485C68" w:rsidRDefault="003A79BE" w:rsidP="001A3F7E">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Channeling</w:t>
            </w:r>
            <w:r w:rsidR="001A3F7E" w:rsidRPr="00485C68">
              <w:rPr>
                <w:rFonts w:ascii="Tahoma" w:hAnsi="Tahoma" w:cs="Tahoma"/>
                <w:b/>
                <w:bCs/>
                <w:sz w:val="16"/>
                <w:szCs w:val="16"/>
                <w:lang w:val="en-US"/>
              </w:rPr>
              <w:t xml:space="preserve"> (channel distribution)</w:t>
            </w:r>
          </w:p>
        </w:tc>
        <w:tc>
          <w:tcPr>
            <w:tcW w:w="5040" w:type="dxa"/>
          </w:tcPr>
          <w:p w14:paraId="5ED5D150" w14:textId="77777777" w:rsidR="001A3F7E" w:rsidRPr="00485C68" w:rsidRDefault="001A3F7E" w:rsidP="001A3F7E">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680" w:type="dxa"/>
          </w:tcPr>
          <w:p w14:paraId="4BCBCE8A" w14:textId="77777777" w:rsidR="001A3F7E" w:rsidRPr="00485C68" w:rsidRDefault="001A3F7E" w:rsidP="001A3F7E">
            <w:pPr>
              <w:spacing w:beforeLines="20" w:before="48" w:afterLines="20" w:after="48"/>
              <w:rPr>
                <w:rFonts w:ascii="Tahoma" w:hAnsi="Tahoma" w:cs="Tahoma"/>
                <w:sz w:val="18"/>
                <w:szCs w:val="18"/>
                <w:lang w:val="en-US"/>
              </w:rPr>
            </w:pPr>
          </w:p>
        </w:tc>
      </w:tr>
      <w:tr w:rsidR="00485C68" w:rsidRPr="00485C68" w14:paraId="084D7370" w14:textId="77777777" w:rsidTr="00574040">
        <w:trPr>
          <w:trHeight w:val="350"/>
        </w:trPr>
        <w:tc>
          <w:tcPr>
            <w:tcW w:w="630" w:type="dxa"/>
            <w:vMerge/>
          </w:tcPr>
          <w:p w14:paraId="1FDAA4B9" w14:textId="77777777" w:rsidR="001A3F7E" w:rsidRPr="00485C68" w:rsidRDefault="001A3F7E" w:rsidP="001A3F7E">
            <w:pPr>
              <w:spacing w:beforeLines="20" w:before="48" w:afterLines="20" w:after="48"/>
              <w:rPr>
                <w:rFonts w:ascii="Tahoma" w:hAnsi="Tahoma" w:cs="Tahoma"/>
                <w:b/>
                <w:sz w:val="18"/>
                <w:szCs w:val="18"/>
                <w:lang w:val="en-US"/>
              </w:rPr>
            </w:pPr>
          </w:p>
        </w:tc>
        <w:tc>
          <w:tcPr>
            <w:tcW w:w="630" w:type="dxa"/>
          </w:tcPr>
          <w:p w14:paraId="21EE03E8" w14:textId="77777777" w:rsidR="001A3F7E" w:rsidRPr="00485C68" w:rsidRDefault="001A3F7E" w:rsidP="001A3F7E">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5</w:t>
            </w:r>
          </w:p>
        </w:tc>
        <w:tc>
          <w:tcPr>
            <w:tcW w:w="3600" w:type="dxa"/>
          </w:tcPr>
          <w:p w14:paraId="4318A5AF" w14:textId="659B7B87" w:rsidR="001A3F7E" w:rsidRPr="00485C68" w:rsidRDefault="001A3F7E" w:rsidP="001A3F7E">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Modulation/Occupied bandwidth</w:t>
            </w:r>
          </w:p>
        </w:tc>
        <w:tc>
          <w:tcPr>
            <w:tcW w:w="5040" w:type="dxa"/>
          </w:tcPr>
          <w:p w14:paraId="23991294" w14:textId="4D374F2A" w:rsidR="001A3F7E" w:rsidRPr="00485C68" w:rsidRDefault="001A3F7E" w:rsidP="001A3F7E">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680" w:type="dxa"/>
          </w:tcPr>
          <w:p w14:paraId="426A6FBD" w14:textId="77777777" w:rsidR="001A3F7E" w:rsidRPr="00485C68" w:rsidRDefault="001A3F7E" w:rsidP="001A3F7E">
            <w:pPr>
              <w:spacing w:beforeLines="20" w:before="48" w:afterLines="20" w:after="48"/>
              <w:rPr>
                <w:rFonts w:ascii="Tahoma" w:hAnsi="Tahoma" w:cs="Tahoma"/>
                <w:sz w:val="18"/>
                <w:szCs w:val="18"/>
                <w:lang w:val="en-US"/>
              </w:rPr>
            </w:pPr>
          </w:p>
        </w:tc>
      </w:tr>
      <w:tr w:rsidR="00485C68" w:rsidRPr="00485C68" w14:paraId="486FA2E1" w14:textId="77777777" w:rsidTr="00D40DD8">
        <w:trPr>
          <w:trHeight w:val="359"/>
        </w:trPr>
        <w:tc>
          <w:tcPr>
            <w:tcW w:w="630" w:type="dxa"/>
            <w:vMerge/>
          </w:tcPr>
          <w:p w14:paraId="1E5257FF" w14:textId="77777777" w:rsidR="001A3F7E" w:rsidRPr="00485C68" w:rsidRDefault="001A3F7E" w:rsidP="001A3F7E">
            <w:pPr>
              <w:spacing w:beforeLines="20" w:before="48" w:afterLines="20" w:after="48"/>
              <w:rPr>
                <w:rFonts w:ascii="Tahoma" w:hAnsi="Tahoma" w:cs="Tahoma"/>
                <w:b/>
                <w:sz w:val="18"/>
                <w:szCs w:val="18"/>
                <w:lang w:val="en-US"/>
              </w:rPr>
            </w:pPr>
          </w:p>
        </w:tc>
        <w:tc>
          <w:tcPr>
            <w:tcW w:w="630" w:type="dxa"/>
          </w:tcPr>
          <w:p w14:paraId="58068FFA" w14:textId="77777777" w:rsidR="001A3F7E" w:rsidRPr="00485C68" w:rsidRDefault="001A3F7E" w:rsidP="001A3F7E">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6</w:t>
            </w:r>
          </w:p>
        </w:tc>
        <w:tc>
          <w:tcPr>
            <w:tcW w:w="3600" w:type="dxa"/>
          </w:tcPr>
          <w:p w14:paraId="0ECE4875" w14:textId="3632B995" w:rsidR="001A3F7E" w:rsidRPr="00485C68" w:rsidRDefault="001A3F7E" w:rsidP="001A3F7E">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Direction/Separation</w:t>
            </w:r>
          </w:p>
        </w:tc>
        <w:tc>
          <w:tcPr>
            <w:tcW w:w="5040" w:type="dxa"/>
          </w:tcPr>
          <w:p w14:paraId="1ABE73CB" w14:textId="77777777" w:rsidR="001A3F7E" w:rsidRPr="00485C68" w:rsidRDefault="001A3F7E" w:rsidP="001A3F7E">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680" w:type="dxa"/>
          </w:tcPr>
          <w:p w14:paraId="176CEA92" w14:textId="77777777" w:rsidR="001A3F7E" w:rsidRPr="00485C68" w:rsidRDefault="001A3F7E" w:rsidP="001A3F7E">
            <w:pPr>
              <w:spacing w:beforeLines="20" w:before="48" w:afterLines="20" w:after="48"/>
              <w:rPr>
                <w:rFonts w:ascii="Tahoma" w:hAnsi="Tahoma" w:cs="Tahoma"/>
                <w:sz w:val="18"/>
                <w:szCs w:val="18"/>
                <w:lang w:val="en-US"/>
              </w:rPr>
            </w:pPr>
          </w:p>
        </w:tc>
      </w:tr>
      <w:tr w:rsidR="00485C68" w:rsidRPr="00485C68" w14:paraId="26907507" w14:textId="77777777" w:rsidTr="00D40DD8">
        <w:trPr>
          <w:trHeight w:val="530"/>
        </w:trPr>
        <w:tc>
          <w:tcPr>
            <w:tcW w:w="630" w:type="dxa"/>
            <w:vMerge/>
          </w:tcPr>
          <w:p w14:paraId="7DC86248" w14:textId="77777777" w:rsidR="001A3F7E" w:rsidRPr="00485C68" w:rsidRDefault="001A3F7E" w:rsidP="001A3F7E">
            <w:pPr>
              <w:spacing w:beforeLines="20" w:before="48" w:afterLines="20" w:after="48"/>
              <w:rPr>
                <w:rFonts w:ascii="Tahoma" w:hAnsi="Tahoma" w:cs="Tahoma"/>
                <w:b/>
                <w:sz w:val="18"/>
                <w:szCs w:val="18"/>
                <w:lang w:val="en-US"/>
              </w:rPr>
            </w:pPr>
          </w:p>
        </w:tc>
        <w:tc>
          <w:tcPr>
            <w:tcW w:w="630" w:type="dxa"/>
          </w:tcPr>
          <w:p w14:paraId="0B6F6E7A" w14:textId="77777777" w:rsidR="001A3F7E" w:rsidRPr="00485C68" w:rsidRDefault="001A3F7E" w:rsidP="001A3F7E">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7</w:t>
            </w:r>
          </w:p>
        </w:tc>
        <w:tc>
          <w:tcPr>
            <w:tcW w:w="3600" w:type="dxa"/>
          </w:tcPr>
          <w:p w14:paraId="4CEDFDC9" w14:textId="373D93B2" w:rsidR="001A3F7E" w:rsidRPr="00485C68" w:rsidRDefault="001A3F7E" w:rsidP="001A3F7E">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Transmit power / Power density</w:t>
            </w:r>
          </w:p>
        </w:tc>
        <w:tc>
          <w:tcPr>
            <w:tcW w:w="5040" w:type="dxa"/>
          </w:tcPr>
          <w:p w14:paraId="612DDC16" w14:textId="339963F7" w:rsidR="001A3F7E" w:rsidRPr="00485C68" w:rsidRDefault="001A3F7E" w:rsidP="001A3F7E">
            <w:pPr>
              <w:spacing w:beforeLines="20" w:before="48" w:afterLines="20" w:after="48"/>
              <w:rPr>
                <w:rFonts w:ascii="Tahoma" w:hAnsi="Tahoma" w:cs="Tahoma"/>
                <w:sz w:val="16"/>
                <w:szCs w:val="16"/>
                <w:lang w:val="en-US"/>
              </w:rPr>
            </w:pPr>
            <w:r w:rsidRPr="00485C68">
              <w:rPr>
                <w:rFonts w:ascii="Tahoma" w:hAnsi="Tahoma" w:cs="Tahoma"/>
                <w:sz w:val="16"/>
                <w:szCs w:val="16"/>
                <w:lang w:val="en-US"/>
              </w:rPr>
              <w:t>7 dBμA/m</w:t>
            </w:r>
            <w:r w:rsidR="00130618" w:rsidRPr="00485C68">
              <w:rPr>
                <w:rFonts w:ascii="Tahoma" w:hAnsi="Tahoma" w:cs="Tahoma"/>
                <w:sz w:val="16"/>
                <w:szCs w:val="16"/>
                <w:lang w:val="en-US"/>
              </w:rPr>
              <w:t xml:space="preserve"> at</w:t>
            </w:r>
            <w:r w:rsidRPr="00485C68">
              <w:rPr>
                <w:rFonts w:ascii="Tahoma" w:hAnsi="Tahoma" w:cs="Tahoma"/>
                <w:sz w:val="16"/>
                <w:szCs w:val="16"/>
                <w:lang w:val="en-US"/>
              </w:rPr>
              <w:t xml:space="preserve"> 10 met</w:t>
            </w:r>
            <w:r w:rsidR="00130618" w:rsidRPr="00485C68">
              <w:rPr>
                <w:rFonts w:ascii="Tahoma" w:hAnsi="Tahoma" w:cs="Tahoma"/>
                <w:sz w:val="16"/>
                <w:szCs w:val="16"/>
                <w:lang w:val="en-US"/>
              </w:rPr>
              <w:t>ers</w:t>
            </w:r>
          </w:p>
        </w:tc>
        <w:tc>
          <w:tcPr>
            <w:tcW w:w="4680" w:type="dxa"/>
          </w:tcPr>
          <w:p w14:paraId="3761308D" w14:textId="77777777" w:rsidR="001A3F7E" w:rsidRPr="00485C68" w:rsidRDefault="001A3F7E" w:rsidP="001A3F7E">
            <w:pPr>
              <w:spacing w:beforeLines="20" w:before="48" w:afterLines="20" w:after="48"/>
              <w:rPr>
                <w:rFonts w:ascii="Tahoma" w:hAnsi="Tahoma" w:cs="Tahoma"/>
                <w:sz w:val="18"/>
                <w:szCs w:val="18"/>
                <w:lang w:val="en-US"/>
              </w:rPr>
            </w:pPr>
          </w:p>
        </w:tc>
      </w:tr>
      <w:tr w:rsidR="00485C68" w:rsidRPr="00485C68" w14:paraId="1802515B" w14:textId="77777777" w:rsidTr="00D40DD8">
        <w:trPr>
          <w:trHeight w:val="350"/>
        </w:trPr>
        <w:tc>
          <w:tcPr>
            <w:tcW w:w="630" w:type="dxa"/>
            <w:vMerge/>
          </w:tcPr>
          <w:p w14:paraId="0EE6654A" w14:textId="77777777" w:rsidR="001A3F7E" w:rsidRPr="00485C68" w:rsidRDefault="001A3F7E" w:rsidP="001A3F7E">
            <w:pPr>
              <w:spacing w:beforeLines="20" w:before="48" w:afterLines="20" w:after="48"/>
              <w:rPr>
                <w:rFonts w:ascii="Tahoma" w:hAnsi="Tahoma" w:cs="Tahoma"/>
                <w:b/>
                <w:sz w:val="18"/>
                <w:szCs w:val="18"/>
                <w:lang w:val="en-US"/>
              </w:rPr>
            </w:pPr>
          </w:p>
        </w:tc>
        <w:tc>
          <w:tcPr>
            <w:tcW w:w="630" w:type="dxa"/>
          </w:tcPr>
          <w:p w14:paraId="37C86FE5" w14:textId="77777777" w:rsidR="001A3F7E" w:rsidRPr="00485C68" w:rsidRDefault="001A3F7E" w:rsidP="001A3F7E">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8</w:t>
            </w:r>
          </w:p>
        </w:tc>
        <w:tc>
          <w:tcPr>
            <w:tcW w:w="3600" w:type="dxa"/>
          </w:tcPr>
          <w:p w14:paraId="1F797DE2" w14:textId="59CBEDB0" w:rsidR="001A3F7E" w:rsidRPr="00485C68" w:rsidRDefault="001A3F7E" w:rsidP="001A3F7E">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Channel occupation and access rules</w:t>
            </w:r>
          </w:p>
        </w:tc>
        <w:tc>
          <w:tcPr>
            <w:tcW w:w="5040" w:type="dxa"/>
          </w:tcPr>
          <w:p w14:paraId="12DF0AD7" w14:textId="77777777" w:rsidR="001A3F7E" w:rsidRPr="00485C68" w:rsidRDefault="001A3F7E" w:rsidP="001A3F7E">
            <w:pPr>
              <w:spacing w:beforeLines="20" w:before="48" w:afterLines="20" w:after="48"/>
              <w:rPr>
                <w:rFonts w:ascii="Tahoma" w:hAnsi="Tahoma" w:cs="Tahoma"/>
                <w:sz w:val="16"/>
                <w:szCs w:val="16"/>
                <w:lang w:val="en-US"/>
              </w:rPr>
            </w:pPr>
          </w:p>
        </w:tc>
        <w:tc>
          <w:tcPr>
            <w:tcW w:w="4680" w:type="dxa"/>
          </w:tcPr>
          <w:p w14:paraId="11AF9560" w14:textId="77777777" w:rsidR="001A3F7E" w:rsidRPr="00485C68" w:rsidRDefault="001A3F7E" w:rsidP="001A3F7E">
            <w:pPr>
              <w:spacing w:beforeLines="20" w:before="48" w:afterLines="20" w:after="48"/>
              <w:rPr>
                <w:rFonts w:ascii="Tahoma" w:hAnsi="Tahoma" w:cs="Tahoma"/>
                <w:sz w:val="18"/>
                <w:szCs w:val="18"/>
                <w:lang w:val="en-US"/>
              </w:rPr>
            </w:pPr>
          </w:p>
        </w:tc>
      </w:tr>
      <w:tr w:rsidR="00485C68" w:rsidRPr="00485C68" w14:paraId="1FE605A2" w14:textId="77777777" w:rsidTr="00D40DD8">
        <w:trPr>
          <w:trHeight w:val="416"/>
        </w:trPr>
        <w:tc>
          <w:tcPr>
            <w:tcW w:w="630" w:type="dxa"/>
            <w:vMerge/>
          </w:tcPr>
          <w:p w14:paraId="2BF7BC7E" w14:textId="77777777" w:rsidR="001A3F7E" w:rsidRPr="00485C68" w:rsidRDefault="001A3F7E" w:rsidP="001A3F7E">
            <w:pPr>
              <w:spacing w:beforeLines="20" w:before="48" w:afterLines="20" w:after="48"/>
              <w:rPr>
                <w:rFonts w:ascii="Tahoma" w:hAnsi="Tahoma" w:cs="Tahoma"/>
                <w:b/>
                <w:sz w:val="18"/>
                <w:szCs w:val="18"/>
                <w:lang w:val="en-US"/>
              </w:rPr>
            </w:pPr>
          </w:p>
        </w:tc>
        <w:tc>
          <w:tcPr>
            <w:tcW w:w="630" w:type="dxa"/>
          </w:tcPr>
          <w:p w14:paraId="5A06FC99" w14:textId="77777777" w:rsidR="001A3F7E" w:rsidRPr="00485C68" w:rsidRDefault="001A3F7E" w:rsidP="001A3F7E">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9</w:t>
            </w:r>
          </w:p>
        </w:tc>
        <w:tc>
          <w:tcPr>
            <w:tcW w:w="3600" w:type="dxa"/>
          </w:tcPr>
          <w:p w14:paraId="591556B7" w14:textId="6007B9CB" w:rsidR="001A3F7E" w:rsidRPr="00485C68" w:rsidRDefault="003A79BE" w:rsidP="001A3F7E">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Authorization</w:t>
            </w:r>
            <w:r w:rsidR="001A3F7E" w:rsidRPr="00485C68">
              <w:rPr>
                <w:rFonts w:ascii="Tahoma" w:hAnsi="Tahoma" w:cs="Tahoma"/>
                <w:b/>
                <w:bCs/>
                <w:sz w:val="16"/>
                <w:szCs w:val="16"/>
                <w:lang w:val="en-US"/>
              </w:rPr>
              <w:t xml:space="preserve"> regime</w:t>
            </w:r>
          </w:p>
        </w:tc>
        <w:tc>
          <w:tcPr>
            <w:tcW w:w="5040" w:type="dxa"/>
          </w:tcPr>
          <w:p w14:paraId="22ACA238" w14:textId="51829131" w:rsidR="001A3F7E" w:rsidRPr="00485C68" w:rsidRDefault="001272A8" w:rsidP="001A3F7E">
            <w:pPr>
              <w:spacing w:beforeLines="20" w:before="48" w:afterLines="20" w:after="48"/>
              <w:rPr>
                <w:rFonts w:ascii="Tahoma" w:hAnsi="Tahoma" w:cs="Tahoma"/>
                <w:sz w:val="16"/>
                <w:szCs w:val="16"/>
                <w:lang w:val="en-US"/>
              </w:rPr>
            </w:pPr>
            <w:r w:rsidRPr="00485C68">
              <w:rPr>
                <w:rFonts w:ascii="Tahoma" w:hAnsi="Tahoma" w:cs="Tahoma"/>
                <w:sz w:val="16"/>
                <w:szCs w:val="16"/>
                <w:lang w:val="en-US"/>
              </w:rPr>
              <w:t>License exemption</w:t>
            </w:r>
          </w:p>
        </w:tc>
        <w:tc>
          <w:tcPr>
            <w:tcW w:w="4680" w:type="dxa"/>
          </w:tcPr>
          <w:p w14:paraId="53D7FBDC" w14:textId="77777777" w:rsidR="001A3F7E" w:rsidRPr="00485C68" w:rsidRDefault="001A3F7E" w:rsidP="001A3F7E">
            <w:pPr>
              <w:spacing w:beforeLines="20" w:before="48" w:afterLines="20" w:after="48"/>
              <w:rPr>
                <w:rFonts w:ascii="Tahoma" w:hAnsi="Tahoma" w:cs="Tahoma"/>
                <w:i/>
                <w:sz w:val="18"/>
                <w:szCs w:val="18"/>
                <w:lang w:val="en-US"/>
              </w:rPr>
            </w:pPr>
          </w:p>
        </w:tc>
      </w:tr>
      <w:tr w:rsidR="00485C68" w:rsidRPr="00485C68" w14:paraId="337B5554" w14:textId="77777777" w:rsidTr="00D40DD8">
        <w:trPr>
          <w:trHeight w:val="683"/>
        </w:trPr>
        <w:tc>
          <w:tcPr>
            <w:tcW w:w="630" w:type="dxa"/>
            <w:vMerge/>
          </w:tcPr>
          <w:p w14:paraId="5672E21B" w14:textId="77777777" w:rsidR="001A3F7E" w:rsidRPr="00485C68" w:rsidRDefault="001A3F7E" w:rsidP="001A3F7E">
            <w:pPr>
              <w:spacing w:beforeLines="20" w:before="48" w:afterLines="20" w:after="48"/>
              <w:rPr>
                <w:rFonts w:ascii="Tahoma" w:hAnsi="Tahoma" w:cs="Tahoma"/>
                <w:b/>
                <w:sz w:val="18"/>
                <w:szCs w:val="18"/>
                <w:lang w:val="en-US"/>
              </w:rPr>
            </w:pPr>
          </w:p>
        </w:tc>
        <w:tc>
          <w:tcPr>
            <w:tcW w:w="630" w:type="dxa"/>
          </w:tcPr>
          <w:p w14:paraId="1058FFE0" w14:textId="77777777" w:rsidR="001A3F7E" w:rsidRPr="00485C68" w:rsidRDefault="001A3F7E" w:rsidP="001A3F7E">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10</w:t>
            </w:r>
          </w:p>
        </w:tc>
        <w:tc>
          <w:tcPr>
            <w:tcW w:w="3600" w:type="dxa"/>
          </w:tcPr>
          <w:p w14:paraId="415CF497" w14:textId="2BE90C76" w:rsidR="001A3F7E" w:rsidRPr="00485C68" w:rsidRDefault="001A3F7E" w:rsidP="001A3F7E">
            <w:pPr>
              <w:spacing w:beforeLines="20" w:before="48" w:afterLines="20" w:after="48"/>
              <w:jc w:val="both"/>
              <w:rPr>
                <w:rFonts w:ascii="Tahoma" w:hAnsi="Tahoma" w:cs="Tahoma"/>
                <w:sz w:val="16"/>
                <w:szCs w:val="16"/>
                <w:u w:val="single"/>
                <w:lang w:val="en-US"/>
              </w:rPr>
            </w:pPr>
            <w:r w:rsidRPr="00485C68">
              <w:rPr>
                <w:rFonts w:ascii="Tahoma" w:hAnsi="Tahoma" w:cs="Tahoma"/>
                <w:b/>
                <w:bCs/>
                <w:sz w:val="16"/>
                <w:szCs w:val="16"/>
                <w:lang w:val="en-US"/>
              </w:rPr>
              <w:t xml:space="preserve">Additional essential requirements (According to Article 3 Paragraph 3 </w:t>
            </w:r>
            <w:r w:rsidR="00C4021A" w:rsidRPr="00485C68">
              <w:rPr>
                <w:rFonts w:ascii="Tahoma" w:hAnsi="Tahoma" w:cs="Tahoma"/>
                <w:b/>
                <w:bCs/>
                <w:sz w:val="16"/>
                <w:szCs w:val="16"/>
                <w:lang w:val="en-US"/>
              </w:rPr>
              <w:t>of 2014</w:t>
            </w:r>
            <w:r w:rsidRPr="00485C68">
              <w:rPr>
                <w:rFonts w:ascii="Tahoma" w:hAnsi="Tahoma" w:cs="Tahoma"/>
                <w:b/>
                <w:bCs/>
                <w:sz w:val="16"/>
                <w:szCs w:val="16"/>
                <w:lang w:val="en-US"/>
              </w:rPr>
              <w:t>/53/EU Directive)</w:t>
            </w:r>
          </w:p>
        </w:tc>
        <w:tc>
          <w:tcPr>
            <w:tcW w:w="5040" w:type="dxa"/>
          </w:tcPr>
          <w:p w14:paraId="262011E2" w14:textId="3FAC9535" w:rsidR="001A3F7E" w:rsidRPr="00485C68" w:rsidRDefault="001272A8" w:rsidP="001A3F7E">
            <w:pPr>
              <w:spacing w:beforeLines="20" w:before="48" w:afterLines="20" w:after="48"/>
              <w:jc w:val="both"/>
              <w:rPr>
                <w:rFonts w:ascii="Tahoma" w:hAnsi="Tahoma" w:cs="Tahoma"/>
                <w:sz w:val="16"/>
                <w:szCs w:val="16"/>
                <w:lang w:val="en-US"/>
              </w:rPr>
            </w:pPr>
            <w:r w:rsidRPr="00485C68">
              <w:rPr>
                <w:rFonts w:ascii="Tahoma" w:hAnsi="Tahoma" w:cs="Tahoma"/>
                <w:sz w:val="16"/>
                <w:szCs w:val="16"/>
                <w:lang w:val="en-US"/>
              </w:rPr>
              <w:t>The application of Article 3(3)(g) of Directive 2014/53/EU, thereby ensuring access to emergency services in accordance with Commission Decision 2001/148/EC on the application of Article 3(3)(e) of Directive 1999/5/EC for avalanche warning light signals.</w:t>
            </w:r>
          </w:p>
        </w:tc>
        <w:tc>
          <w:tcPr>
            <w:tcW w:w="4680" w:type="dxa"/>
          </w:tcPr>
          <w:p w14:paraId="375ADA74" w14:textId="77777777" w:rsidR="001A3F7E" w:rsidRPr="00485C68" w:rsidRDefault="001A3F7E" w:rsidP="001A3F7E">
            <w:pPr>
              <w:spacing w:beforeLines="20" w:before="48" w:afterLines="20" w:after="48"/>
              <w:rPr>
                <w:rFonts w:ascii="Tahoma" w:hAnsi="Tahoma" w:cs="Tahoma"/>
                <w:sz w:val="18"/>
                <w:szCs w:val="18"/>
                <w:lang w:val="en-US"/>
              </w:rPr>
            </w:pPr>
          </w:p>
        </w:tc>
      </w:tr>
      <w:tr w:rsidR="00485C68" w:rsidRPr="00485C68" w14:paraId="75FE82AE" w14:textId="77777777" w:rsidTr="00D40DD8">
        <w:trPr>
          <w:trHeight w:val="539"/>
        </w:trPr>
        <w:tc>
          <w:tcPr>
            <w:tcW w:w="630" w:type="dxa"/>
            <w:vMerge/>
          </w:tcPr>
          <w:p w14:paraId="1D855268" w14:textId="77777777" w:rsidR="001A3F7E" w:rsidRPr="00485C68" w:rsidRDefault="001A3F7E" w:rsidP="001A3F7E">
            <w:pPr>
              <w:spacing w:beforeLines="20" w:before="48" w:afterLines="20" w:after="48"/>
              <w:rPr>
                <w:rFonts w:ascii="Tahoma" w:hAnsi="Tahoma" w:cs="Tahoma"/>
                <w:b/>
                <w:bCs/>
                <w:sz w:val="18"/>
                <w:szCs w:val="18"/>
                <w:lang w:val="en-US"/>
              </w:rPr>
            </w:pPr>
          </w:p>
        </w:tc>
        <w:tc>
          <w:tcPr>
            <w:tcW w:w="630" w:type="dxa"/>
          </w:tcPr>
          <w:p w14:paraId="1EB71FEC" w14:textId="77777777" w:rsidR="001A3F7E" w:rsidRPr="00485C68" w:rsidRDefault="001A3F7E" w:rsidP="001A3F7E">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11</w:t>
            </w:r>
          </w:p>
        </w:tc>
        <w:tc>
          <w:tcPr>
            <w:tcW w:w="3600" w:type="dxa"/>
          </w:tcPr>
          <w:p w14:paraId="725066CA" w14:textId="79FD4FC7" w:rsidR="001A3F7E" w:rsidRPr="00485C68" w:rsidRDefault="001A3F7E" w:rsidP="001A3F7E">
            <w:pPr>
              <w:spacing w:beforeLines="20" w:before="48" w:afterLines="20" w:after="48"/>
              <w:rPr>
                <w:rFonts w:ascii="Tahoma" w:hAnsi="Tahoma" w:cs="Tahoma"/>
                <w:sz w:val="16"/>
                <w:szCs w:val="16"/>
                <w:lang w:val="en-US"/>
              </w:rPr>
            </w:pPr>
            <w:r w:rsidRPr="00485C68">
              <w:rPr>
                <w:rFonts w:ascii="Tahoma" w:hAnsi="Tahoma" w:cs="Tahoma"/>
                <w:b/>
                <w:bCs/>
                <w:sz w:val="16"/>
                <w:szCs w:val="16"/>
                <w:lang w:val="en-US"/>
              </w:rPr>
              <w:t>Assumptions on spectrum planning</w:t>
            </w:r>
          </w:p>
        </w:tc>
        <w:tc>
          <w:tcPr>
            <w:tcW w:w="5040" w:type="dxa"/>
          </w:tcPr>
          <w:p w14:paraId="11844D38" w14:textId="77777777" w:rsidR="001A3F7E" w:rsidRPr="00485C68" w:rsidRDefault="001A3F7E" w:rsidP="001A3F7E">
            <w:pPr>
              <w:spacing w:beforeLines="20" w:before="48" w:afterLines="20" w:after="48"/>
              <w:rPr>
                <w:rFonts w:ascii="Tahoma" w:hAnsi="Tahoma" w:cs="Tahoma"/>
                <w:iCs/>
                <w:sz w:val="16"/>
                <w:szCs w:val="16"/>
                <w:lang w:val="en-US"/>
              </w:rPr>
            </w:pPr>
            <w:r w:rsidRPr="00485C68">
              <w:rPr>
                <w:rFonts w:ascii="Tahoma" w:hAnsi="Tahoma" w:cs="Tahoma"/>
                <w:sz w:val="16"/>
                <w:szCs w:val="16"/>
                <w:lang w:val="en-US"/>
              </w:rPr>
              <w:t>-</w:t>
            </w:r>
          </w:p>
        </w:tc>
        <w:tc>
          <w:tcPr>
            <w:tcW w:w="4680" w:type="dxa"/>
          </w:tcPr>
          <w:p w14:paraId="1B931E4F" w14:textId="77777777" w:rsidR="001A3F7E" w:rsidRPr="00485C68" w:rsidRDefault="001A3F7E" w:rsidP="001A3F7E">
            <w:pPr>
              <w:spacing w:beforeLines="20" w:before="48" w:afterLines="20" w:after="48"/>
              <w:rPr>
                <w:rFonts w:ascii="Tahoma" w:hAnsi="Tahoma" w:cs="Tahoma"/>
                <w:iCs/>
                <w:sz w:val="18"/>
                <w:szCs w:val="18"/>
                <w:lang w:val="en-US"/>
              </w:rPr>
            </w:pPr>
          </w:p>
        </w:tc>
      </w:tr>
      <w:tr w:rsidR="00485C68" w:rsidRPr="00485C68" w14:paraId="57D7CA4F" w14:textId="77777777" w:rsidTr="00D40DD8">
        <w:trPr>
          <w:trHeight w:val="290"/>
        </w:trPr>
        <w:tc>
          <w:tcPr>
            <w:tcW w:w="630" w:type="dxa"/>
            <w:vMerge w:val="restart"/>
            <w:textDirection w:val="btLr"/>
          </w:tcPr>
          <w:p w14:paraId="3FE84014" w14:textId="1327E1D7" w:rsidR="001A3F7E" w:rsidRPr="00485C68" w:rsidRDefault="00876050" w:rsidP="001A3F7E">
            <w:pPr>
              <w:spacing w:beforeLines="20" w:before="48" w:afterLines="20" w:after="48"/>
              <w:ind w:left="113" w:right="113"/>
              <w:jc w:val="center"/>
              <w:rPr>
                <w:rFonts w:ascii="Tahoma" w:hAnsi="Tahoma" w:cs="Tahoma"/>
                <w:b/>
                <w:bCs/>
                <w:sz w:val="16"/>
                <w:szCs w:val="16"/>
                <w:lang w:val="en-US"/>
              </w:rPr>
            </w:pPr>
            <w:r w:rsidRPr="00485C68">
              <w:rPr>
                <w:rFonts w:ascii="Tahoma" w:hAnsi="Tahoma" w:cs="Tahoma"/>
                <w:b/>
                <w:bCs/>
                <w:sz w:val="16"/>
                <w:szCs w:val="16"/>
                <w:lang w:val="en-US"/>
              </w:rPr>
              <w:t xml:space="preserve">Informative </w:t>
            </w:r>
            <w:r w:rsidR="00B92B31" w:rsidRPr="00485C68">
              <w:rPr>
                <w:rFonts w:ascii="Tahoma" w:hAnsi="Tahoma" w:cs="Tahoma"/>
                <w:b/>
                <w:bCs/>
                <w:sz w:val="16"/>
                <w:szCs w:val="16"/>
                <w:lang w:val="en-US"/>
              </w:rPr>
              <w:t>p</w:t>
            </w:r>
            <w:r w:rsidRPr="00485C68">
              <w:rPr>
                <w:rFonts w:ascii="Tahoma" w:hAnsi="Tahoma" w:cs="Tahoma"/>
                <w:b/>
                <w:bCs/>
                <w:sz w:val="16"/>
                <w:szCs w:val="16"/>
                <w:lang w:val="en-US"/>
              </w:rPr>
              <w:t xml:space="preserve">art </w:t>
            </w:r>
          </w:p>
        </w:tc>
        <w:tc>
          <w:tcPr>
            <w:tcW w:w="630" w:type="dxa"/>
          </w:tcPr>
          <w:p w14:paraId="4BEF0446" w14:textId="77777777" w:rsidR="001A3F7E" w:rsidRPr="00485C68" w:rsidRDefault="001A3F7E" w:rsidP="001A3F7E">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12</w:t>
            </w:r>
          </w:p>
        </w:tc>
        <w:tc>
          <w:tcPr>
            <w:tcW w:w="3600" w:type="dxa"/>
          </w:tcPr>
          <w:p w14:paraId="2B83D66F" w14:textId="11A5A429" w:rsidR="001A3F7E" w:rsidRPr="00485C68" w:rsidRDefault="001A3F7E" w:rsidP="001A3F7E">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Planned changes</w:t>
            </w:r>
          </w:p>
        </w:tc>
        <w:tc>
          <w:tcPr>
            <w:tcW w:w="5040" w:type="dxa"/>
          </w:tcPr>
          <w:p w14:paraId="7BC63477" w14:textId="77777777" w:rsidR="001A3F7E" w:rsidRPr="00485C68" w:rsidRDefault="001A3F7E" w:rsidP="001A3F7E">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680" w:type="dxa"/>
          </w:tcPr>
          <w:p w14:paraId="7DD7B8C1" w14:textId="77777777" w:rsidR="001A3F7E" w:rsidRPr="00485C68" w:rsidRDefault="001A3F7E" w:rsidP="001A3F7E">
            <w:pPr>
              <w:spacing w:beforeLines="20" w:before="48" w:afterLines="20" w:after="48"/>
              <w:rPr>
                <w:rFonts w:ascii="Tahoma" w:hAnsi="Tahoma" w:cs="Tahoma"/>
                <w:sz w:val="18"/>
                <w:szCs w:val="18"/>
                <w:lang w:val="en-US"/>
              </w:rPr>
            </w:pPr>
          </w:p>
        </w:tc>
      </w:tr>
      <w:tr w:rsidR="00485C68" w:rsidRPr="00485C68" w14:paraId="585E536B" w14:textId="77777777" w:rsidTr="00D40DD8">
        <w:trPr>
          <w:trHeight w:val="341"/>
        </w:trPr>
        <w:tc>
          <w:tcPr>
            <w:tcW w:w="630" w:type="dxa"/>
            <w:vMerge/>
          </w:tcPr>
          <w:p w14:paraId="0C791ED4" w14:textId="77777777" w:rsidR="001A3F7E" w:rsidRPr="00485C68" w:rsidRDefault="001A3F7E" w:rsidP="001A3F7E">
            <w:pPr>
              <w:spacing w:beforeLines="20" w:before="48" w:afterLines="20" w:after="48"/>
              <w:rPr>
                <w:rFonts w:ascii="Tahoma" w:hAnsi="Tahoma" w:cs="Tahoma"/>
                <w:b/>
                <w:bCs/>
                <w:sz w:val="18"/>
                <w:szCs w:val="18"/>
                <w:lang w:val="en-US"/>
              </w:rPr>
            </w:pPr>
          </w:p>
        </w:tc>
        <w:tc>
          <w:tcPr>
            <w:tcW w:w="630" w:type="dxa"/>
          </w:tcPr>
          <w:p w14:paraId="1DA07499" w14:textId="77777777" w:rsidR="001A3F7E" w:rsidRPr="00485C68" w:rsidRDefault="001A3F7E" w:rsidP="001A3F7E">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13</w:t>
            </w:r>
          </w:p>
        </w:tc>
        <w:tc>
          <w:tcPr>
            <w:tcW w:w="3600" w:type="dxa"/>
          </w:tcPr>
          <w:p w14:paraId="2FA5D34C" w14:textId="4180C384" w:rsidR="001A3F7E" w:rsidRPr="00485C68" w:rsidRDefault="001A3F7E" w:rsidP="001A3F7E">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Reference</w:t>
            </w:r>
          </w:p>
        </w:tc>
        <w:tc>
          <w:tcPr>
            <w:tcW w:w="5040" w:type="dxa"/>
          </w:tcPr>
          <w:p w14:paraId="07A7C98E" w14:textId="716C254B" w:rsidR="001A3F7E" w:rsidRPr="00485C68" w:rsidRDefault="001A3F7E" w:rsidP="001A3F7E">
            <w:pPr>
              <w:spacing w:beforeLines="20" w:before="48" w:afterLines="20" w:after="48"/>
              <w:jc w:val="both"/>
              <w:rPr>
                <w:rFonts w:ascii="Tahoma" w:hAnsi="Tahoma" w:cs="Tahoma"/>
                <w:sz w:val="16"/>
                <w:szCs w:val="16"/>
                <w:lang w:val="en-US"/>
              </w:rPr>
            </w:pPr>
            <w:r w:rsidRPr="00485C68">
              <w:rPr>
                <w:rFonts w:ascii="Tahoma" w:hAnsi="Tahoma" w:cs="Tahoma"/>
                <w:bCs/>
                <w:sz w:val="16"/>
                <w:szCs w:val="16"/>
                <w:lang w:val="en-US"/>
              </w:rPr>
              <w:t xml:space="preserve">EN 300 718; </w:t>
            </w:r>
            <w:r w:rsidR="006410C8" w:rsidRPr="00485C68">
              <w:rPr>
                <w:rFonts w:ascii="Tahoma" w:hAnsi="Tahoma" w:cs="Tahoma"/>
                <w:iCs/>
                <w:sz w:val="16"/>
                <w:szCs w:val="16"/>
                <w:lang w:val="en-US"/>
              </w:rPr>
              <w:t xml:space="preserve">Commission Implementing Decision (EU) 2025/105 amending Decision 2006/771/EC updating </w:t>
            </w:r>
            <w:r w:rsidR="004C2C09">
              <w:rPr>
                <w:rFonts w:ascii="Tahoma" w:hAnsi="Tahoma" w:cs="Tahoma"/>
                <w:iCs/>
                <w:sz w:val="16"/>
                <w:szCs w:val="16"/>
                <w:lang w:val="en-US"/>
              </w:rPr>
              <w:t>harmonised</w:t>
            </w:r>
            <w:r w:rsidR="006410C8" w:rsidRPr="00485C68">
              <w:rPr>
                <w:rFonts w:ascii="Tahoma" w:hAnsi="Tahoma" w:cs="Tahoma"/>
                <w:iCs/>
                <w:sz w:val="16"/>
                <w:szCs w:val="16"/>
                <w:lang w:val="en-US"/>
              </w:rPr>
              <w:t xml:space="preserve"> technical conditions in the area of radio spectrum use for short-range devices and repealing Implementing Decision 2014/641/EU on </w:t>
            </w:r>
            <w:r w:rsidR="004C2C09">
              <w:rPr>
                <w:rFonts w:ascii="Tahoma" w:hAnsi="Tahoma" w:cs="Tahoma"/>
                <w:iCs/>
                <w:sz w:val="16"/>
                <w:szCs w:val="16"/>
                <w:lang w:val="en-US"/>
              </w:rPr>
              <w:t>harmonised</w:t>
            </w:r>
            <w:r w:rsidR="006410C8" w:rsidRPr="00485C68">
              <w:rPr>
                <w:rFonts w:ascii="Tahoma" w:hAnsi="Tahoma" w:cs="Tahoma"/>
                <w:iCs/>
                <w:sz w:val="16"/>
                <w:szCs w:val="16"/>
                <w:lang w:val="en-US"/>
              </w:rPr>
              <w:t xml:space="preserve"> technical conditions of radio spectrum use by wireless audio programme making and special events equipment in the Union </w:t>
            </w:r>
          </w:p>
        </w:tc>
        <w:tc>
          <w:tcPr>
            <w:tcW w:w="4680" w:type="dxa"/>
          </w:tcPr>
          <w:p w14:paraId="4AEBEFE0" w14:textId="77777777" w:rsidR="001A3F7E" w:rsidRPr="00485C68" w:rsidRDefault="001A3F7E" w:rsidP="001A3F7E">
            <w:pPr>
              <w:spacing w:beforeLines="20" w:before="48" w:afterLines="20" w:after="48"/>
              <w:rPr>
                <w:rFonts w:ascii="Tahoma" w:hAnsi="Tahoma" w:cs="Tahoma"/>
                <w:sz w:val="18"/>
                <w:szCs w:val="18"/>
                <w:lang w:val="en-US"/>
              </w:rPr>
            </w:pPr>
          </w:p>
        </w:tc>
      </w:tr>
      <w:tr w:rsidR="00485C68" w:rsidRPr="00485C68" w14:paraId="16173755" w14:textId="77777777" w:rsidTr="00D40DD8">
        <w:trPr>
          <w:trHeight w:val="290"/>
        </w:trPr>
        <w:tc>
          <w:tcPr>
            <w:tcW w:w="630" w:type="dxa"/>
            <w:vMerge/>
          </w:tcPr>
          <w:p w14:paraId="35B3110E" w14:textId="77777777" w:rsidR="001A3F7E" w:rsidRPr="00485C68" w:rsidRDefault="001A3F7E" w:rsidP="001A3F7E">
            <w:pPr>
              <w:spacing w:beforeLines="20" w:before="48" w:afterLines="20" w:after="48"/>
              <w:rPr>
                <w:rFonts w:ascii="Tahoma" w:hAnsi="Tahoma" w:cs="Tahoma"/>
                <w:b/>
                <w:bCs/>
                <w:sz w:val="18"/>
                <w:szCs w:val="18"/>
                <w:lang w:val="en-US"/>
              </w:rPr>
            </w:pPr>
          </w:p>
        </w:tc>
        <w:tc>
          <w:tcPr>
            <w:tcW w:w="630" w:type="dxa"/>
          </w:tcPr>
          <w:p w14:paraId="31A2101E" w14:textId="77777777" w:rsidR="001A3F7E" w:rsidRPr="00485C68" w:rsidRDefault="001A3F7E" w:rsidP="001A3F7E">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14</w:t>
            </w:r>
          </w:p>
        </w:tc>
        <w:tc>
          <w:tcPr>
            <w:tcW w:w="3600" w:type="dxa"/>
          </w:tcPr>
          <w:p w14:paraId="3151140F" w14:textId="76FAF5D2" w:rsidR="001A3F7E" w:rsidRPr="00485C68" w:rsidRDefault="001A3F7E" w:rsidP="001A3F7E">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Notification number</w:t>
            </w:r>
          </w:p>
        </w:tc>
        <w:tc>
          <w:tcPr>
            <w:tcW w:w="5040" w:type="dxa"/>
          </w:tcPr>
          <w:p w14:paraId="0E7B5007" w14:textId="77777777" w:rsidR="001A3F7E" w:rsidRPr="00485C68" w:rsidRDefault="001A3F7E" w:rsidP="001A3F7E">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680" w:type="dxa"/>
          </w:tcPr>
          <w:p w14:paraId="2BB9E872" w14:textId="77777777" w:rsidR="001A3F7E" w:rsidRPr="00485C68" w:rsidRDefault="001A3F7E" w:rsidP="001A3F7E">
            <w:pPr>
              <w:spacing w:beforeLines="20" w:before="48" w:afterLines="20" w:after="48"/>
              <w:rPr>
                <w:rFonts w:ascii="Tahoma" w:hAnsi="Tahoma" w:cs="Tahoma"/>
                <w:sz w:val="18"/>
                <w:szCs w:val="18"/>
                <w:lang w:val="en-US"/>
              </w:rPr>
            </w:pPr>
          </w:p>
        </w:tc>
      </w:tr>
      <w:tr w:rsidR="00485C68" w:rsidRPr="00485C68" w14:paraId="2CD614C1" w14:textId="77777777" w:rsidTr="00D40DD8">
        <w:trPr>
          <w:trHeight w:val="271"/>
        </w:trPr>
        <w:tc>
          <w:tcPr>
            <w:tcW w:w="630" w:type="dxa"/>
            <w:vMerge/>
          </w:tcPr>
          <w:p w14:paraId="13B26A29" w14:textId="77777777" w:rsidR="001A3F7E" w:rsidRPr="00485C68" w:rsidRDefault="001A3F7E" w:rsidP="001A3F7E">
            <w:pPr>
              <w:spacing w:beforeLines="20" w:before="48" w:afterLines="20" w:after="48"/>
              <w:rPr>
                <w:rFonts w:ascii="Tahoma" w:hAnsi="Tahoma" w:cs="Tahoma"/>
                <w:b/>
                <w:bCs/>
                <w:sz w:val="18"/>
                <w:szCs w:val="18"/>
                <w:lang w:val="en-US"/>
              </w:rPr>
            </w:pPr>
          </w:p>
        </w:tc>
        <w:tc>
          <w:tcPr>
            <w:tcW w:w="630" w:type="dxa"/>
          </w:tcPr>
          <w:p w14:paraId="3E9F55CD" w14:textId="77777777" w:rsidR="001A3F7E" w:rsidRPr="00485C68" w:rsidRDefault="001A3F7E" w:rsidP="001A3F7E">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15</w:t>
            </w:r>
          </w:p>
        </w:tc>
        <w:tc>
          <w:tcPr>
            <w:tcW w:w="3600" w:type="dxa"/>
          </w:tcPr>
          <w:p w14:paraId="01AB6814" w14:textId="0F2B3DBC" w:rsidR="001A3F7E" w:rsidRPr="00485C68" w:rsidRDefault="001A3F7E" w:rsidP="001A3F7E">
            <w:pPr>
              <w:spacing w:beforeLines="20" w:before="48" w:afterLines="20" w:after="48"/>
              <w:rPr>
                <w:rFonts w:ascii="Tahoma" w:hAnsi="Tahoma" w:cs="Tahoma"/>
                <w:sz w:val="16"/>
                <w:szCs w:val="16"/>
                <w:lang w:val="en-US"/>
              </w:rPr>
            </w:pPr>
            <w:r w:rsidRPr="00485C68">
              <w:rPr>
                <w:rFonts w:ascii="Tahoma" w:hAnsi="Tahoma" w:cs="Tahoma"/>
                <w:b/>
                <w:bCs/>
                <w:sz w:val="16"/>
                <w:szCs w:val="16"/>
                <w:lang w:val="en-US"/>
              </w:rPr>
              <w:t>Remarks</w:t>
            </w:r>
          </w:p>
        </w:tc>
        <w:tc>
          <w:tcPr>
            <w:tcW w:w="5040" w:type="dxa"/>
          </w:tcPr>
          <w:p w14:paraId="27C46923" w14:textId="77777777" w:rsidR="001A3F7E" w:rsidRPr="00485C68" w:rsidRDefault="001A3F7E" w:rsidP="001A3F7E">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680" w:type="dxa"/>
          </w:tcPr>
          <w:p w14:paraId="35021B17" w14:textId="77777777" w:rsidR="001A3F7E" w:rsidRPr="00485C68" w:rsidRDefault="001A3F7E" w:rsidP="001A3F7E">
            <w:pPr>
              <w:spacing w:beforeLines="20" w:before="48" w:afterLines="20" w:after="48"/>
              <w:rPr>
                <w:rFonts w:ascii="Tahoma" w:hAnsi="Tahoma" w:cs="Tahoma"/>
                <w:sz w:val="18"/>
                <w:szCs w:val="18"/>
                <w:lang w:val="en-US"/>
              </w:rPr>
            </w:pPr>
          </w:p>
        </w:tc>
      </w:tr>
    </w:tbl>
    <w:p w14:paraId="2BE6E9F6" w14:textId="39A98C91" w:rsidR="006E388C" w:rsidRPr="00485C68" w:rsidRDefault="006E388C" w:rsidP="001E0E2F">
      <w:pPr>
        <w:jc w:val="both"/>
        <w:rPr>
          <w:rFonts w:ascii="Tahoma" w:hAnsi="Tahoma" w:cs="Tahoma"/>
          <w:sz w:val="16"/>
          <w:szCs w:val="16"/>
          <w:lang w:val="en-US"/>
        </w:rPr>
      </w:pPr>
      <w:r w:rsidRPr="00485C68">
        <w:rPr>
          <w:rFonts w:ascii="Tahoma" w:hAnsi="Tahoma" w:cs="Tahoma"/>
          <w:sz w:val="16"/>
          <w:szCs w:val="16"/>
          <w:lang w:val="en-US"/>
        </w:rPr>
        <w:t xml:space="preserve">F1- RTIR  </w:t>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Pr="00485C68">
        <w:rPr>
          <w:rFonts w:ascii="Tahoma" w:hAnsi="Tahoma" w:cs="Tahoma"/>
          <w:sz w:val="16"/>
          <w:szCs w:val="16"/>
          <w:lang w:val="en-US"/>
        </w:rPr>
        <w:t xml:space="preserve"> </w:t>
      </w:r>
      <w:r w:rsidR="00574040" w:rsidRPr="00485C68">
        <w:rPr>
          <w:rFonts w:ascii="Tahoma" w:hAnsi="Tahoma" w:cs="Tahoma"/>
          <w:sz w:val="16"/>
          <w:szCs w:val="16"/>
          <w:lang w:val="en-US"/>
        </w:rPr>
        <w:t>Edi</w:t>
      </w:r>
      <w:r w:rsidR="001A3F7E" w:rsidRPr="00485C68">
        <w:rPr>
          <w:rFonts w:ascii="Tahoma" w:hAnsi="Tahoma" w:cs="Tahoma"/>
          <w:sz w:val="16"/>
          <w:szCs w:val="16"/>
          <w:lang w:val="en-US"/>
        </w:rPr>
        <w:t>tion</w:t>
      </w:r>
      <w:r w:rsidRPr="00485C68">
        <w:rPr>
          <w:rFonts w:ascii="Tahoma" w:hAnsi="Tahoma" w:cs="Tahoma"/>
          <w:sz w:val="16"/>
          <w:szCs w:val="16"/>
          <w:lang w:val="en-US"/>
        </w:rPr>
        <w:t xml:space="preserve">:1; </w:t>
      </w:r>
      <w:r w:rsidR="0000331D" w:rsidRPr="00485C68">
        <w:rPr>
          <w:rFonts w:ascii="Tahoma" w:hAnsi="Tahoma" w:cs="Tahoma"/>
          <w:sz w:val="16"/>
          <w:szCs w:val="16"/>
          <w:lang w:val="en-US"/>
        </w:rPr>
        <w:t>Revi</w:t>
      </w:r>
      <w:r w:rsidR="001A3F7E" w:rsidRPr="00485C68">
        <w:rPr>
          <w:rFonts w:ascii="Tahoma" w:hAnsi="Tahoma" w:cs="Tahoma"/>
          <w:sz w:val="16"/>
          <w:szCs w:val="16"/>
          <w:lang w:val="en-US"/>
        </w:rPr>
        <w:t>sion</w:t>
      </w:r>
      <w:r w:rsidR="0000331D" w:rsidRPr="00485C68">
        <w:rPr>
          <w:rFonts w:ascii="Tahoma" w:hAnsi="Tahoma" w:cs="Tahoma"/>
          <w:sz w:val="16"/>
          <w:szCs w:val="16"/>
          <w:lang w:val="en-US"/>
        </w:rPr>
        <w:t>:1</w:t>
      </w:r>
    </w:p>
    <w:p w14:paraId="54AA3E89" w14:textId="77777777" w:rsidR="00954120" w:rsidRPr="00485C68" w:rsidRDefault="00954120" w:rsidP="00774686">
      <w:pPr>
        <w:rPr>
          <w:rFonts w:ascii="Arial" w:hAnsi="Arial" w:cs="Arial"/>
          <w:lang w:val="en-US"/>
        </w:rPr>
        <w:sectPr w:rsidR="00954120" w:rsidRPr="00485C68" w:rsidSect="00343046">
          <w:pgSz w:w="16834" w:h="11909" w:orient="landscape" w:code="9"/>
          <w:pgMar w:top="1134" w:right="1134" w:bottom="1134" w:left="1134" w:header="187" w:footer="289" w:gutter="0"/>
          <w:cols w:space="720"/>
          <w:docGrid w:linePitch="360"/>
        </w:sectPr>
      </w:pPr>
    </w:p>
    <w:tbl>
      <w:tblPr>
        <w:tblW w:w="1454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26"/>
        <w:gridCol w:w="2976"/>
        <w:gridCol w:w="6564"/>
        <w:gridCol w:w="1890"/>
        <w:gridCol w:w="1890"/>
      </w:tblGrid>
      <w:tr w:rsidR="00485C68" w:rsidRPr="00485C68" w14:paraId="1AD3BC21" w14:textId="77777777" w:rsidTr="000B1AAB">
        <w:trPr>
          <w:trHeight w:val="240"/>
        </w:trPr>
        <w:tc>
          <w:tcPr>
            <w:tcW w:w="1226" w:type="dxa"/>
            <w:vAlign w:val="center"/>
          </w:tcPr>
          <w:p w14:paraId="222DE224" w14:textId="5FDCA74E" w:rsidR="001C44DC" w:rsidRPr="00485C68" w:rsidRDefault="001C44DC" w:rsidP="001C44DC">
            <w:pPr>
              <w:spacing w:before="100" w:after="100"/>
              <w:rPr>
                <w:rFonts w:ascii="Tahoma" w:hAnsi="Tahoma" w:cs="Tahoma"/>
                <w:b/>
                <w:sz w:val="16"/>
                <w:szCs w:val="16"/>
                <w:lang w:val="en-US"/>
              </w:rPr>
            </w:pPr>
            <w:r w:rsidRPr="00485C68">
              <w:rPr>
                <w:rFonts w:ascii="Tahoma" w:hAnsi="Tahoma" w:cs="Tahoma"/>
                <w:b/>
                <w:sz w:val="16"/>
                <w:szCs w:val="16"/>
                <w:lang w:val="en-US"/>
              </w:rPr>
              <w:lastRenderedPageBreak/>
              <w:t>ROMANIA</w:t>
            </w:r>
          </w:p>
        </w:tc>
        <w:tc>
          <w:tcPr>
            <w:tcW w:w="2976" w:type="dxa"/>
            <w:vAlign w:val="center"/>
          </w:tcPr>
          <w:p w14:paraId="554946C9" w14:textId="64042802" w:rsidR="001C44DC" w:rsidRPr="00485C68" w:rsidRDefault="001C44DC" w:rsidP="001C44DC">
            <w:pPr>
              <w:spacing w:before="100" w:after="100"/>
              <w:rPr>
                <w:rFonts w:ascii="Tahoma" w:hAnsi="Tahoma" w:cs="Tahoma"/>
                <w:b/>
                <w:sz w:val="16"/>
                <w:szCs w:val="16"/>
                <w:lang w:val="en-US"/>
              </w:rPr>
            </w:pPr>
            <w:r w:rsidRPr="00485C68">
              <w:rPr>
                <w:rFonts w:ascii="Tahoma" w:hAnsi="Tahoma" w:cs="Tahoma"/>
                <w:b/>
                <w:bCs/>
                <w:sz w:val="16"/>
                <w:szCs w:val="16"/>
                <w:lang w:val="en-US"/>
              </w:rPr>
              <w:t>Radio Interface Specification</w:t>
            </w:r>
          </w:p>
        </w:tc>
        <w:tc>
          <w:tcPr>
            <w:tcW w:w="6564" w:type="dxa"/>
            <w:vAlign w:val="center"/>
          </w:tcPr>
          <w:p w14:paraId="772D6056" w14:textId="602BC42E" w:rsidR="001C44DC" w:rsidRPr="00485C68" w:rsidRDefault="001C44DC" w:rsidP="001C44DC">
            <w:pPr>
              <w:spacing w:before="100" w:after="100"/>
              <w:rPr>
                <w:rFonts w:ascii="Tahoma" w:hAnsi="Tahoma" w:cs="Tahoma"/>
                <w:b/>
                <w:sz w:val="16"/>
                <w:szCs w:val="16"/>
                <w:lang w:val="en-US"/>
              </w:rPr>
            </w:pPr>
            <w:r w:rsidRPr="00485C68">
              <w:rPr>
                <w:rFonts w:ascii="Tahoma" w:hAnsi="Tahoma" w:cs="Tahoma"/>
                <w:b/>
                <w:sz w:val="16"/>
                <w:szCs w:val="16"/>
                <w:lang w:val="en-US"/>
              </w:rPr>
              <w:t>SRD / Non-specific proximity radio device</w:t>
            </w:r>
            <w:r w:rsidR="004C2C09">
              <w:rPr>
                <w:rFonts w:ascii="Tahoma" w:hAnsi="Tahoma" w:cs="Tahoma"/>
                <w:b/>
                <w:sz w:val="16"/>
                <w:szCs w:val="16"/>
                <w:lang w:val="en-US"/>
              </w:rPr>
              <w:t>s</w:t>
            </w:r>
            <w:r w:rsidRPr="00485C68">
              <w:rPr>
                <w:rFonts w:ascii="Tahoma" w:hAnsi="Tahoma" w:cs="Tahoma"/>
                <w:b/>
                <w:sz w:val="16"/>
                <w:szCs w:val="16"/>
                <w:lang w:val="en-US"/>
              </w:rPr>
              <w:t xml:space="preserve"> (short-range</w:t>
            </w:r>
            <w:r w:rsidR="006157EA" w:rsidRPr="00485C68">
              <w:rPr>
                <w:rFonts w:ascii="Tahoma" w:hAnsi="Tahoma" w:cs="Tahoma"/>
                <w:b/>
                <w:sz w:val="16"/>
                <w:szCs w:val="16"/>
                <w:lang w:val="en-US"/>
              </w:rPr>
              <w:t xml:space="preserve"> device</w:t>
            </w:r>
            <w:r w:rsidR="004C2C09">
              <w:rPr>
                <w:rFonts w:ascii="Tahoma" w:hAnsi="Tahoma" w:cs="Tahoma"/>
                <w:b/>
                <w:sz w:val="16"/>
                <w:szCs w:val="16"/>
                <w:lang w:val="en-US"/>
              </w:rPr>
              <w:t>s</w:t>
            </w:r>
            <w:r w:rsidRPr="00485C68">
              <w:rPr>
                <w:rFonts w:ascii="Tahoma" w:hAnsi="Tahoma" w:cs="Tahoma"/>
                <w:b/>
                <w:sz w:val="16"/>
                <w:szCs w:val="16"/>
                <w:lang w:val="en-US"/>
              </w:rPr>
              <w:t>)</w:t>
            </w:r>
          </w:p>
        </w:tc>
        <w:tc>
          <w:tcPr>
            <w:tcW w:w="1890" w:type="dxa"/>
            <w:vAlign w:val="center"/>
          </w:tcPr>
          <w:p w14:paraId="22D5C2D9" w14:textId="1E74445E" w:rsidR="001C44DC" w:rsidRPr="00485C68" w:rsidRDefault="001C44DC" w:rsidP="001C44DC">
            <w:pPr>
              <w:spacing w:before="100" w:after="100"/>
              <w:rPr>
                <w:rFonts w:ascii="Tahoma" w:hAnsi="Tahoma" w:cs="Tahoma"/>
                <w:b/>
                <w:sz w:val="16"/>
                <w:szCs w:val="16"/>
                <w:lang w:val="en-US"/>
              </w:rPr>
            </w:pPr>
            <w:r w:rsidRPr="00485C68">
              <w:rPr>
                <w:rFonts w:ascii="Tahoma" w:hAnsi="Tahoma" w:cs="Tahoma"/>
                <w:b/>
                <w:sz w:val="16"/>
                <w:szCs w:val="16"/>
                <w:lang w:val="en-US"/>
              </w:rPr>
              <w:t>RO-IR  SRD-01-03</w:t>
            </w:r>
          </w:p>
        </w:tc>
        <w:tc>
          <w:tcPr>
            <w:tcW w:w="1890" w:type="dxa"/>
            <w:vAlign w:val="center"/>
          </w:tcPr>
          <w:p w14:paraId="7DA0BF31" w14:textId="4841DA52" w:rsidR="001C44DC" w:rsidRPr="00485C68" w:rsidRDefault="001C44DC" w:rsidP="001C44DC">
            <w:pPr>
              <w:spacing w:before="100" w:after="100"/>
              <w:rPr>
                <w:rFonts w:ascii="Tahoma" w:hAnsi="Tahoma" w:cs="Tahoma"/>
                <w:b/>
                <w:sz w:val="16"/>
                <w:szCs w:val="16"/>
                <w:lang w:val="en-US"/>
              </w:rPr>
            </w:pPr>
            <w:r w:rsidRPr="00485C68">
              <w:rPr>
                <w:rFonts w:ascii="Tahoma" w:hAnsi="Tahoma" w:cs="Tahoma"/>
                <w:b/>
                <w:sz w:val="16"/>
                <w:szCs w:val="16"/>
                <w:lang w:val="en-US"/>
              </w:rPr>
              <w:t>Edition 5/2025</w:t>
            </w:r>
          </w:p>
        </w:tc>
      </w:tr>
    </w:tbl>
    <w:p w14:paraId="47E5053F" w14:textId="77777777" w:rsidR="005446A5" w:rsidRPr="00485C68" w:rsidRDefault="005446A5" w:rsidP="005446A5">
      <w:pPr>
        <w:rPr>
          <w:rFonts w:ascii="Tahoma" w:hAnsi="Tahoma" w:cs="Tahoma"/>
          <w:sz w:val="18"/>
          <w:szCs w:val="18"/>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3606"/>
        <w:gridCol w:w="5040"/>
        <w:gridCol w:w="4712"/>
      </w:tblGrid>
      <w:tr w:rsidR="00485C68" w:rsidRPr="00485C68" w14:paraId="6D0AEDF0" w14:textId="77777777" w:rsidTr="00306148">
        <w:trPr>
          <w:trHeight w:val="240"/>
        </w:trPr>
        <w:tc>
          <w:tcPr>
            <w:tcW w:w="709" w:type="dxa"/>
            <w:vAlign w:val="center"/>
          </w:tcPr>
          <w:p w14:paraId="380711C3" w14:textId="77777777" w:rsidR="001C44DC" w:rsidRPr="00485C68" w:rsidRDefault="001C44DC" w:rsidP="001C44DC">
            <w:pPr>
              <w:spacing w:beforeLines="20" w:before="48" w:afterLines="20" w:after="48"/>
              <w:rPr>
                <w:rFonts w:ascii="Tahoma" w:hAnsi="Tahoma" w:cs="Tahoma"/>
                <w:b/>
                <w:sz w:val="18"/>
                <w:szCs w:val="18"/>
                <w:lang w:val="en-US"/>
              </w:rPr>
            </w:pPr>
          </w:p>
        </w:tc>
        <w:tc>
          <w:tcPr>
            <w:tcW w:w="534" w:type="dxa"/>
            <w:vAlign w:val="center"/>
          </w:tcPr>
          <w:p w14:paraId="02413172" w14:textId="63908185" w:rsidR="001C44DC" w:rsidRPr="00485C68" w:rsidRDefault="001C44DC" w:rsidP="001C44DC">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No.</w:t>
            </w:r>
          </w:p>
        </w:tc>
        <w:tc>
          <w:tcPr>
            <w:tcW w:w="3606" w:type="dxa"/>
            <w:vAlign w:val="center"/>
          </w:tcPr>
          <w:p w14:paraId="1A12A075" w14:textId="48874D0A" w:rsidR="001C44DC" w:rsidRPr="00485C68" w:rsidRDefault="001C44DC" w:rsidP="001C44DC">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Parameter</w:t>
            </w:r>
          </w:p>
        </w:tc>
        <w:tc>
          <w:tcPr>
            <w:tcW w:w="5040" w:type="dxa"/>
            <w:vAlign w:val="center"/>
          </w:tcPr>
          <w:p w14:paraId="57A26B44" w14:textId="578355F1" w:rsidR="001C44DC" w:rsidRPr="00485C68" w:rsidRDefault="001C44DC" w:rsidP="001C44DC">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Description</w:t>
            </w:r>
          </w:p>
        </w:tc>
        <w:tc>
          <w:tcPr>
            <w:tcW w:w="4712" w:type="dxa"/>
            <w:vAlign w:val="center"/>
          </w:tcPr>
          <w:p w14:paraId="0CF9FA7B" w14:textId="587C79D8" w:rsidR="001C44DC" w:rsidRPr="00485C68" w:rsidRDefault="001C44DC" w:rsidP="001C44DC">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 xml:space="preserve">Comments </w:t>
            </w:r>
          </w:p>
        </w:tc>
      </w:tr>
      <w:tr w:rsidR="00485C68" w:rsidRPr="00485C68" w14:paraId="5C79BACC" w14:textId="77777777" w:rsidTr="001E0E2F">
        <w:trPr>
          <w:trHeight w:val="456"/>
        </w:trPr>
        <w:tc>
          <w:tcPr>
            <w:tcW w:w="709" w:type="dxa"/>
            <w:vMerge w:val="restart"/>
            <w:textDirection w:val="btLr"/>
          </w:tcPr>
          <w:p w14:paraId="5757054D" w14:textId="79530705" w:rsidR="00921685" w:rsidRPr="00485C68" w:rsidRDefault="00B92B31" w:rsidP="00921685">
            <w:pPr>
              <w:spacing w:beforeLines="20" w:before="48" w:afterLines="20" w:after="48"/>
              <w:ind w:left="113" w:right="113"/>
              <w:jc w:val="center"/>
              <w:rPr>
                <w:rFonts w:ascii="Tahoma" w:hAnsi="Tahoma" w:cs="Tahoma"/>
                <w:b/>
                <w:sz w:val="16"/>
                <w:szCs w:val="16"/>
                <w:lang w:val="en-US"/>
              </w:rPr>
            </w:pPr>
            <w:r w:rsidRPr="00485C68">
              <w:rPr>
                <w:rFonts w:ascii="Tahoma" w:hAnsi="Tahoma" w:cs="Tahoma"/>
                <w:b/>
                <w:sz w:val="16"/>
                <w:szCs w:val="16"/>
                <w:lang w:val="en-US"/>
              </w:rPr>
              <w:t xml:space="preserve">Normative Part </w:t>
            </w:r>
          </w:p>
        </w:tc>
        <w:tc>
          <w:tcPr>
            <w:tcW w:w="534" w:type="dxa"/>
          </w:tcPr>
          <w:p w14:paraId="40733137" w14:textId="77777777" w:rsidR="00921685" w:rsidRPr="00485C68" w:rsidRDefault="00921685" w:rsidP="00921685">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1</w:t>
            </w:r>
          </w:p>
        </w:tc>
        <w:tc>
          <w:tcPr>
            <w:tcW w:w="3606" w:type="dxa"/>
          </w:tcPr>
          <w:p w14:paraId="1E33E772" w14:textId="16187984" w:rsidR="00921685" w:rsidRPr="00485C68" w:rsidRDefault="00921685" w:rsidP="00921685">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Radiocommunication Service</w:t>
            </w:r>
          </w:p>
        </w:tc>
        <w:tc>
          <w:tcPr>
            <w:tcW w:w="5040" w:type="dxa"/>
          </w:tcPr>
          <w:p w14:paraId="4842B96F" w14:textId="1F27811B" w:rsidR="00921685" w:rsidRPr="00485C68" w:rsidRDefault="00921685" w:rsidP="00921685">
            <w:pPr>
              <w:spacing w:beforeLines="20" w:before="48" w:afterLines="20" w:after="48"/>
              <w:rPr>
                <w:rFonts w:ascii="Tahoma" w:hAnsi="Tahoma" w:cs="Tahoma"/>
                <w:sz w:val="16"/>
                <w:szCs w:val="16"/>
                <w:lang w:val="en-US"/>
              </w:rPr>
            </w:pPr>
            <w:r w:rsidRPr="00485C68">
              <w:rPr>
                <w:rFonts w:ascii="Tahoma" w:hAnsi="Tahoma" w:cs="Tahoma"/>
                <w:sz w:val="16"/>
                <w:szCs w:val="16"/>
                <w:lang w:val="en-US"/>
              </w:rPr>
              <w:t>Mobil</w:t>
            </w:r>
            <w:r w:rsidR="00306E6F" w:rsidRPr="00485C68">
              <w:rPr>
                <w:rFonts w:ascii="Tahoma" w:hAnsi="Tahoma" w:cs="Tahoma"/>
                <w:sz w:val="16"/>
                <w:szCs w:val="16"/>
                <w:lang w:val="en-US"/>
              </w:rPr>
              <w:t>e</w:t>
            </w:r>
            <w:r w:rsidRPr="00485C68">
              <w:rPr>
                <w:rFonts w:ascii="Tahoma" w:hAnsi="Tahoma" w:cs="Tahoma"/>
                <w:sz w:val="16"/>
                <w:szCs w:val="16"/>
                <w:lang w:val="en-US"/>
              </w:rPr>
              <w:t xml:space="preserve"> </w:t>
            </w:r>
          </w:p>
        </w:tc>
        <w:tc>
          <w:tcPr>
            <w:tcW w:w="4712" w:type="dxa"/>
          </w:tcPr>
          <w:p w14:paraId="42D0B9EE" w14:textId="77777777" w:rsidR="00921685" w:rsidRPr="00485C68" w:rsidRDefault="00921685" w:rsidP="00921685">
            <w:pPr>
              <w:spacing w:beforeLines="20" w:before="48" w:afterLines="20" w:after="48"/>
              <w:rPr>
                <w:rFonts w:ascii="Tahoma" w:hAnsi="Tahoma" w:cs="Tahoma"/>
                <w:sz w:val="16"/>
                <w:szCs w:val="16"/>
                <w:lang w:val="en-US"/>
              </w:rPr>
            </w:pPr>
          </w:p>
        </w:tc>
      </w:tr>
      <w:tr w:rsidR="00485C68" w:rsidRPr="00485C68" w14:paraId="58D4A62F" w14:textId="77777777" w:rsidTr="00306148">
        <w:trPr>
          <w:trHeight w:val="288"/>
        </w:trPr>
        <w:tc>
          <w:tcPr>
            <w:tcW w:w="709" w:type="dxa"/>
            <w:vMerge/>
          </w:tcPr>
          <w:p w14:paraId="45000E0F" w14:textId="77777777" w:rsidR="00921685" w:rsidRPr="00485C68" w:rsidRDefault="00921685" w:rsidP="00921685">
            <w:pPr>
              <w:spacing w:beforeLines="20" w:before="48" w:afterLines="20" w:after="48"/>
              <w:rPr>
                <w:rFonts w:ascii="Tahoma" w:hAnsi="Tahoma" w:cs="Tahoma"/>
                <w:b/>
                <w:sz w:val="18"/>
                <w:szCs w:val="18"/>
                <w:lang w:val="en-US"/>
              </w:rPr>
            </w:pPr>
          </w:p>
        </w:tc>
        <w:tc>
          <w:tcPr>
            <w:tcW w:w="534" w:type="dxa"/>
          </w:tcPr>
          <w:p w14:paraId="2E282925" w14:textId="77777777" w:rsidR="00921685" w:rsidRPr="00485C68" w:rsidRDefault="00921685" w:rsidP="00921685">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2</w:t>
            </w:r>
          </w:p>
        </w:tc>
        <w:tc>
          <w:tcPr>
            <w:tcW w:w="3606" w:type="dxa"/>
          </w:tcPr>
          <w:p w14:paraId="55BF4629" w14:textId="7B58CAE1" w:rsidR="00921685" w:rsidRPr="00485C68" w:rsidRDefault="00921685" w:rsidP="00921685">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Application</w:t>
            </w:r>
          </w:p>
        </w:tc>
        <w:tc>
          <w:tcPr>
            <w:tcW w:w="5040" w:type="dxa"/>
          </w:tcPr>
          <w:p w14:paraId="25F364F1" w14:textId="7133531F" w:rsidR="00921685" w:rsidRPr="00485C68" w:rsidRDefault="00306E6F" w:rsidP="00921685">
            <w:pPr>
              <w:spacing w:beforeLines="20" w:before="48" w:afterLines="20" w:after="48"/>
              <w:jc w:val="both"/>
              <w:rPr>
                <w:rFonts w:ascii="Tahoma" w:hAnsi="Tahoma" w:cs="Tahoma"/>
                <w:sz w:val="16"/>
                <w:szCs w:val="16"/>
                <w:lang w:val="en-US"/>
              </w:rPr>
            </w:pPr>
            <w:r w:rsidRPr="00485C68">
              <w:rPr>
                <w:rFonts w:ascii="Tahoma" w:hAnsi="Tahoma" w:cs="Tahoma"/>
                <w:sz w:val="16"/>
                <w:szCs w:val="16"/>
                <w:lang w:val="en-US"/>
              </w:rPr>
              <w:t>SRD / Non-specific proximity radio device</w:t>
            </w:r>
            <w:r w:rsidR="004C2C09">
              <w:rPr>
                <w:rFonts w:ascii="Tahoma" w:hAnsi="Tahoma" w:cs="Tahoma"/>
                <w:sz w:val="16"/>
                <w:szCs w:val="16"/>
                <w:lang w:val="en-US"/>
              </w:rPr>
              <w:t>s</w:t>
            </w:r>
            <w:r w:rsidRPr="00485C68">
              <w:rPr>
                <w:rFonts w:ascii="Tahoma" w:hAnsi="Tahoma" w:cs="Tahoma"/>
                <w:sz w:val="16"/>
                <w:szCs w:val="16"/>
                <w:lang w:val="en-US"/>
              </w:rPr>
              <w:t xml:space="preserve"> (short-range</w:t>
            </w:r>
            <w:r w:rsidR="006157EA" w:rsidRPr="00485C68">
              <w:rPr>
                <w:rFonts w:ascii="Tahoma" w:hAnsi="Tahoma" w:cs="Tahoma"/>
                <w:sz w:val="16"/>
                <w:szCs w:val="16"/>
                <w:lang w:val="en-US"/>
              </w:rPr>
              <w:t xml:space="preserve"> device</w:t>
            </w:r>
            <w:r w:rsidR="004C2C09">
              <w:rPr>
                <w:rFonts w:ascii="Tahoma" w:hAnsi="Tahoma" w:cs="Tahoma"/>
                <w:sz w:val="16"/>
                <w:szCs w:val="16"/>
                <w:lang w:val="en-US"/>
              </w:rPr>
              <w:t>s</w:t>
            </w:r>
            <w:r w:rsidRPr="00485C68">
              <w:rPr>
                <w:rFonts w:ascii="Tahoma" w:hAnsi="Tahoma" w:cs="Tahoma"/>
                <w:sz w:val="16"/>
                <w:szCs w:val="16"/>
                <w:lang w:val="en-US"/>
              </w:rPr>
              <w:t>)</w:t>
            </w:r>
          </w:p>
        </w:tc>
        <w:tc>
          <w:tcPr>
            <w:tcW w:w="4712" w:type="dxa"/>
          </w:tcPr>
          <w:p w14:paraId="58E4B3DA" w14:textId="77777777" w:rsidR="00921685" w:rsidRPr="00485C68" w:rsidRDefault="00921685" w:rsidP="00921685">
            <w:pPr>
              <w:spacing w:beforeLines="20" w:before="48" w:afterLines="20" w:after="48"/>
              <w:rPr>
                <w:rFonts w:ascii="Tahoma" w:hAnsi="Tahoma" w:cs="Tahoma"/>
                <w:i/>
                <w:sz w:val="18"/>
                <w:szCs w:val="18"/>
                <w:lang w:val="en-US"/>
              </w:rPr>
            </w:pPr>
          </w:p>
        </w:tc>
      </w:tr>
      <w:tr w:rsidR="00485C68" w:rsidRPr="00485C68" w14:paraId="3734E533" w14:textId="77777777" w:rsidTr="00306148">
        <w:trPr>
          <w:trHeight w:val="235"/>
        </w:trPr>
        <w:tc>
          <w:tcPr>
            <w:tcW w:w="709" w:type="dxa"/>
            <w:vMerge/>
          </w:tcPr>
          <w:p w14:paraId="70F839CE" w14:textId="77777777" w:rsidR="00921685" w:rsidRPr="00485C68" w:rsidRDefault="00921685" w:rsidP="00921685">
            <w:pPr>
              <w:spacing w:beforeLines="20" w:before="48" w:afterLines="20" w:after="48"/>
              <w:rPr>
                <w:rFonts w:ascii="Tahoma" w:hAnsi="Tahoma" w:cs="Tahoma"/>
                <w:b/>
                <w:sz w:val="18"/>
                <w:szCs w:val="18"/>
                <w:lang w:val="en-US"/>
              </w:rPr>
            </w:pPr>
          </w:p>
        </w:tc>
        <w:tc>
          <w:tcPr>
            <w:tcW w:w="534" w:type="dxa"/>
          </w:tcPr>
          <w:p w14:paraId="7DCE80C7" w14:textId="77777777" w:rsidR="00921685" w:rsidRPr="00485C68" w:rsidRDefault="00921685" w:rsidP="00921685">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3</w:t>
            </w:r>
          </w:p>
        </w:tc>
        <w:tc>
          <w:tcPr>
            <w:tcW w:w="3606" w:type="dxa"/>
          </w:tcPr>
          <w:p w14:paraId="762F56B0" w14:textId="02CACB4E" w:rsidR="00921685" w:rsidRPr="00485C68" w:rsidRDefault="00921685" w:rsidP="00921685">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Frequency band</w:t>
            </w:r>
          </w:p>
        </w:tc>
        <w:tc>
          <w:tcPr>
            <w:tcW w:w="5040" w:type="dxa"/>
          </w:tcPr>
          <w:p w14:paraId="111D9CA5" w14:textId="77777777" w:rsidR="00921685" w:rsidRPr="00485C68" w:rsidRDefault="00921685" w:rsidP="00921685">
            <w:pPr>
              <w:spacing w:beforeLines="20" w:before="48" w:afterLines="20" w:after="48"/>
              <w:rPr>
                <w:rFonts w:ascii="Tahoma" w:hAnsi="Tahoma" w:cs="Tahoma"/>
                <w:sz w:val="16"/>
                <w:szCs w:val="16"/>
                <w:lang w:val="en-US"/>
              </w:rPr>
            </w:pPr>
            <w:r w:rsidRPr="00485C68">
              <w:rPr>
                <w:rFonts w:ascii="Tahoma" w:hAnsi="Tahoma" w:cs="Tahoma"/>
                <w:bCs/>
                <w:sz w:val="16"/>
                <w:szCs w:val="16"/>
                <w:lang w:val="en-US"/>
              </w:rPr>
              <w:t>13 553 – 13 567 kHz</w:t>
            </w:r>
          </w:p>
        </w:tc>
        <w:tc>
          <w:tcPr>
            <w:tcW w:w="4712" w:type="dxa"/>
          </w:tcPr>
          <w:p w14:paraId="380F1F6A" w14:textId="6B94ED9A" w:rsidR="00921685" w:rsidRPr="00485C68" w:rsidRDefault="004C2C09" w:rsidP="00921685">
            <w:pPr>
              <w:spacing w:beforeLines="20" w:before="48" w:afterLines="20" w:after="48"/>
              <w:jc w:val="both"/>
              <w:rPr>
                <w:rFonts w:ascii="Tahoma" w:hAnsi="Tahoma" w:cs="Tahoma"/>
                <w:sz w:val="18"/>
                <w:szCs w:val="18"/>
                <w:lang w:val="en-US"/>
              </w:rPr>
            </w:pPr>
            <w:r>
              <w:rPr>
                <w:rFonts w:ascii="Tahoma" w:hAnsi="Tahoma" w:cs="Tahoma"/>
                <w:i/>
                <w:sz w:val="16"/>
                <w:szCs w:val="16"/>
                <w:lang w:val="en-US"/>
              </w:rPr>
              <w:t>Harmonised</w:t>
            </w:r>
            <w:r w:rsidR="00306E6F" w:rsidRPr="00485C68">
              <w:rPr>
                <w:rFonts w:ascii="Tahoma" w:hAnsi="Tahoma" w:cs="Tahoma"/>
                <w:i/>
                <w:sz w:val="16"/>
                <w:szCs w:val="16"/>
                <w:lang w:val="en-US"/>
              </w:rPr>
              <w:t xml:space="preserve"> radio spectrum for use by short-range devices (Commission Implementing Decision (EU) 2025/105 amending Decision 2006/771/EC updating </w:t>
            </w:r>
            <w:r>
              <w:rPr>
                <w:rFonts w:ascii="Tahoma" w:hAnsi="Tahoma" w:cs="Tahoma"/>
                <w:i/>
                <w:sz w:val="16"/>
                <w:szCs w:val="16"/>
                <w:lang w:val="en-US"/>
              </w:rPr>
              <w:t>harmonised</w:t>
            </w:r>
            <w:r w:rsidR="00306E6F" w:rsidRPr="00485C68">
              <w:rPr>
                <w:rFonts w:ascii="Tahoma" w:hAnsi="Tahoma" w:cs="Tahoma"/>
                <w:i/>
                <w:sz w:val="16"/>
                <w:szCs w:val="16"/>
                <w:lang w:val="en-US"/>
              </w:rPr>
              <w:t xml:space="preserve"> technical conditions in the area of radio spectrum use for short-range devices and repealing Implementing Decision 2014/641/EU on </w:t>
            </w:r>
            <w:r>
              <w:rPr>
                <w:rFonts w:ascii="Tahoma" w:hAnsi="Tahoma" w:cs="Tahoma"/>
                <w:i/>
                <w:sz w:val="16"/>
                <w:szCs w:val="16"/>
                <w:lang w:val="en-US"/>
              </w:rPr>
              <w:t>harmonised</w:t>
            </w:r>
            <w:r w:rsidR="00306E6F" w:rsidRPr="00485C68">
              <w:rPr>
                <w:rFonts w:ascii="Tahoma" w:hAnsi="Tahoma" w:cs="Tahoma"/>
                <w:i/>
                <w:sz w:val="16"/>
                <w:szCs w:val="16"/>
                <w:lang w:val="en-US"/>
              </w:rPr>
              <w:t xml:space="preserve"> technical conditions of radio spectrum use by wireless audio programme making and special events equipment in the Union)</w:t>
            </w:r>
          </w:p>
        </w:tc>
      </w:tr>
      <w:tr w:rsidR="00485C68" w:rsidRPr="00485C68" w14:paraId="27DF2E6A" w14:textId="77777777" w:rsidTr="00306148">
        <w:trPr>
          <w:trHeight w:val="480"/>
        </w:trPr>
        <w:tc>
          <w:tcPr>
            <w:tcW w:w="709" w:type="dxa"/>
            <w:vMerge/>
          </w:tcPr>
          <w:p w14:paraId="03499825" w14:textId="77777777" w:rsidR="00921685" w:rsidRPr="00485C68" w:rsidRDefault="00921685" w:rsidP="00921685">
            <w:pPr>
              <w:spacing w:beforeLines="20" w:before="48" w:afterLines="20" w:after="48"/>
              <w:rPr>
                <w:rFonts w:ascii="Tahoma" w:hAnsi="Tahoma" w:cs="Tahoma"/>
                <w:b/>
                <w:sz w:val="18"/>
                <w:szCs w:val="18"/>
                <w:lang w:val="en-US"/>
              </w:rPr>
            </w:pPr>
          </w:p>
        </w:tc>
        <w:tc>
          <w:tcPr>
            <w:tcW w:w="534" w:type="dxa"/>
          </w:tcPr>
          <w:p w14:paraId="395E62E9" w14:textId="77777777" w:rsidR="00921685" w:rsidRPr="00485C68" w:rsidRDefault="00921685" w:rsidP="00921685">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4</w:t>
            </w:r>
          </w:p>
        </w:tc>
        <w:tc>
          <w:tcPr>
            <w:tcW w:w="3606" w:type="dxa"/>
          </w:tcPr>
          <w:p w14:paraId="75056993" w14:textId="09877E18" w:rsidR="00921685" w:rsidRPr="00485C68" w:rsidRDefault="003A79BE" w:rsidP="00921685">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Channeling</w:t>
            </w:r>
            <w:r w:rsidR="00921685" w:rsidRPr="00485C68">
              <w:rPr>
                <w:rFonts w:ascii="Tahoma" w:hAnsi="Tahoma" w:cs="Tahoma"/>
                <w:b/>
                <w:bCs/>
                <w:sz w:val="16"/>
                <w:szCs w:val="16"/>
                <w:lang w:val="en-US"/>
              </w:rPr>
              <w:t xml:space="preserve"> (channel distribution)</w:t>
            </w:r>
          </w:p>
        </w:tc>
        <w:tc>
          <w:tcPr>
            <w:tcW w:w="5040" w:type="dxa"/>
          </w:tcPr>
          <w:p w14:paraId="6BB01094" w14:textId="77777777" w:rsidR="00921685" w:rsidRPr="00485C68" w:rsidRDefault="00921685" w:rsidP="00921685">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712" w:type="dxa"/>
          </w:tcPr>
          <w:p w14:paraId="5C78F86C" w14:textId="77777777" w:rsidR="00921685" w:rsidRPr="00485C68" w:rsidRDefault="00921685" w:rsidP="00921685">
            <w:pPr>
              <w:spacing w:beforeLines="20" w:before="48" w:afterLines="20" w:after="48"/>
              <w:rPr>
                <w:rFonts w:ascii="Tahoma" w:hAnsi="Tahoma" w:cs="Tahoma"/>
                <w:sz w:val="18"/>
                <w:szCs w:val="18"/>
                <w:lang w:val="en-US"/>
              </w:rPr>
            </w:pPr>
          </w:p>
        </w:tc>
      </w:tr>
      <w:tr w:rsidR="00485C68" w:rsidRPr="00485C68" w14:paraId="42C94E98" w14:textId="77777777" w:rsidTr="00306148">
        <w:trPr>
          <w:trHeight w:val="513"/>
        </w:trPr>
        <w:tc>
          <w:tcPr>
            <w:tcW w:w="709" w:type="dxa"/>
            <w:vMerge/>
          </w:tcPr>
          <w:p w14:paraId="3804508E" w14:textId="77777777" w:rsidR="00921685" w:rsidRPr="00485C68" w:rsidRDefault="00921685" w:rsidP="00921685">
            <w:pPr>
              <w:spacing w:beforeLines="20" w:before="48" w:afterLines="20" w:after="48"/>
              <w:rPr>
                <w:rFonts w:ascii="Tahoma" w:hAnsi="Tahoma" w:cs="Tahoma"/>
                <w:b/>
                <w:sz w:val="18"/>
                <w:szCs w:val="18"/>
                <w:lang w:val="en-US"/>
              </w:rPr>
            </w:pPr>
          </w:p>
        </w:tc>
        <w:tc>
          <w:tcPr>
            <w:tcW w:w="534" w:type="dxa"/>
          </w:tcPr>
          <w:p w14:paraId="18932C55" w14:textId="77777777" w:rsidR="00921685" w:rsidRPr="00485C68" w:rsidRDefault="00921685" w:rsidP="00921685">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5</w:t>
            </w:r>
          </w:p>
        </w:tc>
        <w:tc>
          <w:tcPr>
            <w:tcW w:w="3606" w:type="dxa"/>
          </w:tcPr>
          <w:p w14:paraId="61187D10" w14:textId="1FC27164" w:rsidR="00921685" w:rsidRPr="00485C68" w:rsidRDefault="00921685" w:rsidP="00921685">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Modulation/Occupied bandwidth</w:t>
            </w:r>
          </w:p>
        </w:tc>
        <w:tc>
          <w:tcPr>
            <w:tcW w:w="5040" w:type="dxa"/>
          </w:tcPr>
          <w:p w14:paraId="0382B3E5" w14:textId="77777777" w:rsidR="00921685" w:rsidRPr="00485C68" w:rsidRDefault="00921685" w:rsidP="00921685">
            <w:pPr>
              <w:spacing w:beforeLines="20" w:before="48" w:afterLines="20" w:after="48"/>
              <w:rPr>
                <w:rFonts w:ascii="Tahoma" w:hAnsi="Tahoma" w:cs="Tahoma"/>
                <w:sz w:val="16"/>
                <w:szCs w:val="16"/>
                <w:lang w:val="en-US"/>
              </w:rPr>
            </w:pPr>
            <w:r w:rsidRPr="00485C68">
              <w:rPr>
                <w:rFonts w:ascii="Tahoma" w:hAnsi="Tahoma" w:cs="Tahoma"/>
                <w:i/>
                <w:sz w:val="16"/>
                <w:szCs w:val="16"/>
                <w:lang w:val="en-US"/>
              </w:rPr>
              <w:t>-</w:t>
            </w:r>
          </w:p>
        </w:tc>
        <w:tc>
          <w:tcPr>
            <w:tcW w:w="4712" w:type="dxa"/>
          </w:tcPr>
          <w:p w14:paraId="483C0CF1" w14:textId="77777777" w:rsidR="00921685" w:rsidRPr="00485C68" w:rsidRDefault="00921685" w:rsidP="00921685">
            <w:pPr>
              <w:spacing w:beforeLines="20" w:before="48" w:afterLines="20" w:after="48"/>
              <w:rPr>
                <w:rFonts w:ascii="Tahoma" w:hAnsi="Tahoma" w:cs="Tahoma"/>
                <w:sz w:val="18"/>
                <w:szCs w:val="18"/>
                <w:lang w:val="en-US"/>
              </w:rPr>
            </w:pPr>
          </w:p>
        </w:tc>
      </w:tr>
      <w:tr w:rsidR="00485C68" w:rsidRPr="00485C68" w14:paraId="06737F7D" w14:textId="77777777" w:rsidTr="00306148">
        <w:trPr>
          <w:trHeight w:val="543"/>
        </w:trPr>
        <w:tc>
          <w:tcPr>
            <w:tcW w:w="709" w:type="dxa"/>
            <w:vMerge/>
          </w:tcPr>
          <w:p w14:paraId="3FD8FD47" w14:textId="77777777" w:rsidR="00921685" w:rsidRPr="00485C68" w:rsidRDefault="00921685" w:rsidP="00921685">
            <w:pPr>
              <w:spacing w:beforeLines="20" w:before="48" w:afterLines="20" w:after="48"/>
              <w:rPr>
                <w:rFonts w:ascii="Tahoma" w:hAnsi="Tahoma" w:cs="Tahoma"/>
                <w:b/>
                <w:sz w:val="18"/>
                <w:szCs w:val="18"/>
                <w:lang w:val="en-US"/>
              </w:rPr>
            </w:pPr>
          </w:p>
        </w:tc>
        <w:tc>
          <w:tcPr>
            <w:tcW w:w="534" w:type="dxa"/>
          </w:tcPr>
          <w:p w14:paraId="02796164" w14:textId="77777777" w:rsidR="00921685" w:rsidRPr="00485C68" w:rsidRDefault="00921685" w:rsidP="00921685">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6</w:t>
            </w:r>
          </w:p>
        </w:tc>
        <w:tc>
          <w:tcPr>
            <w:tcW w:w="3606" w:type="dxa"/>
          </w:tcPr>
          <w:p w14:paraId="0599EF95" w14:textId="5FD573C5" w:rsidR="00921685" w:rsidRPr="00485C68" w:rsidRDefault="00921685" w:rsidP="00921685">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Direction/Separation</w:t>
            </w:r>
          </w:p>
        </w:tc>
        <w:tc>
          <w:tcPr>
            <w:tcW w:w="5040" w:type="dxa"/>
          </w:tcPr>
          <w:p w14:paraId="7D88C7B9" w14:textId="77777777" w:rsidR="00921685" w:rsidRPr="00485C68" w:rsidRDefault="00921685" w:rsidP="00921685">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712" w:type="dxa"/>
          </w:tcPr>
          <w:p w14:paraId="0362F591" w14:textId="77777777" w:rsidR="00921685" w:rsidRPr="00485C68" w:rsidRDefault="00921685" w:rsidP="00921685">
            <w:pPr>
              <w:spacing w:beforeLines="20" w:before="48" w:afterLines="20" w:after="48"/>
              <w:rPr>
                <w:rFonts w:ascii="Tahoma" w:hAnsi="Tahoma" w:cs="Tahoma"/>
                <w:sz w:val="18"/>
                <w:szCs w:val="18"/>
                <w:lang w:val="en-US"/>
              </w:rPr>
            </w:pPr>
          </w:p>
        </w:tc>
      </w:tr>
      <w:tr w:rsidR="00485C68" w:rsidRPr="00485C68" w14:paraId="3A5734BA" w14:textId="77777777" w:rsidTr="00306148">
        <w:trPr>
          <w:trHeight w:val="580"/>
        </w:trPr>
        <w:tc>
          <w:tcPr>
            <w:tcW w:w="709" w:type="dxa"/>
            <w:vMerge/>
          </w:tcPr>
          <w:p w14:paraId="17EEA0A6" w14:textId="77777777" w:rsidR="00921685" w:rsidRPr="00485C68" w:rsidRDefault="00921685" w:rsidP="00921685">
            <w:pPr>
              <w:spacing w:beforeLines="20" w:before="48" w:afterLines="20" w:after="48"/>
              <w:rPr>
                <w:rFonts w:ascii="Tahoma" w:hAnsi="Tahoma" w:cs="Tahoma"/>
                <w:b/>
                <w:sz w:val="18"/>
                <w:szCs w:val="18"/>
                <w:lang w:val="en-US"/>
              </w:rPr>
            </w:pPr>
          </w:p>
        </w:tc>
        <w:tc>
          <w:tcPr>
            <w:tcW w:w="534" w:type="dxa"/>
          </w:tcPr>
          <w:p w14:paraId="3895C9A9" w14:textId="77777777" w:rsidR="00921685" w:rsidRPr="00485C68" w:rsidRDefault="00921685" w:rsidP="00921685">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7</w:t>
            </w:r>
          </w:p>
        </w:tc>
        <w:tc>
          <w:tcPr>
            <w:tcW w:w="3606" w:type="dxa"/>
          </w:tcPr>
          <w:p w14:paraId="65662B90" w14:textId="65F696F5" w:rsidR="00921685" w:rsidRPr="00485C68" w:rsidRDefault="00921685" w:rsidP="00921685">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Transmit power / Power density</w:t>
            </w:r>
          </w:p>
        </w:tc>
        <w:tc>
          <w:tcPr>
            <w:tcW w:w="5040" w:type="dxa"/>
          </w:tcPr>
          <w:p w14:paraId="1BA224FB" w14:textId="038CC913" w:rsidR="00921685" w:rsidRPr="00485C68" w:rsidRDefault="00921685" w:rsidP="00921685">
            <w:pPr>
              <w:spacing w:beforeLines="20" w:before="48" w:afterLines="20" w:after="48"/>
              <w:rPr>
                <w:rFonts w:ascii="Tahoma" w:hAnsi="Tahoma" w:cs="Tahoma"/>
                <w:sz w:val="16"/>
                <w:szCs w:val="16"/>
                <w:lang w:val="en-US"/>
              </w:rPr>
            </w:pPr>
            <w:r w:rsidRPr="00485C68">
              <w:rPr>
                <w:rFonts w:ascii="Tahoma" w:hAnsi="Tahoma" w:cs="Tahoma"/>
                <w:sz w:val="16"/>
                <w:szCs w:val="16"/>
                <w:lang w:val="en-US"/>
              </w:rPr>
              <w:t xml:space="preserve">10 mW </w:t>
            </w:r>
            <w:r w:rsidR="00306E6F" w:rsidRPr="00485C68">
              <w:rPr>
                <w:rFonts w:ascii="Tahoma" w:hAnsi="Tahoma" w:cs="Tahoma"/>
                <w:sz w:val="16"/>
                <w:szCs w:val="16"/>
                <w:lang w:val="en-US"/>
              </w:rPr>
              <w:t>effective radiated power (e.r.p.)</w:t>
            </w:r>
          </w:p>
        </w:tc>
        <w:tc>
          <w:tcPr>
            <w:tcW w:w="4712" w:type="dxa"/>
          </w:tcPr>
          <w:p w14:paraId="367179B7" w14:textId="77777777" w:rsidR="00921685" w:rsidRPr="00485C68" w:rsidRDefault="00921685" w:rsidP="00921685">
            <w:pPr>
              <w:spacing w:beforeLines="20" w:before="48" w:afterLines="20" w:after="48"/>
              <w:rPr>
                <w:rFonts w:ascii="Tahoma" w:hAnsi="Tahoma" w:cs="Tahoma"/>
                <w:sz w:val="18"/>
                <w:szCs w:val="18"/>
                <w:lang w:val="en-US"/>
              </w:rPr>
            </w:pPr>
          </w:p>
        </w:tc>
      </w:tr>
      <w:tr w:rsidR="00485C68" w:rsidRPr="00485C68" w14:paraId="190265AA" w14:textId="77777777" w:rsidTr="00306148">
        <w:trPr>
          <w:trHeight w:val="548"/>
        </w:trPr>
        <w:tc>
          <w:tcPr>
            <w:tcW w:w="709" w:type="dxa"/>
            <w:vMerge/>
          </w:tcPr>
          <w:p w14:paraId="3E8E95D8" w14:textId="77777777" w:rsidR="00921685" w:rsidRPr="00485C68" w:rsidRDefault="00921685" w:rsidP="00921685">
            <w:pPr>
              <w:spacing w:beforeLines="20" w:before="48" w:afterLines="20" w:after="48"/>
              <w:rPr>
                <w:rFonts w:ascii="Tahoma" w:hAnsi="Tahoma" w:cs="Tahoma"/>
                <w:b/>
                <w:sz w:val="18"/>
                <w:szCs w:val="18"/>
                <w:lang w:val="en-US"/>
              </w:rPr>
            </w:pPr>
          </w:p>
        </w:tc>
        <w:tc>
          <w:tcPr>
            <w:tcW w:w="534" w:type="dxa"/>
          </w:tcPr>
          <w:p w14:paraId="7F1743E0" w14:textId="77777777" w:rsidR="00921685" w:rsidRPr="00485C68" w:rsidRDefault="00921685" w:rsidP="00921685">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8</w:t>
            </w:r>
          </w:p>
        </w:tc>
        <w:tc>
          <w:tcPr>
            <w:tcW w:w="3606" w:type="dxa"/>
          </w:tcPr>
          <w:p w14:paraId="3A93E25C" w14:textId="5FD3A484" w:rsidR="00921685" w:rsidRPr="00485C68" w:rsidRDefault="00921685" w:rsidP="00921685">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Channel occupation and access rules</w:t>
            </w:r>
          </w:p>
        </w:tc>
        <w:tc>
          <w:tcPr>
            <w:tcW w:w="5040" w:type="dxa"/>
          </w:tcPr>
          <w:p w14:paraId="565FB22C" w14:textId="77777777" w:rsidR="00921685" w:rsidRPr="00485C68" w:rsidRDefault="00921685" w:rsidP="00921685">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712" w:type="dxa"/>
          </w:tcPr>
          <w:p w14:paraId="30431827" w14:textId="77777777" w:rsidR="00921685" w:rsidRPr="00485C68" w:rsidRDefault="00921685" w:rsidP="00921685">
            <w:pPr>
              <w:spacing w:beforeLines="20" w:before="48" w:afterLines="20" w:after="48"/>
              <w:rPr>
                <w:rFonts w:ascii="Tahoma" w:hAnsi="Tahoma" w:cs="Tahoma"/>
                <w:sz w:val="18"/>
                <w:szCs w:val="18"/>
                <w:lang w:val="en-US"/>
              </w:rPr>
            </w:pPr>
          </w:p>
        </w:tc>
      </w:tr>
      <w:tr w:rsidR="00485C68" w:rsidRPr="00485C68" w14:paraId="5B8A596D" w14:textId="77777777" w:rsidTr="00306148">
        <w:trPr>
          <w:trHeight w:val="416"/>
        </w:trPr>
        <w:tc>
          <w:tcPr>
            <w:tcW w:w="709" w:type="dxa"/>
            <w:vMerge/>
          </w:tcPr>
          <w:p w14:paraId="0C02E7E7" w14:textId="77777777" w:rsidR="00306E6F" w:rsidRPr="00485C68" w:rsidRDefault="00306E6F" w:rsidP="00306E6F">
            <w:pPr>
              <w:spacing w:beforeLines="20" w:before="48" w:afterLines="20" w:after="48"/>
              <w:rPr>
                <w:rFonts w:ascii="Tahoma" w:hAnsi="Tahoma" w:cs="Tahoma"/>
                <w:b/>
                <w:sz w:val="18"/>
                <w:szCs w:val="18"/>
                <w:lang w:val="en-US"/>
              </w:rPr>
            </w:pPr>
          </w:p>
        </w:tc>
        <w:tc>
          <w:tcPr>
            <w:tcW w:w="534" w:type="dxa"/>
          </w:tcPr>
          <w:p w14:paraId="668744C9" w14:textId="77777777" w:rsidR="00306E6F" w:rsidRPr="00485C68" w:rsidRDefault="00306E6F" w:rsidP="00306E6F">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9</w:t>
            </w:r>
          </w:p>
        </w:tc>
        <w:tc>
          <w:tcPr>
            <w:tcW w:w="3606" w:type="dxa"/>
          </w:tcPr>
          <w:p w14:paraId="6E66B1E0" w14:textId="62AF82D0" w:rsidR="00306E6F" w:rsidRPr="00485C68" w:rsidRDefault="003A79BE" w:rsidP="00306E6F">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Authorization</w:t>
            </w:r>
            <w:r w:rsidR="00306E6F" w:rsidRPr="00485C68">
              <w:rPr>
                <w:rFonts w:ascii="Tahoma" w:hAnsi="Tahoma" w:cs="Tahoma"/>
                <w:b/>
                <w:bCs/>
                <w:sz w:val="16"/>
                <w:szCs w:val="16"/>
                <w:lang w:val="en-US"/>
              </w:rPr>
              <w:t xml:space="preserve"> regime</w:t>
            </w:r>
          </w:p>
        </w:tc>
        <w:tc>
          <w:tcPr>
            <w:tcW w:w="5040" w:type="dxa"/>
          </w:tcPr>
          <w:p w14:paraId="74C2DCED" w14:textId="5BCAFB6C" w:rsidR="00306E6F" w:rsidRPr="00485C68" w:rsidRDefault="00306E6F" w:rsidP="00306E6F">
            <w:pPr>
              <w:spacing w:beforeLines="20" w:before="48" w:afterLines="20" w:after="48"/>
              <w:rPr>
                <w:rFonts w:ascii="Tahoma" w:hAnsi="Tahoma" w:cs="Tahoma"/>
                <w:sz w:val="16"/>
                <w:szCs w:val="16"/>
                <w:lang w:val="en-US"/>
              </w:rPr>
            </w:pPr>
            <w:r w:rsidRPr="00485C68">
              <w:rPr>
                <w:rFonts w:ascii="Tahoma" w:hAnsi="Tahoma" w:cs="Tahoma"/>
                <w:sz w:val="16"/>
                <w:szCs w:val="16"/>
                <w:lang w:val="en-US"/>
              </w:rPr>
              <w:t>License exemption</w:t>
            </w:r>
          </w:p>
        </w:tc>
        <w:tc>
          <w:tcPr>
            <w:tcW w:w="4712" w:type="dxa"/>
          </w:tcPr>
          <w:p w14:paraId="72A2685B" w14:textId="77777777" w:rsidR="00306E6F" w:rsidRPr="00485C68" w:rsidRDefault="00306E6F" w:rsidP="00306E6F">
            <w:pPr>
              <w:spacing w:beforeLines="20" w:before="48" w:afterLines="20" w:after="48"/>
              <w:rPr>
                <w:rFonts w:ascii="Tahoma" w:hAnsi="Tahoma" w:cs="Tahoma"/>
                <w:i/>
                <w:sz w:val="18"/>
                <w:szCs w:val="18"/>
                <w:lang w:val="en-US"/>
              </w:rPr>
            </w:pPr>
          </w:p>
        </w:tc>
      </w:tr>
      <w:tr w:rsidR="00485C68" w:rsidRPr="00485C68" w14:paraId="0C688FF0" w14:textId="77777777" w:rsidTr="00306148">
        <w:trPr>
          <w:trHeight w:val="807"/>
        </w:trPr>
        <w:tc>
          <w:tcPr>
            <w:tcW w:w="709" w:type="dxa"/>
            <w:vMerge/>
          </w:tcPr>
          <w:p w14:paraId="659599DD" w14:textId="77777777" w:rsidR="00306E6F" w:rsidRPr="00485C68" w:rsidRDefault="00306E6F" w:rsidP="00306E6F">
            <w:pPr>
              <w:spacing w:beforeLines="20" w:before="48" w:afterLines="20" w:after="48"/>
              <w:rPr>
                <w:rFonts w:ascii="Tahoma" w:hAnsi="Tahoma" w:cs="Tahoma"/>
                <w:b/>
                <w:sz w:val="18"/>
                <w:szCs w:val="18"/>
                <w:lang w:val="en-US"/>
              </w:rPr>
            </w:pPr>
          </w:p>
        </w:tc>
        <w:tc>
          <w:tcPr>
            <w:tcW w:w="534" w:type="dxa"/>
          </w:tcPr>
          <w:p w14:paraId="373CA95F" w14:textId="77777777" w:rsidR="00306E6F" w:rsidRPr="00485C68" w:rsidRDefault="00306E6F" w:rsidP="00306E6F">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10</w:t>
            </w:r>
          </w:p>
        </w:tc>
        <w:tc>
          <w:tcPr>
            <w:tcW w:w="3606" w:type="dxa"/>
          </w:tcPr>
          <w:p w14:paraId="2D3A858B" w14:textId="003E46A7" w:rsidR="00306E6F" w:rsidRPr="00485C68" w:rsidRDefault="00306E6F" w:rsidP="00306E6F">
            <w:pPr>
              <w:spacing w:beforeLines="20" w:before="48" w:afterLines="20" w:after="48"/>
              <w:jc w:val="both"/>
              <w:rPr>
                <w:rFonts w:ascii="Tahoma" w:hAnsi="Tahoma" w:cs="Tahoma"/>
                <w:sz w:val="16"/>
                <w:szCs w:val="16"/>
                <w:u w:val="single"/>
                <w:lang w:val="en-US"/>
              </w:rPr>
            </w:pPr>
            <w:r w:rsidRPr="00485C68">
              <w:rPr>
                <w:rFonts w:ascii="Tahoma" w:hAnsi="Tahoma" w:cs="Tahoma"/>
                <w:b/>
                <w:bCs/>
                <w:sz w:val="16"/>
                <w:szCs w:val="16"/>
                <w:lang w:val="en-US"/>
              </w:rPr>
              <w:t>Additional essential requirements (According to Article 3 Paragraph 3 of 2014/53/EU Directive)</w:t>
            </w:r>
          </w:p>
        </w:tc>
        <w:tc>
          <w:tcPr>
            <w:tcW w:w="5040" w:type="dxa"/>
          </w:tcPr>
          <w:p w14:paraId="3921EBC8" w14:textId="77777777" w:rsidR="00306E6F" w:rsidRPr="00485C68" w:rsidRDefault="00306E6F" w:rsidP="00306E6F">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712" w:type="dxa"/>
          </w:tcPr>
          <w:p w14:paraId="655F19AB" w14:textId="77777777" w:rsidR="00306E6F" w:rsidRPr="00485C68" w:rsidRDefault="00306E6F" w:rsidP="00306E6F">
            <w:pPr>
              <w:spacing w:beforeLines="20" w:before="48" w:afterLines="20" w:after="48"/>
              <w:rPr>
                <w:rFonts w:ascii="Tahoma" w:hAnsi="Tahoma" w:cs="Tahoma"/>
                <w:sz w:val="18"/>
                <w:szCs w:val="18"/>
                <w:lang w:val="en-US"/>
              </w:rPr>
            </w:pPr>
          </w:p>
        </w:tc>
      </w:tr>
      <w:tr w:rsidR="00485C68" w:rsidRPr="00485C68" w14:paraId="640CA046" w14:textId="77777777" w:rsidTr="001E0E2F">
        <w:trPr>
          <w:trHeight w:val="447"/>
        </w:trPr>
        <w:tc>
          <w:tcPr>
            <w:tcW w:w="709" w:type="dxa"/>
            <w:vMerge/>
          </w:tcPr>
          <w:p w14:paraId="2266A35C" w14:textId="77777777" w:rsidR="00306E6F" w:rsidRPr="00485C68" w:rsidRDefault="00306E6F" w:rsidP="00306E6F">
            <w:pPr>
              <w:spacing w:beforeLines="20" w:before="48" w:afterLines="20" w:after="48"/>
              <w:rPr>
                <w:rFonts w:ascii="Tahoma" w:hAnsi="Tahoma" w:cs="Tahoma"/>
                <w:b/>
                <w:bCs/>
                <w:sz w:val="18"/>
                <w:szCs w:val="18"/>
                <w:lang w:val="en-US"/>
              </w:rPr>
            </w:pPr>
          </w:p>
        </w:tc>
        <w:tc>
          <w:tcPr>
            <w:tcW w:w="534" w:type="dxa"/>
          </w:tcPr>
          <w:p w14:paraId="5695CA9A" w14:textId="77777777" w:rsidR="00306E6F" w:rsidRPr="00485C68" w:rsidRDefault="00306E6F" w:rsidP="00306E6F">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11</w:t>
            </w:r>
          </w:p>
        </w:tc>
        <w:tc>
          <w:tcPr>
            <w:tcW w:w="3606" w:type="dxa"/>
          </w:tcPr>
          <w:p w14:paraId="4B8A490A" w14:textId="7543AD21" w:rsidR="00306E6F" w:rsidRPr="00485C68" w:rsidRDefault="00306E6F" w:rsidP="00306E6F">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Assumptions on spectrum planning</w:t>
            </w:r>
          </w:p>
        </w:tc>
        <w:tc>
          <w:tcPr>
            <w:tcW w:w="5040" w:type="dxa"/>
          </w:tcPr>
          <w:p w14:paraId="1320EF55" w14:textId="77777777" w:rsidR="00306E6F" w:rsidRPr="00485C68" w:rsidRDefault="00306E6F" w:rsidP="00306E6F">
            <w:pPr>
              <w:spacing w:beforeLines="20" w:before="48" w:afterLines="20" w:after="48"/>
              <w:rPr>
                <w:rFonts w:ascii="Tahoma" w:hAnsi="Tahoma" w:cs="Tahoma"/>
                <w:iCs/>
                <w:sz w:val="16"/>
                <w:szCs w:val="16"/>
                <w:lang w:val="en-US"/>
              </w:rPr>
            </w:pPr>
            <w:r w:rsidRPr="00485C68">
              <w:rPr>
                <w:rFonts w:ascii="Tahoma" w:hAnsi="Tahoma" w:cs="Tahoma"/>
                <w:sz w:val="16"/>
                <w:szCs w:val="16"/>
                <w:lang w:val="en-US"/>
              </w:rPr>
              <w:t>-</w:t>
            </w:r>
          </w:p>
        </w:tc>
        <w:tc>
          <w:tcPr>
            <w:tcW w:w="4712" w:type="dxa"/>
          </w:tcPr>
          <w:p w14:paraId="718A5C87" w14:textId="77777777" w:rsidR="00306E6F" w:rsidRPr="00485C68" w:rsidRDefault="00306E6F" w:rsidP="00306E6F">
            <w:pPr>
              <w:spacing w:beforeLines="20" w:before="48" w:afterLines="20" w:after="48"/>
              <w:rPr>
                <w:rFonts w:ascii="Tahoma" w:hAnsi="Tahoma" w:cs="Tahoma"/>
                <w:iCs/>
                <w:sz w:val="18"/>
                <w:szCs w:val="18"/>
                <w:lang w:val="en-US"/>
              </w:rPr>
            </w:pPr>
          </w:p>
        </w:tc>
      </w:tr>
      <w:tr w:rsidR="00485C68" w:rsidRPr="00485C68" w14:paraId="2AF044EC" w14:textId="77777777" w:rsidTr="00306148">
        <w:trPr>
          <w:trHeight w:val="290"/>
        </w:trPr>
        <w:tc>
          <w:tcPr>
            <w:tcW w:w="709" w:type="dxa"/>
            <w:vMerge w:val="restart"/>
            <w:textDirection w:val="btLr"/>
          </w:tcPr>
          <w:p w14:paraId="536D99BC" w14:textId="487414DB" w:rsidR="00306E6F" w:rsidRPr="00485C68" w:rsidRDefault="00306E6F" w:rsidP="00306E6F">
            <w:pPr>
              <w:spacing w:beforeLines="20" w:before="48" w:afterLines="20" w:after="48"/>
              <w:ind w:left="113" w:right="113"/>
              <w:jc w:val="center"/>
              <w:rPr>
                <w:rFonts w:ascii="Tahoma" w:hAnsi="Tahoma" w:cs="Tahoma"/>
                <w:b/>
                <w:bCs/>
                <w:sz w:val="16"/>
                <w:szCs w:val="16"/>
                <w:lang w:val="en-US"/>
              </w:rPr>
            </w:pPr>
            <w:r w:rsidRPr="00485C68">
              <w:rPr>
                <w:rFonts w:ascii="Tahoma" w:hAnsi="Tahoma" w:cs="Tahoma"/>
                <w:b/>
                <w:bCs/>
                <w:sz w:val="16"/>
                <w:szCs w:val="16"/>
                <w:lang w:val="en-US"/>
              </w:rPr>
              <w:t xml:space="preserve">Informative Part </w:t>
            </w:r>
          </w:p>
        </w:tc>
        <w:tc>
          <w:tcPr>
            <w:tcW w:w="534" w:type="dxa"/>
          </w:tcPr>
          <w:p w14:paraId="2EAFA840" w14:textId="77777777" w:rsidR="00306E6F" w:rsidRPr="00485C68" w:rsidRDefault="00306E6F" w:rsidP="00306E6F">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12</w:t>
            </w:r>
          </w:p>
        </w:tc>
        <w:tc>
          <w:tcPr>
            <w:tcW w:w="3606" w:type="dxa"/>
          </w:tcPr>
          <w:p w14:paraId="23D668C2" w14:textId="368366FF" w:rsidR="00306E6F" w:rsidRPr="00485C68" w:rsidRDefault="00306E6F" w:rsidP="00306E6F">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Planned changes</w:t>
            </w:r>
          </w:p>
        </w:tc>
        <w:tc>
          <w:tcPr>
            <w:tcW w:w="5040" w:type="dxa"/>
          </w:tcPr>
          <w:p w14:paraId="737D9538" w14:textId="77777777" w:rsidR="00306E6F" w:rsidRPr="00485C68" w:rsidRDefault="00306E6F" w:rsidP="00306E6F">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712" w:type="dxa"/>
          </w:tcPr>
          <w:p w14:paraId="33D26EC5" w14:textId="77777777" w:rsidR="00306E6F" w:rsidRPr="00485C68" w:rsidRDefault="00306E6F" w:rsidP="00306E6F">
            <w:pPr>
              <w:spacing w:beforeLines="20" w:before="48" w:afterLines="20" w:after="48"/>
              <w:rPr>
                <w:rFonts w:ascii="Tahoma" w:hAnsi="Tahoma" w:cs="Tahoma"/>
                <w:sz w:val="18"/>
                <w:szCs w:val="18"/>
                <w:lang w:val="en-US"/>
              </w:rPr>
            </w:pPr>
          </w:p>
        </w:tc>
      </w:tr>
      <w:tr w:rsidR="00485C68" w:rsidRPr="00485C68" w14:paraId="1BE2BD6C" w14:textId="77777777" w:rsidTr="00306148">
        <w:trPr>
          <w:trHeight w:val="341"/>
        </w:trPr>
        <w:tc>
          <w:tcPr>
            <w:tcW w:w="709" w:type="dxa"/>
            <w:vMerge/>
          </w:tcPr>
          <w:p w14:paraId="5E90E4E7" w14:textId="77777777" w:rsidR="00306E6F" w:rsidRPr="00485C68" w:rsidRDefault="00306E6F" w:rsidP="00306E6F">
            <w:pPr>
              <w:spacing w:beforeLines="20" w:before="48" w:afterLines="20" w:after="48"/>
              <w:rPr>
                <w:rFonts w:ascii="Tahoma" w:hAnsi="Tahoma" w:cs="Tahoma"/>
                <w:b/>
                <w:bCs/>
                <w:sz w:val="18"/>
                <w:szCs w:val="18"/>
                <w:lang w:val="en-US"/>
              </w:rPr>
            </w:pPr>
          </w:p>
        </w:tc>
        <w:tc>
          <w:tcPr>
            <w:tcW w:w="534" w:type="dxa"/>
          </w:tcPr>
          <w:p w14:paraId="77AA6395" w14:textId="77777777" w:rsidR="00306E6F" w:rsidRPr="00485C68" w:rsidRDefault="00306E6F" w:rsidP="00306E6F">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13</w:t>
            </w:r>
          </w:p>
        </w:tc>
        <w:tc>
          <w:tcPr>
            <w:tcW w:w="3606" w:type="dxa"/>
          </w:tcPr>
          <w:p w14:paraId="5EBB3A05" w14:textId="79D5A7E1" w:rsidR="00306E6F" w:rsidRPr="00485C68" w:rsidRDefault="00306E6F" w:rsidP="00306E6F">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Reference</w:t>
            </w:r>
          </w:p>
        </w:tc>
        <w:tc>
          <w:tcPr>
            <w:tcW w:w="5040" w:type="dxa"/>
          </w:tcPr>
          <w:p w14:paraId="4FADCB6D" w14:textId="5764B545" w:rsidR="00306E6F" w:rsidRPr="00485C68" w:rsidRDefault="00306E6F" w:rsidP="00306E6F">
            <w:pPr>
              <w:spacing w:beforeLines="20" w:before="48" w:afterLines="20" w:after="48"/>
              <w:jc w:val="both"/>
              <w:rPr>
                <w:rFonts w:ascii="Tahoma" w:hAnsi="Tahoma" w:cs="Tahoma"/>
                <w:sz w:val="16"/>
                <w:szCs w:val="16"/>
                <w:lang w:val="en-US"/>
              </w:rPr>
            </w:pPr>
            <w:r w:rsidRPr="00485C68">
              <w:rPr>
                <w:rFonts w:ascii="Tahoma" w:hAnsi="Tahoma" w:cs="Tahoma"/>
                <w:sz w:val="16"/>
                <w:szCs w:val="16"/>
                <w:lang w:val="en-US"/>
              </w:rPr>
              <w:t xml:space="preserve">EN 300 330; </w:t>
            </w:r>
            <w:r w:rsidR="002C22CA" w:rsidRPr="00485C68">
              <w:rPr>
                <w:rFonts w:ascii="Tahoma" w:hAnsi="Tahoma" w:cs="Tahoma"/>
                <w:iCs/>
                <w:sz w:val="16"/>
                <w:szCs w:val="16"/>
                <w:lang w:val="en-US"/>
              </w:rPr>
              <w:t xml:space="preserve">Commission Implementing Decision (EU) 2025/105 amending Decision 2006/771/EC updating </w:t>
            </w:r>
            <w:r w:rsidR="004C2C09">
              <w:rPr>
                <w:rFonts w:ascii="Tahoma" w:hAnsi="Tahoma" w:cs="Tahoma"/>
                <w:iCs/>
                <w:sz w:val="16"/>
                <w:szCs w:val="16"/>
                <w:lang w:val="en-US"/>
              </w:rPr>
              <w:t>harmonised</w:t>
            </w:r>
            <w:r w:rsidR="002C22CA" w:rsidRPr="00485C68">
              <w:rPr>
                <w:rFonts w:ascii="Tahoma" w:hAnsi="Tahoma" w:cs="Tahoma"/>
                <w:iCs/>
                <w:sz w:val="16"/>
                <w:szCs w:val="16"/>
                <w:lang w:val="en-US"/>
              </w:rPr>
              <w:t xml:space="preserve"> technical conditions in the area of radio spectrum use for short-range devices and repealing Implementing Decision 2014/641/EU on </w:t>
            </w:r>
            <w:r w:rsidR="004C2C09">
              <w:rPr>
                <w:rFonts w:ascii="Tahoma" w:hAnsi="Tahoma" w:cs="Tahoma"/>
                <w:iCs/>
                <w:sz w:val="16"/>
                <w:szCs w:val="16"/>
                <w:lang w:val="en-US"/>
              </w:rPr>
              <w:t>harmonised</w:t>
            </w:r>
            <w:r w:rsidR="002C22CA" w:rsidRPr="00485C68">
              <w:rPr>
                <w:rFonts w:ascii="Tahoma" w:hAnsi="Tahoma" w:cs="Tahoma"/>
                <w:iCs/>
                <w:sz w:val="16"/>
                <w:szCs w:val="16"/>
                <w:lang w:val="en-US"/>
              </w:rPr>
              <w:t xml:space="preserve"> technical conditions of radio spectrum use by wireless audio programme making and special events equipment in the Union</w:t>
            </w:r>
            <w:r w:rsidRPr="00485C68">
              <w:rPr>
                <w:rFonts w:ascii="Tahoma" w:hAnsi="Tahoma" w:cs="Tahoma"/>
                <w:sz w:val="16"/>
                <w:szCs w:val="16"/>
                <w:lang w:val="en-US"/>
              </w:rPr>
              <w:t>; ERC/REC 70-03</w:t>
            </w:r>
          </w:p>
        </w:tc>
        <w:tc>
          <w:tcPr>
            <w:tcW w:w="4712" w:type="dxa"/>
          </w:tcPr>
          <w:p w14:paraId="5961E6DE" w14:textId="77777777" w:rsidR="00306E6F" w:rsidRPr="00485C68" w:rsidRDefault="00306E6F" w:rsidP="00306E6F">
            <w:pPr>
              <w:spacing w:beforeLines="20" w:before="48" w:afterLines="20" w:after="48"/>
              <w:rPr>
                <w:rFonts w:ascii="Tahoma" w:hAnsi="Tahoma" w:cs="Tahoma"/>
                <w:sz w:val="18"/>
                <w:szCs w:val="18"/>
                <w:lang w:val="en-US"/>
              </w:rPr>
            </w:pPr>
          </w:p>
        </w:tc>
      </w:tr>
      <w:tr w:rsidR="00485C68" w:rsidRPr="00485C68" w14:paraId="725E135B" w14:textId="77777777" w:rsidTr="00306148">
        <w:trPr>
          <w:trHeight w:val="290"/>
        </w:trPr>
        <w:tc>
          <w:tcPr>
            <w:tcW w:w="709" w:type="dxa"/>
            <w:vMerge/>
          </w:tcPr>
          <w:p w14:paraId="6489ABDA" w14:textId="77777777" w:rsidR="00306E6F" w:rsidRPr="00485C68" w:rsidRDefault="00306E6F" w:rsidP="00306E6F">
            <w:pPr>
              <w:spacing w:beforeLines="20" w:before="48" w:afterLines="20" w:after="48"/>
              <w:rPr>
                <w:rFonts w:ascii="Tahoma" w:hAnsi="Tahoma" w:cs="Tahoma"/>
                <w:b/>
                <w:bCs/>
                <w:sz w:val="18"/>
                <w:szCs w:val="18"/>
                <w:lang w:val="en-US"/>
              </w:rPr>
            </w:pPr>
          </w:p>
        </w:tc>
        <w:tc>
          <w:tcPr>
            <w:tcW w:w="534" w:type="dxa"/>
          </w:tcPr>
          <w:p w14:paraId="1092BF50" w14:textId="77777777" w:rsidR="00306E6F" w:rsidRPr="00485C68" w:rsidRDefault="00306E6F" w:rsidP="00306E6F">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14</w:t>
            </w:r>
          </w:p>
        </w:tc>
        <w:tc>
          <w:tcPr>
            <w:tcW w:w="3606" w:type="dxa"/>
          </w:tcPr>
          <w:p w14:paraId="68C20FDD" w14:textId="65BB079D" w:rsidR="00306E6F" w:rsidRPr="00485C68" w:rsidRDefault="00306E6F" w:rsidP="00306E6F">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Notification number</w:t>
            </w:r>
          </w:p>
        </w:tc>
        <w:tc>
          <w:tcPr>
            <w:tcW w:w="5040" w:type="dxa"/>
          </w:tcPr>
          <w:p w14:paraId="77E78D23" w14:textId="77777777" w:rsidR="00306E6F" w:rsidRPr="00485C68" w:rsidRDefault="00306E6F" w:rsidP="00306E6F">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712" w:type="dxa"/>
          </w:tcPr>
          <w:p w14:paraId="091E8196" w14:textId="77777777" w:rsidR="00306E6F" w:rsidRPr="00485C68" w:rsidRDefault="00306E6F" w:rsidP="00306E6F">
            <w:pPr>
              <w:spacing w:beforeLines="20" w:before="48" w:afterLines="20" w:after="48"/>
              <w:rPr>
                <w:rFonts w:ascii="Tahoma" w:hAnsi="Tahoma" w:cs="Tahoma"/>
                <w:sz w:val="18"/>
                <w:szCs w:val="18"/>
                <w:lang w:val="en-US"/>
              </w:rPr>
            </w:pPr>
          </w:p>
        </w:tc>
      </w:tr>
      <w:tr w:rsidR="00485C68" w:rsidRPr="00485C68" w14:paraId="79195A80" w14:textId="77777777" w:rsidTr="00306148">
        <w:trPr>
          <w:trHeight w:val="271"/>
        </w:trPr>
        <w:tc>
          <w:tcPr>
            <w:tcW w:w="709" w:type="dxa"/>
            <w:vMerge/>
          </w:tcPr>
          <w:p w14:paraId="1E198F49" w14:textId="77777777" w:rsidR="00306E6F" w:rsidRPr="00485C68" w:rsidRDefault="00306E6F" w:rsidP="00306E6F">
            <w:pPr>
              <w:spacing w:beforeLines="20" w:before="48" w:afterLines="20" w:after="48"/>
              <w:rPr>
                <w:rFonts w:ascii="Tahoma" w:hAnsi="Tahoma" w:cs="Tahoma"/>
                <w:b/>
                <w:bCs/>
                <w:sz w:val="18"/>
                <w:szCs w:val="18"/>
                <w:lang w:val="en-US"/>
              </w:rPr>
            </w:pPr>
          </w:p>
        </w:tc>
        <w:tc>
          <w:tcPr>
            <w:tcW w:w="534" w:type="dxa"/>
          </w:tcPr>
          <w:p w14:paraId="559A957F" w14:textId="77777777" w:rsidR="00306E6F" w:rsidRPr="00485C68" w:rsidRDefault="00306E6F" w:rsidP="00306E6F">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15</w:t>
            </w:r>
          </w:p>
        </w:tc>
        <w:tc>
          <w:tcPr>
            <w:tcW w:w="3606" w:type="dxa"/>
          </w:tcPr>
          <w:p w14:paraId="266608E6" w14:textId="07A8BFAF" w:rsidR="00306E6F" w:rsidRPr="00485C68" w:rsidRDefault="00306E6F" w:rsidP="00306E6F">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Remarks</w:t>
            </w:r>
          </w:p>
        </w:tc>
        <w:tc>
          <w:tcPr>
            <w:tcW w:w="5040" w:type="dxa"/>
          </w:tcPr>
          <w:p w14:paraId="33701847" w14:textId="77777777" w:rsidR="00306E6F" w:rsidRPr="00485C68" w:rsidRDefault="00306E6F" w:rsidP="00306E6F">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712" w:type="dxa"/>
          </w:tcPr>
          <w:p w14:paraId="6E602286" w14:textId="77777777" w:rsidR="00306E6F" w:rsidRPr="00485C68" w:rsidRDefault="00306E6F" w:rsidP="00306E6F">
            <w:pPr>
              <w:spacing w:beforeLines="20" w:before="48" w:afterLines="20" w:after="48"/>
              <w:rPr>
                <w:rFonts w:ascii="Tahoma" w:hAnsi="Tahoma" w:cs="Tahoma"/>
                <w:sz w:val="18"/>
                <w:szCs w:val="18"/>
                <w:lang w:val="en-US"/>
              </w:rPr>
            </w:pPr>
          </w:p>
        </w:tc>
      </w:tr>
    </w:tbl>
    <w:p w14:paraId="2B79D402" w14:textId="143061E0" w:rsidR="00100789" w:rsidRPr="00485C68" w:rsidRDefault="00100789" w:rsidP="00100789">
      <w:pPr>
        <w:jc w:val="both"/>
        <w:rPr>
          <w:rFonts w:ascii="Tahoma" w:hAnsi="Tahoma" w:cs="Tahoma"/>
          <w:sz w:val="16"/>
          <w:szCs w:val="16"/>
          <w:lang w:val="en-US"/>
        </w:rPr>
      </w:pPr>
      <w:r w:rsidRPr="00485C68">
        <w:rPr>
          <w:rFonts w:ascii="Tahoma" w:hAnsi="Tahoma" w:cs="Tahoma"/>
          <w:sz w:val="16"/>
          <w:szCs w:val="16"/>
          <w:lang w:val="en-US"/>
        </w:rPr>
        <w:t xml:space="preserve">F1- RTIR </w:t>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306E6F" w:rsidRPr="00485C68">
        <w:rPr>
          <w:rFonts w:ascii="Tahoma" w:hAnsi="Tahoma" w:cs="Tahoma"/>
          <w:sz w:val="16"/>
          <w:szCs w:val="16"/>
          <w:lang w:val="en-US"/>
        </w:rPr>
        <w:tab/>
        <w:t xml:space="preserve"> Edition</w:t>
      </w:r>
      <w:r w:rsidRPr="00485C68">
        <w:rPr>
          <w:rFonts w:ascii="Tahoma" w:hAnsi="Tahoma" w:cs="Tahoma"/>
          <w:sz w:val="16"/>
          <w:szCs w:val="16"/>
          <w:lang w:val="en-US"/>
        </w:rPr>
        <w:t xml:space="preserve">:1; </w:t>
      </w:r>
      <w:r w:rsidR="0000331D" w:rsidRPr="00485C68">
        <w:rPr>
          <w:rFonts w:ascii="Tahoma" w:hAnsi="Tahoma" w:cs="Tahoma"/>
          <w:sz w:val="16"/>
          <w:szCs w:val="16"/>
          <w:lang w:val="en-US"/>
        </w:rPr>
        <w:t>Rev</w:t>
      </w:r>
      <w:r w:rsidR="001F6D30" w:rsidRPr="00485C68">
        <w:rPr>
          <w:rFonts w:ascii="Tahoma" w:hAnsi="Tahoma" w:cs="Tahoma"/>
          <w:sz w:val="16"/>
          <w:szCs w:val="16"/>
          <w:lang w:val="en-US"/>
        </w:rPr>
        <w:t>ision</w:t>
      </w:r>
      <w:r w:rsidR="0000331D" w:rsidRPr="00485C68">
        <w:rPr>
          <w:rFonts w:ascii="Tahoma" w:hAnsi="Tahoma" w:cs="Tahoma"/>
          <w:sz w:val="16"/>
          <w:szCs w:val="16"/>
          <w:lang w:val="en-US"/>
        </w:rPr>
        <w:t>:1</w:t>
      </w:r>
      <w:r w:rsidR="00537BE7" w:rsidRPr="00485C68">
        <w:rPr>
          <w:rFonts w:ascii="Tahoma" w:hAnsi="Tahoma" w:cs="Tahoma"/>
          <w:sz w:val="16"/>
          <w:szCs w:val="16"/>
          <w:lang w:val="en-US"/>
        </w:rPr>
        <w:br w:type="page"/>
      </w:r>
    </w:p>
    <w:tbl>
      <w:tblPr>
        <w:tblW w:w="1460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26"/>
        <w:gridCol w:w="2976"/>
        <w:gridCol w:w="6744"/>
        <w:gridCol w:w="1859"/>
        <w:gridCol w:w="1800"/>
      </w:tblGrid>
      <w:tr w:rsidR="00485C68" w:rsidRPr="00485C68" w14:paraId="5DE6C4D4" w14:textId="77777777" w:rsidTr="00372A78">
        <w:trPr>
          <w:trHeight w:val="240"/>
        </w:trPr>
        <w:tc>
          <w:tcPr>
            <w:tcW w:w="1226" w:type="dxa"/>
            <w:vAlign w:val="center"/>
          </w:tcPr>
          <w:p w14:paraId="7BC7089F" w14:textId="487CB184" w:rsidR="00FA71E8" w:rsidRPr="00485C68" w:rsidRDefault="00FA71E8" w:rsidP="00FA71E8">
            <w:pPr>
              <w:spacing w:before="100" w:after="100"/>
              <w:rPr>
                <w:rFonts w:ascii="Tahoma" w:hAnsi="Tahoma" w:cs="Tahoma"/>
                <w:b/>
                <w:sz w:val="16"/>
                <w:szCs w:val="16"/>
                <w:lang w:val="en-US"/>
              </w:rPr>
            </w:pPr>
            <w:r w:rsidRPr="00485C68">
              <w:rPr>
                <w:rFonts w:ascii="Tahoma" w:hAnsi="Tahoma" w:cs="Tahoma"/>
                <w:b/>
                <w:sz w:val="16"/>
                <w:szCs w:val="16"/>
                <w:lang w:val="en-US"/>
              </w:rPr>
              <w:lastRenderedPageBreak/>
              <w:t>ROMANIA</w:t>
            </w:r>
          </w:p>
        </w:tc>
        <w:tc>
          <w:tcPr>
            <w:tcW w:w="2976" w:type="dxa"/>
            <w:vAlign w:val="center"/>
          </w:tcPr>
          <w:p w14:paraId="1DA2A8EF" w14:textId="567CA809" w:rsidR="00FA71E8" w:rsidRPr="00485C68" w:rsidRDefault="00FA71E8" w:rsidP="00FA71E8">
            <w:pPr>
              <w:spacing w:before="100" w:after="100"/>
              <w:rPr>
                <w:rFonts w:ascii="Tahoma" w:hAnsi="Tahoma" w:cs="Tahoma"/>
                <w:b/>
                <w:sz w:val="16"/>
                <w:szCs w:val="16"/>
                <w:lang w:val="en-US"/>
              </w:rPr>
            </w:pPr>
            <w:r w:rsidRPr="00485C68">
              <w:rPr>
                <w:rFonts w:ascii="Tahoma" w:hAnsi="Tahoma" w:cs="Tahoma"/>
                <w:b/>
                <w:bCs/>
                <w:sz w:val="16"/>
                <w:szCs w:val="16"/>
                <w:lang w:val="en-US"/>
              </w:rPr>
              <w:t>Radio Interface Specification</w:t>
            </w:r>
          </w:p>
        </w:tc>
        <w:tc>
          <w:tcPr>
            <w:tcW w:w="6744" w:type="dxa"/>
            <w:vAlign w:val="center"/>
          </w:tcPr>
          <w:p w14:paraId="0437A554" w14:textId="5FF57852" w:rsidR="00FA71E8" w:rsidRPr="00485C68" w:rsidRDefault="00FA71E8" w:rsidP="00FA71E8">
            <w:pPr>
              <w:spacing w:before="100" w:after="100"/>
              <w:rPr>
                <w:rFonts w:ascii="Tahoma" w:hAnsi="Tahoma" w:cs="Tahoma"/>
                <w:b/>
                <w:sz w:val="16"/>
                <w:szCs w:val="16"/>
                <w:lang w:val="en-US"/>
              </w:rPr>
            </w:pPr>
            <w:r w:rsidRPr="00485C68">
              <w:rPr>
                <w:rFonts w:ascii="Tahoma" w:hAnsi="Tahoma" w:cs="Tahoma"/>
                <w:b/>
                <w:sz w:val="16"/>
                <w:szCs w:val="16"/>
                <w:lang w:val="en-US"/>
              </w:rPr>
              <w:t>SRD / Non-specific proximity radio device</w:t>
            </w:r>
            <w:r w:rsidR="004C2C09">
              <w:rPr>
                <w:rFonts w:ascii="Tahoma" w:hAnsi="Tahoma" w:cs="Tahoma"/>
                <w:b/>
                <w:sz w:val="16"/>
                <w:szCs w:val="16"/>
                <w:lang w:val="en-US"/>
              </w:rPr>
              <w:t>s</w:t>
            </w:r>
            <w:r w:rsidRPr="00485C68">
              <w:rPr>
                <w:rFonts w:ascii="Tahoma" w:hAnsi="Tahoma" w:cs="Tahoma"/>
                <w:b/>
                <w:sz w:val="16"/>
                <w:szCs w:val="16"/>
                <w:lang w:val="en-US"/>
              </w:rPr>
              <w:t xml:space="preserve"> (short-range</w:t>
            </w:r>
            <w:r w:rsidR="006157EA" w:rsidRPr="00485C68">
              <w:rPr>
                <w:rFonts w:ascii="Tahoma" w:hAnsi="Tahoma" w:cs="Tahoma"/>
                <w:b/>
                <w:sz w:val="16"/>
                <w:szCs w:val="16"/>
                <w:lang w:val="en-US"/>
              </w:rPr>
              <w:t xml:space="preserve"> device</w:t>
            </w:r>
            <w:r w:rsidR="004C2C09">
              <w:rPr>
                <w:rFonts w:ascii="Tahoma" w:hAnsi="Tahoma" w:cs="Tahoma"/>
                <w:b/>
                <w:sz w:val="16"/>
                <w:szCs w:val="16"/>
                <w:lang w:val="en-US"/>
              </w:rPr>
              <w:t>s</w:t>
            </w:r>
            <w:r w:rsidRPr="00485C68">
              <w:rPr>
                <w:rFonts w:ascii="Tahoma" w:hAnsi="Tahoma" w:cs="Tahoma"/>
                <w:b/>
                <w:sz w:val="16"/>
                <w:szCs w:val="16"/>
                <w:lang w:val="en-US"/>
              </w:rPr>
              <w:t>)</w:t>
            </w:r>
          </w:p>
        </w:tc>
        <w:tc>
          <w:tcPr>
            <w:tcW w:w="1859" w:type="dxa"/>
            <w:vAlign w:val="center"/>
          </w:tcPr>
          <w:p w14:paraId="65CE4C73" w14:textId="55C6283A" w:rsidR="00FA71E8" w:rsidRPr="00485C68" w:rsidRDefault="00FA71E8" w:rsidP="00FA71E8">
            <w:pPr>
              <w:spacing w:before="100" w:after="100"/>
              <w:rPr>
                <w:rFonts w:ascii="Tahoma" w:hAnsi="Tahoma" w:cs="Tahoma"/>
                <w:b/>
                <w:sz w:val="16"/>
                <w:szCs w:val="16"/>
                <w:lang w:val="en-US"/>
              </w:rPr>
            </w:pPr>
            <w:r w:rsidRPr="00485C68">
              <w:rPr>
                <w:rFonts w:ascii="Tahoma" w:hAnsi="Tahoma" w:cs="Tahoma"/>
                <w:b/>
                <w:sz w:val="16"/>
                <w:szCs w:val="16"/>
                <w:lang w:val="en-US"/>
              </w:rPr>
              <w:t>RO-IR  SRD-01-04</w:t>
            </w:r>
          </w:p>
        </w:tc>
        <w:tc>
          <w:tcPr>
            <w:tcW w:w="1800" w:type="dxa"/>
            <w:vAlign w:val="center"/>
          </w:tcPr>
          <w:p w14:paraId="3657B5D0" w14:textId="64D2D006" w:rsidR="00FA71E8" w:rsidRPr="00485C68" w:rsidRDefault="00FA71E8" w:rsidP="00FA71E8">
            <w:pPr>
              <w:spacing w:before="100" w:after="100"/>
              <w:rPr>
                <w:rFonts w:ascii="Tahoma" w:hAnsi="Tahoma" w:cs="Tahoma"/>
                <w:b/>
                <w:sz w:val="16"/>
                <w:szCs w:val="16"/>
                <w:lang w:val="en-US"/>
              </w:rPr>
            </w:pPr>
            <w:r w:rsidRPr="00485C68">
              <w:rPr>
                <w:rFonts w:ascii="Tahoma" w:hAnsi="Tahoma" w:cs="Tahoma"/>
                <w:b/>
                <w:sz w:val="16"/>
                <w:szCs w:val="16"/>
                <w:lang w:val="en-US"/>
              </w:rPr>
              <w:t>Edition 5/2025</w:t>
            </w:r>
          </w:p>
        </w:tc>
      </w:tr>
    </w:tbl>
    <w:p w14:paraId="7919D1CD" w14:textId="77777777" w:rsidR="005446A5" w:rsidRPr="00485C68" w:rsidRDefault="005446A5" w:rsidP="005446A5">
      <w:pPr>
        <w:rPr>
          <w:rFonts w:ascii="Tahoma" w:hAnsi="Tahoma" w:cs="Tahoma"/>
          <w:sz w:val="18"/>
          <w:szCs w:val="18"/>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3606"/>
        <w:gridCol w:w="5040"/>
        <w:gridCol w:w="4712"/>
      </w:tblGrid>
      <w:tr w:rsidR="00485C68" w:rsidRPr="00485C68" w14:paraId="529B5DAC" w14:textId="77777777" w:rsidTr="000E5F2C">
        <w:trPr>
          <w:trHeight w:val="260"/>
        </w:trPr>
        <w:tc>
          <w:tcPr>
            <w:tcW w:w="709" w:type="dxa"/>
            <w:vAlign w:val="center"/>
          </w:tcPr>
          <w:p w14:paraId="6E92AF0A" w14:textId="77777777" w:rsidR="009F56BD" w:rsidRPr="00485C68" w:rsidRDefault="009F56BD" w:rsidP="009F56BD">
            <w:pPr>
              <w:spacing w:beforeLines="20" w:before="48" w:afterLines="20" w:after="48"/>
              <w:rPr>
                <w:rFonts w:ascii="Tahoma" w:hAnsi="Tahoma" w:cs="Tahoma"/>
                <w:b/>
                <w:sz w:val="18"/>
                <w:szCs w:val="18"/>
                <w:lang w:val="en-US"/>
              </w:rPr>
            </w:pPr>
          </w:p>
        </w:tc>
        <w:tc>
          <w:tcPr>
            <w:tcW w:w="534" w:type="dxa"/>
            <w:vAlign w:val="center"/>
          </w:tcPr>
          <w:p w14:paraId="0C51FF5B" w14:textId="2BF413CD" w:rsidR="009F56BD" w:rsidRPr="00485C68" w:rsidRDefault="009F56BD" w:rsidP="009F56BD">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No.</w:t>
            </w:r>
          </w:p>
        </w:tc>
        <w:tc>
          <w:tcPr>
            <w:tcW w:w="3606" w:type="dxa"/>
            <w:vAlign w:val="center"/>
          </w:tcPr>
          <w:p w14:paraId="40BE0F1D" w14:textId="511ADC90" w:rsidR="009F56BD" w:rsidRPr="00485C68" w:rsidRDefault="009F56BD" w:rsidP="009F56BD">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Parameter</w:t>
            </w:r>
          </w:p>
        </w:tc>
        <w:tc>
          <w:tcPr>
            <w:tcW w:w="5040" w:type="dxa"/>
            <w:vAlign w:val="center"/>
          </w:tcPr>
          <w:p w14:paraId="5656A932" w14:textId="3CF1F33B" w:rsidR="009F56BD" w:rsidRPr="00485C68" w:rsidRDefault="009F56BD" w:rsidP="009F56BD">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Description</w:t>
            </w:r>
          </w:p>
        </w:tc>
        <w:tc>
          <w:tcPr>
            <w:tcW w:w="4712" w:type="dxa"/>
            <w:vAlign w:val="center"/>
          </w:tcPr>
          <w:p w14:paraId="55A5BEF3" w14:textId="7318D607" w:rsidR="009F56BD" w:rsidRPr="00485C68" w:rsidRDefault="009F56BD" w:rsidP="009F56BD">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 xml:space="preserve">Comments </w:t>
            </w:r>
          </w:p>
        </w:tc>
      </w:tr>
      <w:tr w:rsidR="00485C68" w:rsidRPr="00485C68" w14:paraId="4EF38D90" w14:textId="77777777" w:rsidTr="000E5F2C">
        <w:trPr>
          <w:trHeight w:val="296"/>
        </w:trPr>
        <w:tc>
          <w:tcPr>
            <w:tcW w:w="709" w:type="dxa"/>
            <w:vMerge w:val="restart"/>
            <w:textDirection w:val="btLr"/>
          </w:tcPr>
          <w:p w14:paraId="2D6570D1" w14:textId="6CF1122A" w:rsidR="009F25FB" w:rsidRPr="00485C68" w:rsidRDefault="00B92B31" w:rsidP="009F25FB">
            <w:pPr>
              <w:spacing w:beforeLines="20" w:before="48" w:afterLines="20" w:after="48"/>
              <w:ind w:left="113" w:right="113"/>
              <w:jc w:val="center"/>
              <w:rPr>
                <w:rFonts w:ascii="Tahoma" w:hAnsi="Tahoma" w:cs="Tahoma"/>
                <w:b/>
                <w:sz w:val="16"/>
                <w:szCs w:val="16"/>
                <w:lang w:val="en-US"/>
              </w:rPr>
            </w:pPr>
            <w:r w:rsidRPr="00485C68">
              <w:rPr>
                <w:rFonts w:ascii="Tahoma" w:hAnsi="Tahoma" w:cs="Tahoma"/>
                <w:b/>
                <w:sz w:val="16"/>
                <w:szCs w:val="16"/>
                <w:lang w:val="en-US"/>
              </w:rPr>
              <w:t xml:space="preserve">Normative Part </w:t>
            </w:r>
          </w:p>
        </w:tc>
        <w:tc>
          <w:tcPr>
            <w:tcW w:w="534" w:type="dxa"/>
          </w:tcPr>
          <w:p w14:paraId="27A5D9E5" w14:textId="77777777" w:rsidR="009F25FB" w:rsidRPr="00485C68" w:rsidRDefault="009F25FB" w:rsidP="009F25FB">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1</w:t>
            </w:r>
          </w:p>
        </w:tc>
        <w:tc>
          <w:tcPr>
            <w:tcW w:w="3606" w:type="dxa"/>
          </w:tcPr>
          <w:p w14:paraId="20A4E31C" w14:textId="1C583B9E" w:rsidR="009F25FB" w:rsidRPr="00485C68" w:rsidRDefault="009F25FB" w:rsidP="009F25FB">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Radiocommunication Service</w:t>
            </w:r>
          </w:p>
        </w:tc>
        <w:tc>
          <w:tcPr>
            <w:tcW w:w="5040" w:type="dxa"/>
          </w:tcPr>
          <w:p w14:paraId="70A9767F" w14:textId="54836A57" w:rsidR="009F25FB" w:rsidRPr="00485C68" w:rsidRDefault="009F25FB" w:rsidP="009F25FB">
            <w:pPr>
              <w:spacing w:beforeLines="20" w:before="48" w:afterLines="20" w:after="48"/>
              <w:rPr>
                <w:rFonts w:ascii="Tahoma" w:hAnsi="Tahoma" w:cs="Tahoma"/>
                <w:sz w:val="16"/>
                <w:szCs w:val="16"/>
                <w:lang w:val="en-US"/>
              </w:rPr>
            </w:pPr>
            <w:r w:rsidRPr="00485C68">
              <w:rPr>
                <w:rFonts w:ascii="Tahoma" w:hAnsi="Tahoma" w:cs="Tahoma"/>
                <w:sz w:val="16"/>
                <w:szCs w:val="16"/>
                <w:lang w:val="en-US"/>
              </w:rPr>
              <w:t xml:space="preserve">Mobile </w:t>
            </w:r>
          </w:p>
        </w:tc>
        <w:tc>
          <w:tcPr>
            <w:tcW w:w="4712" w:type="dxa"/>
          </w:tcPr>
          <w:p w14:paraId="3033D15C" w14:textId="77777777" w:rsidR="009F25FB" w:rsidRPr="00485C68" w:rsidRDefault="009F25FB" w:rsidP="009F25FB">
            <w:pPr>
              <w:spacing w:beforeLines="20" w:before="48" w:afterLines="20" w:after="48"/>
              <w:rPr>
                <w:rFonts w:ascii="Tahoma" w:hAnsi="Tahoma" w:cs="Tahoma"/>
                <w:sz w:val="16"/>
                <w:szCs w:val="16"/>
                <w:lang w:val="en-US"/>
              </w:rPr>
            </w:pPr>
          </w:p>
        </w:tc>
      </w:tr>
      <w:tr w:rsidR="00485C68" w:rsidRPr="00485C68" w14:paraId="525C360A" w14:textId="77777777" w:rsidTr="00306148">
        <w:trPr>
          <w:trHeight w:val="288"/>
        </w:trPr>
        <w:tc>
          <w:tcPr>
            <w:tcW w:w="709" w:type="dxa"/>
            <w:vMerge/>
          </w:tcPr>
          <w:p w14:paraId="708AB0AA" w14:textId="77777777" w:rsidR="009F25FB" w:rsidRPr="00485C68" w:rsidRDefault="009F25FB" w:rsidP="009F25FB">
            <w:pPr>
              <w:spacing w:beforeLines="20" w:before="48" w:afterLines="20" w:after="48"/>
              <w:rPr>
                <w:rFonts w:ascii="Tahoma" w:hAnsi="Tahoma" w:cs="Tahoma"/>
                <w:b/>
                <w:sz w:val="18"/>
                <w:szCs w:val="18"/>
                <w:lang w:val="en-US"/>
              </w:rPr>
            </w:pPr>
          </w:p>
        </w:tc>
        <w:tc>
          <w:tcPr>
            <w:tcW w:w="534" w:type="dxa"/>
          </w:tcPr>
          <w:p w14:paraId="13A8646B" w14:textId="77777777" w:rsidR="009F25FB" w:rsidRPr="00485C68" w:rsidRDefault="009F25FB" w:rsidP="009F25FB">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2</w:t>
            </w:r>
          </w:p>
        </w:tc>
        <w:tc>
          <w:tcPr>
            <w:tcW w:w="3606" w:type="dxa"/>
          </w:tcPr>
          <w:p w14:paraId="3E211DAF" w14:textId="472459ED" w:rsidR="009F25FB" w:rsidRPr="00485C68" w:rsidRDefault="009F25FB" w:rsidP="009F25FB">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Application</w:t>
            </w:r>
          </w:p>
        </w:tc>
        <w:tc>
          <w:tcPr>
            <w:tcW w:w="5040" w:type="dxa"/>
          </w:tcPr>
          <w:p w14:paraId="177CA0FD" w14:textId="4789C422" w:rsidR="009F25FB" w:rsidRPr="00485C68" w:rsidRDefault="009F25FB" w:rsidP="009F25FB">
            <w:pPr>
              <w:jc w:val="both"/>
              <w:rPr>
                <w:rFonts w:ascii="Tahoma" w:hAnsi="Tahoma" w:cs="Tahoma"/>
                <w:sz w:val="16"/>
                <w:szCs w:val="16"/>
                <w:lang w:val="en-US"/>
              </w:rPr>
            </w:pPr>
            <w:r w:rsidRPr="00485C68">
              <w:rPr>
                <w:rFonts w:ascii="Tahoma" w:hAnsi="Tahoma" w:cs="Tahoma"/>
                <w:sz w:val="16"/>
                <w:szCs w:val="16"/>
                <w:lang w:val="en-US"/>
              </w:rPr>
              <w:t>SRD / Non-specific proximity radio device</w:t>
            </w:r>
            <w:r w:rsidR="004C2C09">
              <w:rPr>
                <w:rFonts w:ascii="Tahoma" w:hAnsi="Tahoma" w:cs="Tahoma"/>
                <w:sz w:val="16"/>
                <w:szCs w:val="16"/>
                <w:lang w:val="en-US"/>
              </w:rPr>
              <w:t>s</w:t>
            </w:r>
            <w:r w:rsidRPr="00485C68">
              <w:rPr>
                <w:rFonts w:ascii="Tahoma" w:hAnsi="Tahoma" w:cs="Tahoma"/>
                <w:sz w:val="16"/>
                <w:szCs w:val="16"/>
                <w:lang w:val="en-US"/>
              </w:rPr>
              <w:t xml:space="preserve"> (short-range</w:t>
            </w:r>
            <w:r w:rsidR="006157EA" w:rsidRPr="00485C68">
              <w:rPr>
                <w:rFonts w:ascii="Tahoma" w:hAnsi="Tahoma" w:cs="Tahoma"/>
                <w:sz w:val="16"/>
                <w:szCs w:val="16"/>
                <w:lang w:val="en-US"/>
              </w:rPr>
              <w:t xml:space="preserve"> device</w:t>
            </w:r>
            <w:r w:rsidR="004C2C09">
              <w:rPr>
                <w:rFonts w:ascii="Tahoma" w:hAnsi="Tahoma" w:cs="Tahoma"/>
                <w:sz w:val="16"/>
                <w:szCs w:val="16"/>
                <w:lang w:val="en-US"/>
              </w:rPr>
              <w:t>s</w:t>
            </w:r>
            <w:r w:rsidRPr="00485C68">
              <w:rPr>
                <w:rFonts w:ascii="Tahoma" w:hAnsi="Tahoma" w:cs="Tahoma"/>
                <w:sz w:val="16"/>
                <w:szCs w:val="16"/>
                <w:lang w:val="en-US"/>
              </w:rPr>
              <w:t>)</w:t>
            </w:r>
          </w:p>
        </w:tc>
        <w:tc>
          <w:tcPr>
            <w:tcW w:w="4712" w:type="dxa"/>
          </w:tcPr>
          <w:p w14:paraId="5202D96E" w14:textId="77777777" w:rsidR="009F25FB" w:rsidRPr="00485C68" w:rsidRDefault="009F25FB" w:rsidP="009F25FB">
            <w:pPr>
              <w:spacing w:beforeLines="20" w:before="48" w:afterLines="20" w:after="48"/>
              <w:rPr>
                <w:rFonts w:ascii="Tahoma" w:hAnsi="Tahoma" w:cs="Tahoma"/>
                <w:i/>
                <w:sz w:val="18"/>
                <w:szCs w:val="18"/>
                <w:lang w:val="en-US"/>
              </w:rPr>
            </w:pPr>
          </w:p>
        </w:tc>
      </w:tr>
      <w:tr w:rsidR="00485C68" w:rsidRPr="00485C68" w14:paraId="436445B0" w14:textId="77777777" w:rsidTr="00306148">
        <w:trPr>
          <w:trHeight w:val="235"/>
        </w:trPr>
        <w:tc>
          <w:tcPr>
            <w:tcW w:w="709" w:type="dxa"/>
            <w:vMerge/>
          </w:tcPr>
          <w:p w14:paraId="3691F8BF" w14:textId="77777777" w:rsidR="009F25FB" w:rsidRPr="00485C68" w:rsidRDefault="009F25FB" w:rsidP="009F25FB">
            <w:pPr>
              <w:spacing w:beforeLines="20" w:before="48" w:afterLines="20" w:after="48"/>
              <w:rPr>
                <w:rFonts w:ascii="Tahoma" w:hAnsi="Tahoma" w:cs="Tahoma"/>
                <w:b/>
                <w:sz w:val="18"/>
                <w:szCs w:val="18"/>
                <w:lang w:val="en-US"/>
              </w:rPr>
            </w:pPr>
          </w:p>
        </w:tc>
        <w:tc>
          <w:tcPr>
            <w:tcW w:w="534" w:type="dxa"/>
          </w:tcPr>
          <w:p w14:paraId="19008C6F" w14:textId="77777777" w:rsidR="009F25FB" w:rsidRPr="00485C68" w:rsidRDefault="009F25FB" w:rsidP="009F25FB">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3</w:t>
            </w:r>
          </w:p>
        </w:tc>
        <w:tc>
          <w:tcPr>
            <w:tcW w:w="3606" w:type="dxa"/>
          </w:tcPr>
          <w:p w14:paraId="45183805" w14:textId="4305E4E4" w:rsidR="009F25FB" w:rsidRPr="00485C68" w:rsidRDefault="009F25FB" w:rsidP="009F25FB">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Frequency band</w:t>
            </w:r>
          </w:p>
        </w:tc>
        <w:tc>
          <w:tcPr>
            <w:tcW w:w="5040" w:type="dxa"/>
          </w:tcPr>
          <w:p w14:paraId="4D29EC69" w14:textId="77777777" w:rsidR="009F25FB" w:rsidRPr="00485C68" w:rsidRDefault="009F25FB" w:rsidP="009F25FB">
            <w:pPr>
              <w:spacing w:beforeLines="20" w:before="48" w:afterLines="20" w:after="48"/>
              <w:rPr>
                <w:rFonts w:ascii="Tahoma" w:hAnsi="Tahoma" w:cs="Tahoma"/>
                <w:bCs/>
                <w:sz w:val="16"/>
                <w:szCs w:val="16"/>
                <w:lang w:val="en-US"/>
              </w:rPr>
            </w:pPr>
            <w:r w:rsidRPr="00485C68">
              <w:rPr>
                <w:rFonts w:ascii="Tahoma" w:hAnsi="Tahoma" w:cs="Tahoma"/>
                <w:bCs/>
                <w:sz w:val="16"/>
                <w:szCs w:val="16"/>
                <w:lang w:val="en-US"/>
              </w:rPr>
              <w:t>26 957 – 27 283 kHz</w:t>
            </w:r>
          </w:p>
          <w:p w14:paraId="5C5F54C1" w14:textId="77777777" w:rsidR="009F25FB" w:rsidRPr="00485C68" w:rsidRDefault="009F25FB" w:rsidP="009F25FB">
            <w:pPr>
              <w:spacing w:beforeLines="20" w:before="48" w:afterLines="20" w:after="48"/>
              <w:rPr>
                <w:rFonts w:ascii="Tahoma" w:hAnsi="Tahoma" w:cs="Tahoma"/>
                <w:sz w:val="16"/>
                <w:szCs w:val="16"/>
                <w:lang w:val="en-US"/>
              </w:rPr>
            </w:pPr>
          </w:p>
        </w:tc>
        <w:tc>
          <w:tcPr>
            <w:tcW w:w="4712" w:type="dxa"/>
          </w:tcPr>
          <w:p w14:paraId="50435D6F" w14:textId="3CACC856" w:rsidR="009F25FB" w:rsidRPr="00485C68" w:rsidRDefault="004C2C09" w:rsidP="009F25FB">
            <w:pPr>
              <w:spacing w:beforeLines="20" w:before="48" w:afterLines="20" w:after="48"/>
              <w:jc w:val="both"/>
              <w:rPr>
                <w:rFonts w:ascii="Tahoma" w:hAnsi="Tahoma" w:cs="Tahoma"/>
                <w:sz w:val="18"/>
                <w:szCs w:val="18"/>
                <w:lang w:val="en-US"/>
              </w:rPr>
            </w:pPr>
            <w:r>
              <w:rPr>
                <w:rFonts w:ascii="Tahoma" w:hAnsi="Tahoma" w:cs="Tahoma"/>
                <w:i/>
                <w:sz w:val="16"/>
                <w:szCs w:val="16"/>
                <w:lang w:val="en-US"/>
              </w:rPr>
              <w:t>Harmonised</w:t>
            </w:r>
            <w:r w:rsidR="009F25FB" w:rsidRPr="00485C68">
              <w:rPr>
                <w:rFonts w:ascii="Tahoma" w:hAnsi="Tahoma" w:cs="Tahoma"/>
                <w:i/>
                <w:sz w:val="16"/>
                <w:szCs w:val="16"/>
                <w:lang w:val="en-US"/>
              </w:rPr>
              <w:t xml:space="preserve"> radio spectrum for use by short-range devices (Commission Implementing Decision (EU) 2025/105 amending Decision 2006/771/EC updating </w:t>
            </w:r>
            <w:r>
              <w:rPr>
                <w:rFonts w:ascii="Tahoma" w:hAnsi="Tahoma" w:cs="Tahoma"/>
                <w:i/>
                <w:sz w:val="16"/>
                <w:szCs w:val="16"/>
                <w:lang w:val="en-US"/>
              </w:rPr>
              <w:t>harmonised</w:t>
            </w:r>
            <w:r w:rsidR="009F25FB" w:rsidRPr="00485C68">
              <w:rPr>
                <w:rFonts w:ascii="Tahoma" w:hAnsi="Tahoma" w:cs="Tahoma"/>
                <w:i/>
                <w:sz w:val="16"/>
                <w:szCs w:val="16"/>
                <w:lang w:val="en-US"/>
              </w:rPr>
              <w:t xml:space="preserve"> technical conditions in the area of radio spectrum use for short-range devices and repealing Implementing Decision 2014/641/EU on </w:t>
            </w:r>
            <w:r>
              <w:rPr>
                <w:rFonts w:ascii="Tahoma" w:hAnsi="Tahoma" w:cs="Tahoma"/>
                <w:i/>
                <w:sz w:val="16"/>
                <w:szCs w:val="16"/>
                <w:lang w:val="en-US"/>
              </w:rPr>
              <w:t>harmonised</w:t>
            </w:r>
            <w:r w:rsidR="009F25FB" w:rsidRPr="00485C68">
              <w:rPr>
                <w:rFonts w:ascii="Tahoma" w:hAnsi="Tahoma" w:cs="Tahoma"/>
                <w:i/>
                <w:sz w:val="16"/>
                <w:szCs w:val="16"/>
                <w:lang w:val="en-US"/>
              </w:rPr>
              <w:t xml:space="preserve"> technical conditions of radio spectrum use by wireless audio programme making and special events equipment in the Union)</w:t>
            </w:r>
          </w:p>
        </w:tc>
      </w:tr>
      <w:tr w:rsidR="00485C68" w:rsidRPr="00485C68" w14:paraId="7D332A6D" w14:textId="77777777" w:rsidTr="000E5F2C">
        <w:trPr>
          <w:trHeight w:val="332"/>
        </w:trPr>
        <w:tc>
          <w:tcPr>
            <w:tcW w:w="709" w:type="dxa"/>
            <w:vMerge/>
          </w:tcPr>
          <w:p w14:paraId="78D24D05" w14:textId="77777777" w:rsidR="009F25FB" w:rsidRPr="00485C68" w:rsidRDefault="009F25FB" w:rsidP="009F25FB">
            <w:pPr>
              <w:spacing w:beforeLines="20" w:before="48" w:afterLines="20" w:after="48"/>
              <w:rPr>
                <w:rFonts w:ascii="Tahoma" w:hAnsi="Tahoma" w:cs="Tahoma"/>
                <w:b/>
                <w:sz w:val="18"/>
                <w:szCs w:val="18"/>
                <w:lang w:val="en-US"/>
              </w:rPr>
            </w:pPr>
          </w:p>
        </w:tc>
        <w:tc>
          <w:tcPr>
            <w:tcW w:w="534" w:type="dxa"/>
          </w:tcPr>
          <w:p w14:paraId="36E1C216" w14:textId="77777777" w:rsidR="009F25FB" w:rsidRPr="00485C68" w:rsidRDefault="009F25FB" w:rsidP="009F25FB">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4</w:t>
            </w:r>
          </w:p>
        </w:tc>
        <w:tc>
          <w:tcPr>
            <w:tcW w:w="3606" w:type="dxa"/>
          </w:tcPr>
          <w:p w14:paraId="0DDF96D8" w14:textId="149B6AAC" w:rsidR="009F25FB" w:rsidRPr="00485C68" w:rsidRDefault="003A79BE" w:rsidP="009F25FB">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Channeling</w:t>
            </w:r>
            <w:r w:rsidR="009F25FB" w:rsidRPr="00485C68">
              <w:rPr>
                <w:rFonts w:ascii="Tahoma" w:hAnsi="Tahoma" w:cs="Tahoma"/>
                <w:b/>
                <w:bCs/>
                <w:sz w:val="16"/>
                <w:szCs w:val="16"/>
                <w:lang w:val="en-US"/>
              </w:rPr>
              <w:t xml:space="preserve"> (channel distribution)</w:t>
            </w:r>
          </w:p>
        </w:tc>
        <w:tc>
          <w:tcPr>
            <w:tcW w:w="5040" w:type="dxa"/>
          </w:tcPr>
          <w:p w14:paraId="55AA8F92" w14:textId="77777777" w:rsidR="009F25FB" w:rsidRPr="00485C68" w:rsidRDefault="009F25FB" w:rsidP="009F25FB">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712" w:type="dxa"/>
          </w:tcPr>
          <w:p w14:paraId="0B52A93C" w14:textId="77777777" w:rsidR="009F25FB" w:rsidRPr="00485C68" w:rsidRDefault="009F25FB" w:rsidP="009F25FB">
            <w:pPr>
              <w:spacing w:beforeLines="20" w:before="48" w:afterLines="20" w:after="48"/>
              <w:rPr>
                <w:rFonts w:ascii="Tahoma" w:hAnsi="Tahoma" w:cs="Tahoma"/>
                <w:sz w:val="18"/>
                <w:szCs w:val="18"/>
                <w:lang w:val="en-US"/>
              </w:rPr>
            </w:pPr>
          </w:p>
        </w:tc>
      </w:tr>
      <w:tr w:rsidR="00485C68" w:rsidRPr="00485C68" w14:paraId="1DB5D600" w14:textId="77777777" w:rsidTr="000E5F2C">
        <w:trPr>
          <w:trHeight w:val="269"/>
        </w:trPr>
        <w:tc>
          <w:tcPr>
            <w:tcW w:w="709" w:type="dxa"/>
            <w:vMerge/>
          </w:tcPr>
          <w:p w14:paraId="2EEF8A50" w14:textId="77777777" w:rsidR="009F25FB" w:rsidRPr="00485C68" w:rsidRDefault="009F25FB" w:rsidP="009F25FB">
            <w:pPr>
              <w:spacing w:beforeLines="20" w:before="48" w:afterLines="20" w:after="48"/>
              <w:rPr>
                <w:rFonts w:ascii="Tahoma" w:hAnsi="Tahoma" w:cs="Tahoma"/>
                <w:b/>
                <w:sz w:val="18"/>
                <w:szCs w:val="18"/>
                <w:lang w:val="en-US"/>
              </w:rPr>
            </w:pPr>
          </w:p>
        </w:tc>
        <w:tc>
          <w:tcPr>
            <w:tcW w:w="534" w:type="dxa"/>
          </w:tcPr>
          <w:p w14:paraId="3699FC80" w14:textId="77777777" w:rsidR="009F25FB" w:rsidRPr="00485C68" w:rsidRDefault="009F25FB" w:rsidP="009F25FB">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5</w:t>
            </w:r>
          </w:p>
        </w:tc>
        <w:tc>
          <w:tcPr>
            <w:tcW w:w="3606" w:type="dxa"/>
          </w:tcPr>
          <w:p w14:paraId="4C788162" w14:textId="1A401717" w:rsidR="009F25FB" w:rsidRPr="00485C68" w:rsidRDefault="009F25FB" w:rsidP="009F25FB">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Modulation/Occupied bandwidth</w:t>
            </w:r>
          </w:p>
        </w:tc>
        <w:tc>
          <w:tcPr>
            <w:tcW w:w="5040" w:type="dxa"/>
          </w:tcPr>
          <w:p w14:paraId="46085FFF" w14:textId="77777777" w:rsidR="009F25FB" w:rsidRPr="00485C68" w:rsidRDefault="009F25FB" w:rsidP="009F25FB">
            <w:pPr>
              <w:spacing w:beforeLines="20" w:before="48" w:afterLines="20" w:after="48"/>
              <w:rPr>
                <w:rFonts w:ascii="Tahoma" w:hAnsi="Tahoma" w:cs="Tahoma"/>
                <w:sz w:val="16"/>
                <w:szCs w:val="16"/>
                <w:lang w:val="en-US"/>
              </w:rPr>
            </w:pPr>
            <w:r w:rsidRPr="00485C68">
              <w:rPr>
                <w:rFonts w:ascii="Tahoma" w:hAnsi="Tahoma" w:cs="Tahoma"/>
                <w:i/>
                <w:sz w:val="16"/>
                <w:szCs w:val="16"/>
                <w:lang w:val="en-US"/>
              </w:rPr>
              <w:t>-</w:t>
            </w:r>
          </w:p>
        </w:tc>
        <w:tc>
          <w:tcPr>
            <w:tcW w:w="4712" w:type="dxa"/>
          </w:tcPr>
          <w:p w14:paraId="4A5799D8" w14:textId="77777777" w:rsidR="009F25FB" w:rsidRPr="00485C68" w:rsidRDefault="009F25FB" w:rsidP="009F25FB">
            <w:pPr>
              <w:spacing w:beforeLines="20" w:before="48" w:afterLines="20" w:after="48"/>
              <w:rPr>
                <w:rFonts w:ascii="Tahoma" w:hAnsi="Tahoma" w:cs="Tahoma"/>
                <w:sz w:val="18"/>
                <w:szCs w:val="18"/>
                <w:lang w:val="en-US"/>
              </w:rPr>
            </w:pPr>
          </w:p>
        </w:tc>
      </w:tr>
      <w:tr w:rsidR="00485C68" w:rsidRPr="00485C68" w14:paraId="2CD656E1" w14:textId="77777777" w:rsidTr="000E5F2C">
        <w:trPr>
          <w:trHeight w:val="233"/>
        </w:trPr>
        <w:tc>
          <w:tcPr>
            <w:tcW w:w="709" w:type="dxa"/>
            <w:vMerge/>
          </w:tcPr>
          <w:p w14:paraId="63DF925E" w14:textId="77777777" w:rsidR="009F25FB" w:rsidRPr="00485C68" w:rsidRDefault="009F25FB" w:rsidP="009F25FB">
            <w:pPr>
              <w:spacing w:beforeLines="20" w:before="48" w:afterLines="20" w:after="48"/>
              <w:rPr>
                <w:rFonts w:ascii="Tahoma" w:hAnsi="Tahoma" w:cs="Tahoma"/>
                <w:b/>
                <w:sz w:val="18"/>
                <w:szCs w:val="18"/>
                <w:lang w:val="en-US"/>
              </w:rPr>
            </w:pPr>
          </w:p>
        </w:tc>
        <w:tc>
          <w:tcPr>
            <w:tcW w:w="534" w:type="dxa"/>
          </w:tcPr>
          <w:p w14:paraId="12FF0E39" w14:textId="77777777" w:rsidR="009F25FB" w:rsidRPr="00485C68" w:rsidRDefault="009F25FB" w:rsidP="009F25FB">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6</w:t>
            </w:r>
          </w:p>
        </w:tc>
        <w:tc>
          <w:tcPr>
            <w:tcW w:w="3606" w:type="dxa"/>
          </w:tcPr>
          <w:p w14:paraId="5DD14DAA" w14:textId="6E75DEC9" w:rsidR="009F25FB" w:rsidRPr="00485C68" w:rsidRDefault="009F25FB" w:rsidP="009F25FB">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Direction/Separation</w:t>
            </w:r>
          </w:p>
        </w:tc>
        <w:tc>
          <w:tcPr>
            <w:tcW w:w="5040" w:type="dxa"/>
          </w:tcPr>
          <w:p w14:paraId="419D4BFF" w14:textId="77777777" w:rsidR="009F25FB" w:rsidRPr="00485C68" w:rsidRDefault="009F25FB" w:rsidP="009F25FB">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712" w:type="dxa"/>
          </w:tcPr>
          <w:p w14:paraId="4A795C4A" w14:textId="77777777" w:rsidR="009F25FB" w:rsidRPr="00485C68" w:rsidRDefault="009F25FB" w:rsidP="009F25FB">
            <w:pPr>
              <w:spacing w:beforeLines="20" w:before="48" w:afterLines="20" w:after="48"/>
              <w:rPr>
                <w:rFonts w:ascii="Tahoma" w:hAnsi="Tahoma" w:cs="Tahoma"/>
                <w:sz w:val="18"/>
                <w:szCs w:val="18"/>
                <w:lang w:val="en-US"/>
              </w:rPr>
            </w:pPr>
          </w:p>
        </w:tc>
      </w:tr>
      <w:tr w:rsidR="00485C68" w:rsidRPr="00485C68" w14:paraId="2C6FAE0C" w14:textId="77777777" w:rsidTr="000E5F2C">
        <w:trPr>
          <w:trHeight w:val="269"/>
        </w:trPr>
        <w:tc>
          <w:tcPr>
            <w:tcW w:w="709" w:type="dxa"/>
            <w:vMerge/>
          </w:tcPr>
          <w:p w14:paraId="35CFC0F8" w14:textId="77777777" w:rsidR="009F25FB" w:rsidRPr="00485C68" w:rsidRDefault="009F25FB" w:rsidP="009F25FB">
            <w:pPr>
              <w:spacing w:beforeLines="20" w:before="48" w:afterLines="20" w:after="48"/>
              <w:rPr>
                <w:rFonts w:ascii="Tahoma" w:hAnsi="Tahoma" w:cs="Tahoma"/>
                <w:b/>
                <w:sz w:val="18"/>
                <w:szCs w:val="18"/>
                <w:lang w:val="en-US"/>
              </w:rPr>
            </w:pPr>
          </w:p>
        </w:tc>
        <w:tc>
          <w:tcPr>
            <w:tcW w:w="534" w:type="dxa"/>
          </w:tcPr>
          <w:p w14:paraId="7E2AABA7" w14:textId="77777777" w:rsidR="009F25FB" w:rsidRPr="00485C68" w:rsidRDefault="009F25FB" w:rsidP="009F25FB">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7</w:t>
            </w:r>
          </w:p>
        </w:tc>
        <w:tc>
          <w:tcPr>
            <w:tcW w:w="3606" w:type="dxa"/>
          </w:tcPr>
          <w:p w14:paraId="46082366" w14:textId="40F07748" w:rsidR="009F25FB" w:rsidRPr="00485C68" w:rsidRDefault="009F25FB" w:rsidP="009F25FB">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Transmit power / Power density</w:t>
            </w:r>
          </w:p>
        </w:tc>
        <w:tc>
          <w:tcPr>
            <w:tcW w:w="5040" w:type="dxa"/>
          </w:tcPr>
          <w:p w14:paraId="4142D21A" w14:textId="2D6D2360" w:rsidR="009F25FB" w:rsidRPr="00485C68" w:rsidRDefault="009F25FB" w:rsidP="009F25FB">
            <w:pPr>
              <w:spacing w:beforeLines="20" w:before="48" w:afterLines="20" w:after="48"/>
              <w:rPr>
                <w:rFonts w:ascii="Tahoma" w:hAnsi="Tahoma" w:cs="Tahoma"/>
                <w:sz w:val="16"/>
                <w:szCs w:val="16"/>
                <w:lang w:val="en-US"/>
              </w:rPr>
            </w:pPr>
            <w:r w:rsidRPr="00485C68">
              <w:rPr>
                <w:rFonts w:ascii="Tahoma" w:hAnsi="Tahoma" w:cs="Tahoma"/>
                <w:sz w:val="16"/>
                <w:szCs w:val="16"/>
                <w:lang w:val="en-US"/>
              </w:rPr>
              <w:t>10 mW effective radiated power (e.r.p.)</w:t>
            </w:r>
          </w:p>
        </w:tc>
        <w:tc>
          <w:tcPr>
            <w:tcW w:w="4712" w:type="dxa"/>
          </w:tcPr>
          <w:p w14:paraId="3B830550" w14:textId="77777777" w:rsidR="009F25FB" w:rsidRPr="00485C68" w:rsidRDefault="009F25FB" w:rsidP="009F25FB">
            <w:pPr>
              <w:spacing w:beforeLines="20" w:before="48" w:afterLines="20" w:after="48"/>
              <w:rPr>
                <w:rFonts w:ascii="Tahoma" w:hAnsi="Tahoma" w:cs="Tahoma"/>
                <w:sz w:val="18"/>
                <w:szCs w:val="18"/>
                <w:lang w:val="en-US"/>
              </w:rPr>
            </w:pPr>
          </w:p>
        </w:tc>
      </w:tr>
      <w:tr w:rsidR="00485C68" w:rsidRPr="00485C68" w14:paraId="76CEAA77" w14:textId="77777777" w:rsidTr="000E5F2C">
        <w:trPr>
          <w:trHeight w:val="377"/>
        </w:trPr>
        <w:tc>
          <w:tcPr>
            <w:tcW w:w="709" w:type="dxa"/>
            <w:vMerge/>
          </w:tcPr>
          <w:p w14:paraId="5374CFFC" w14:textId="77777777" w:rsidR="009F25FB" w:rsidRPr="00485C68" w:rsidRDefault="009F25FB" w:rsidP="009F25FB">
            <w:pPr>
              <w:spacing w:beforeLines="20" w:before="48" w:afterLines="20" w:after="48"/>
              <w:rPr>
                <w:rFonts w:ascii="Tahoma" w:hAnsi="Tahoma" w:cs="Tahoma"/>
                <w:b/>
                <w:sz w:val="18"/>
                <w:szCs w:val="18"/>
                <w:lang w:val="en-US"/>
              </w:rPr>
            </w:pPr>
          </w:p>
        </w:tc>
        <w:tc>
          <w:tcPr>
            <w:tcW w:w="534" w:type="dxa"/>
          </w:tcPr>
          <w:p w14:paraId="435BD748" w14:textId="77777777" w:rsidR="009F25FB" w:rsidRPr="00485C68" w:rsidRDefault="009F25FB" w:rsidP="009F25FB">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8</w:t>
            </w:r>
          </w:p>
        </w:tc>
        <w:tc>
          <w:tcPr>
            <w:tcW w:w="3606" w:type="dxa"/>
          </w:tcPr>
          <w:p w14:paraId="355EABBD" w14:textId="448F3832" w:rsidR="009F25FB" w:rsidRPr="00485C68" w:rsidRDefault="009F25FB" w:rsidP="009F25FB">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Channel occupation and access rules</w:t>
            </w:r>
          </w:p>
        </w:tc>
        <w:tc>
          <w:tcPr>
            <w:tcW w:w="5040" w:type="dxa"/>
          </w:tcPr>
          <w:p w14:paraId="0BEF4F8C" w14:textId="77777777" w:rsidR="009F25FB" w:rsidRPr="00485C68" w:rsidRDefault="009F25FB" w:rsidP="009F25FB">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712" w:type="dxa"/>
          </w:tcPr>
          <w:p w14:paraId="76CB782F" w14:textId="77777777" w:rsidR="009F25FB" w:rsidRPr="00485C68" w:rsidRDefault="009F25FB" w:rsidP="009F25FB">
            <w:pPr>
              <w:spacing w:beforeLines="20" w:before="48" w:afterLines="20" w:after="48"/>
              <w:rPr>
                <w:rFonts w:ascii="Tahoma" w:hAnsi="Tahoma" w:cs="Tahoma"/>
                <w:sz w:val="18"/>
                <w:szCs w:val="18"/>
                <w:lang w:val="en-US"/>
              </w:rPr>
            </w:pPr>
          </w:p>
        </w:tc>
      </w:tr>
      <w:tr w:rsidR="00485C68" w:rsidRPr="00485C68" w14:paraId="0CA9237D" w14:textId="77777777" w:rsidTr="000E5F2C">
        <w:trPr>
          <w:trHeight w:val="359"/>
        </w:trPr>
        <w:tc>
          <w:tcPr>
            <w:tcW w:w="709" w:type="dxa"/>
            <w:vMerge/>
          </w:tcPr>
          <w:p w14:paraId="716EA01F" w14:textId="77777777" w:rsidR="009F25FB" w:rsidRPr="00485C68" w:rsidRDefault="009F25FB" w:rsidP="009F25FB">
            <w:pPr>
              <w:spacing w:beforeLines="20" w:before="48" w:afterLines="20" w:after="48"/>
              <w:rPr>
                <w:rFonts w:ascii="Tahoma" w:hAnsi="Tahoma" w:cs="Tahoma"/>
                <w:b/>
                <w:sz w:val="18"/>
                <w:szCs w:val="18"/>
                <w:lang w:val="en-US"/>
              </w:rPr>
            </w:pPr>
          </w:p>
        </w:tc>
        <w:tc>
          <w:tcPr>
            <w:tcW w:w="534" w:type="dxa"/>
          </w:tcPr>
          <w:p w14:paraId="3C01C012" w14:textId="77777777" w:rsidR="009F25FB" w:rsidRPr="00485C68" w:rsidRDefault="009F25FB" w:rsidP="009F25FB">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9</w:t>
            </w:r>
          </w:p>
        </w:tc>
        <w:tc>
          <w:tcPr>
            <w:tcW w:w="3606" w:type="dxa"/>
          </w:tcPr>
          <w:p w14:paraId="2A32414A" w14:textId="311921A5" w:rsidR="009F25FB" w:rsidRPr="00485C68" w:rsidRDefault="003A79BE" w:rsidP="009F25FB">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Authorization</w:t>
            </w:r>
            <w:r w:rsidR="009F25FB" w:rsidRPr="00485C68">
              <w:rPr>
                <w:rFonts w:ascii="Tahoma" w:hAnsi="Tahoma" w:cs="Tahoma"/>
                <w:b/>
                <w:bCs/>
                <w:sz w:val="16"/>
                <w:szCs w:val="16"/>
                <w:lang w:val="en-US"/>
              </w:rPr>
              <w:t xml:space="preserve"> regime</w:t>
            </w:r>
          </w:p>
        </w:tc>
        <w:tc>
          <w:tcPr>
            <w:tcW w:w="5040" w:type="dxa"/>
          </w:tcPr>
          <w:p w14:paraId="64FF8A0C" w14:textId="68769864" w:rsidR="009F25FB" w:rsidRPr="00485C68" w:rsidRDefault="009F25FB" w:rsidP="009F25FB">
            <w:pPr>
              <w:spacing w:beforeLines="20" w:before="48" w:afterLines="20" w:after="48"/>
              <w:rPr>
                <w:rFonts w:ascii="Tahoma" w:hAnsi="Tahoma" w:cs="Tahoma"/>
                <w:sz w:val="16"/>
                <w:szCs w:val="16"/>
                <w:lang w:val="en-US"/>
              </w:rPr>
            </w:pPr>
            <w:r w:rsidRPr="00485C68">
              <w:rPr>
                <w:rFonts w:ascii="Tahoma" w:hAnsi="Tahoma" w:cs="Tahoma"/>
                <w:sz w:val="16"/>
                <w:szCs w:val="16"/>
                <w:lang w:val="en-US"/>
              </w:rPr>
              <w:t>License exemption</w:t>
            </w:r>
          </w:p>
        </w:tc>
        <w:tc>
          <w:tcPr>
            <w:tcW w:w="4712" w:type="dxa"/>
          </w:tcPr>
          <w:p w14:paraId="3A5FEA37" w14:textId="77777777" w:rsidR="009F25FB" w:rsidRPr="00485C68" w:rsidRDefault="009F25FB" w:rsidP="009F25FB">
            <w:pPr>
              <w:spacing w:beforeLines="20" w:before="48" w:afterLines="20" w:after="48"/>
              <w:rPr>
                <w:rFonts w:ascii="Tahoma" w:hAnsi="Tahoma" w:cs="Tahoma"/>
                <w:i/>
                <w:sz w:val="18"/>
                <w:szCs w:val="18"/>
                <w:lang w:val="en-US"/>
              </w:rPr>
            </w:pPr>
          </w:p>
        </w:tc>
      </w:tr>
      <w:tr w:rsidR="00485C68" w:rsidRPr="00485C68" w14:paraId="14E001AE" w14:textId="77777777" w:rsidTr="00C22937">
        <w:trPr>
          <w:trHeight w:val="713"/>
        </w:trPr>
        <w:tc>
          <w:tcPr>
            <w:tcW w:w="709" w:type="dxa"/>
            <w:vMerge/>
          </w:tcPr>
          <w:p w14:paraId="4FC32E47" w14:textId="77777777" w:rsidR="009F25FB" w:rsidRPr="00485C68" w:rsidRDefault="009F25FB" w:rsidP="009F25FB">
            <w:pPr>
              <w:spacing w:beforeLines="20" w:before="48" w:afterLines="20" w:after="48"/>
              <w:rPr>
                <w:rFonts w:ascii="Tahoma" w:hAnsi="Tahoma" w:cs="Tahoma"/>
                <w:b/>
                <w:sz w:val="18"/>
                <w:szCs w:val="18"/>
                <w:lang w:val="en-US"/>
              </w:rPr>
            </w:pPr>
          </w:p>
        </w:tc>
        <w:tc>
          <w:tcPr>
            <w:tcW w:w="534" w:type="dxa"/>
          </w:tcPr>
          <w:p w14:paraId="0DD338A8" w14:textId="77777777" w:rsidR="009F25FB" w:rsidRPr="00485C68" w:rsidRDefault="009F25FB" w:rsidP="009F25FB">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10</w:t>
            </w:r>
          </w:p>
        </w:tc>
        <w:tc>
          <w:tcPr>
            <w:tcW w:w="3606" w:type="dxa"/>
          </w:tcPr>
          <w:p w14:paraId="7B3136DB" w14:textId="6C7A5C14" w:rsidR="009F25FB" w:rsidRPr="00485C68" w:rsidRDefault="009F25FB" w:rsidP="009F25FB">
            <w:pPr>
              <w:spacing w:beforeLines="20" w:before="48" w:afterLines="20" w:after="48"/>
              <w:jc w:val="both"/>
              <w:rPr>
                <w:rFonts w:ascii="Tahoma" w:hAnsi="Tahoma" w:cs="Tahoma"/>
                <w:sz w:val="16"/>
                <w:szCs w:val="16"/>
                <w:u w:val="single"/>
                <w:lang w:val="en-US"/>
              </w:rPr>
            </w:pPr>
            <w:r w:rsidRPr="00485C68">
              <w:rPr>
                <w:rFonts w:ascii="Tahoma" w:hAnsi="Tahoma" w:cs="Tahoma"/>
                <w:b/>
                <w:bCs/>
                <w:sz w:val="16"/>
                <w:szCs w:val="16"/>
                <w:lang w:val="en-US"/>
              </w:rPr>
              <w:t>Additional essential requirements (According to Article 3 Paragraph 3 of 2014/53/EU Directive)</w:t>
            </w:r>
          </w:p>
        </w:tc>
        <w:tc>
          <w:tcPr>
            <w:tcW w:w="5040" w:type="dxa"/>
          </w:tcPr>
          <w:p w14:paraId="2A1267BF" w14:textId="77777777" w:rsidR="009F25FB" w:rsidRPr="00485C68" w:rsidRDefault="009F25FB" w:rsidP="009F25FB">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712" w:type="dxa"/>
          </w:tcPr>
          <w:p w14:paraId="1F22CB5A" w14:textId="77777777" w:rsidR="009F25FB" w:rsidRPr="00485C68" w:rsidRDefault="009F25FB" w:rsidP="009F25FB">
            <w:pPr>
              <w:spacing w:beforeLines="20" w:before="48" w:afterLines="20" w:after="48"/>
              <w:rPr>
                <w:rFonts w:ascii="Tahoma" w:hAnsi="Tahoma" w:cs="Tahoma"/>
                <w:sz w:val="18"/>
                <w:szCs w:val="18"/>
                <w:lang w:val="en-US"/>
              </w:rPr>
            </w:pPr>
          </w:p>
        </w:tc>
      </w:tr>
      <w:tr w:rsidR="00485C68" w:rsidRPr="00485C68" w14:paraId="3AE689B2" w14:textId="77777777" w:rsidTr="000E5F2C">
        <w:trPr>
          <w:trHeight w:val="287"/>
        </w:trPr>
        <w:tc>
          <w:tcPr>
            <w:tcW w:w="709" w:type="dxa"/>
            <w:vMerge/>
          </w:tcPr>
          <w:p w14:paraId="70AD3CB6" w14:textId="77777777" w:rsidR="009F25FB" w:rsidRPr="00485C68" w:rsidRDefault="009F25FB" w:rsidP="009F25FB">
            <w:pPr>
              <w:spacing w:beforeLines="20" w:before="48" w:afterLines="20" w:after="48"/>
              <w:rPr>
                <w:rFonts w:ascii="Tahoma" w:hAnsi="Tahoma" w:cs="Tahoma"/>
                <w:b/>
                <w:bCs/>
                <w:sz w:val="18"/>
                <w:szCs w:val="18"/>
                <w:lang w:val="en-US"/>
              </w:rPr>
            </w:pPr>
          </w:p>
        </w:tc>
        <w:tc>
          <w:tcPr>
            <w:tcW w:w="534" w:type="dxa"/>
          </w:tcPr>
          <w:p w14:paraId="40FEFD6A" w14:textId="77777777" w:rsidR="009F25FB" w:rsidRPr="00485C68" w:rsidRDefault="009F25FB" w:rsidP="009F25FB">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11</w:t>
            </w:r>
          </w:p>
        </w:tc>
        <w:tc>
          <w:tcPr>
            <w:tcW w:w="3606" w:type="dxa"/>
          </w:tcPr>
          <w:p w14:paraId="114CA98C" w14:textId="7317AB2C" w:rsidR="009F25FB" w:rsidRPr="00485C68" w:rsidRDefault="009F25FB" w:rsidP="009F25FB">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Assumptions on spectrum planning</w:t>
            </w:r>
          </w:p>
        </w:tc>
        <w:tc>
          <w:tcPr>
            <w:tcW w:w="5040" w:type="dxa"/>
          </w:tcPr>
          <w:p w14:paraId="451111C3" w14:textId="77777777" w:rsidR="009F25FB" w:rsidRPr="00485C68" w:rsidRDefault="009F25FB" w:rsidP="009F25FB">
            <w:pPr>
              <w:spacing w:beforeLines="20" w:before="48" w:afterLines="20" w:after="48"/>
              <w:rPr>
                <w:rFonts w:ascii="Tahoma" w:hAnsi="Tahoma" w:cs="Tahoma"/>
                <w:iCs/>
                <w:sz w:val="16"/>
                <w:szCs w:val="16"/>
                <w:lang w:val="en-US"/>
              </w:rPr>
            </w:pPr>
            <w:r w:rsidRPr="00485C68">
              <w:rPr>
                <w:rFonts w:ascii="Tahoma" w:hAnsi="Tahoma" w:cs="Tahoma"/>
                <w:sz w:val="16"/>
                <w:szCs w:val="16"/>
                <w:lang w:val="en-US"/>
              </w:rPr>
              <w:t>-</w:t>
            </w:r>
          </w:p>
        </w:tc>
        <w:tc>
          <w:tcPr>
            <w:tcW w:w="4712" w:type="dxa"/>
          </w:tcPr>
          <w:p w14:paraId="3AE33EA1" w14:textId="77777777" w:rsidR="009F25FB" w:rsidRPr="00485C68" w:rsidRDefault="009F25FB" w:rsidP="009F25FB">
            <w:pPr>
              <w:spacing w:beforeLines="20" w:before="48" w:afterLines="20" w:after="48"/>
              <w:rPr>
                <w:rFonts w:ascii="Tahoma" w:hAnsi="Tahoma" w:cs="Tahoma"/>
                <w:iCs/>
                <w:sz w:val="18"/>
                <w:szCs w:val="18"/>
                <w:lang w:val="en-US"/>
              </w:rPr>
            </w:pPr>
          </w:p>
        </w:tc>
      </w:tr>
      <w:tr w:rsidR="00485C68" w:rsidRPr="00485C68" w14:paraId="57A60DA5" w14:textId="77777777" w:rsidTr="00306148">
        <w:trPr>
          <w:trHeight w:val="290"/>
        </w:trPr>
        <w:tc>
          <w:tcPr>
            <w:tcW w:w="709" w:type="dxa"/>
            <w:vMerge w:val="restart"/>
            <w:textDirection w:val="btLr"/>
          </w:tcPr>
          <w:p w14:paraId="393D3806" w14:textId="1CC1DCCA" w:rsidR="009F25FB" w:rsidRPr="00485C68" w:rsidRDefault="009F25FB" w:rsidP="009F25FB">
            <w:pPr>
              <w:spacing w:beforeLines="20" w:before="48" w:afterLines="20" w:after="48"/>
              <w:ind w:left="113" w:right="113"/>
              <w:jc w:val="center"/>
              <w:rPr>
                <w:rFonts w:ascii="Tahoma" w:hAnsi="Tahoma" w:cs="Tahoma"/>
                <w:b/>
                <w:bCs/>
                <w:sz w:val="16"/>
                <w:szCs w:val="16"/>
                <w:lang w:val="en-US"/>
              </w:rPr>
            </w:pPr>
            <w:r w:rsidRPr="00485C68">
              <w:rPr>
                <w:rFonts w:ascii="Tahoma" w:hAnsi="Tahoma" w:cs="Tahoma"/>
                <w:b/>
                <w:bCs/>
                <w:sz w:val="16"/>
                <w:szCs w:val="16"/>
                <w:lang w:val="en-US"/>
              </w:rPr>
              <w:t xml:space="preserve">Informative Part </w:t>
            </w:r>
          </w:p>
        </w:tc>
        <w:tc>
          <w:tcPr>
            <w:tcW w:w="534" w:type="dxa"/>
          </w:tcPr>
          <w:p w14:paraId="7C9B0728" w14:textId="77777777" w:rsidR="009F25FB" w:rsidRPr="00485C68" w:rsidRDefault="009F25FB" w:rsidP="009F25FB">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12</w:t>
            </w:r>
          </w:p>
        </w:tc>
        <w:tc>
          <w:tcPr>
            <w:tcW w:w="3606" w:type="dxa"/>
          </w:tcPr>
          <w:p w14:paraId="626E8696" w14:textId="43A534A2" w:rsidR="009F25FB" w:rsidRPr="00485C68" w:rsidRDefault="009F25FB" w:rsidP="009F25FB">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Planned changes</w:t>
            </w:r>
          </w:p>
        </w:tc>
        <w:tc>
          <w:tcPr>
            <w:tcW w:w="5040" w:type="dxa"/>
          </w:tcPr>
          <w:p w14:paraId="452E087A" w14:textId="77777777" w:rsidR="009F25FB" w:rsidRPr="00485C68" w:rsidRDefault="009F25FB" w:rsidP="009F25FB">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712" w:type="dxa"/>
          </w:tcPr>
          <w:p w14:paraId="1207FDF3" w14:textId="77777777" w:rsidR="009F25FB" w:rsidRPr="00485C68" w:rsidRDefault="009F25FB" w:rsidP="009F25FB">
            <w:pPr>
              <w:spacing w:beforeLines="20" w:before="48" w:afterLines="20" w:after="48"/>
              <w:rPr>
                <w:rFonts w:ascii="Tahoma" w:hAnsi="Tahoma" w:cs="Tahoma"/>
                <w:sz w:val="18"/>
                <w:szCs w:val="18"/>
                <w:lang w:val="en-US"/>
              </w:rPr>
            </w:pPr>
          </w:p>
        </w:tc>
      </w:tr>
      <w:tr w:rsidR="00485C68" w:rsidRPr="00485C68" w14:paraId="2A408F4E" w14:textId="77777777" w:rsidTr="00306148">
        <w:trPr>
          <w:trHeight w:val="341"/>
        </w:trPr>
        <w:tc>
          <w:tcPr>
            <w:tcW w:w="709" w:type="dxa"/>
            <w:vMerge/>
          </w:tcPr>
          <w:p w14:paraId="18665FE4" w14:textId="77777777" w:rsidR="009F25FB" w:rsidRPr="00485C68" w:rsidRDefault="009F25FB" w:rsidP="009F25FB">
            <w:pPr>
              <w:spacing w:beforeLines="20" w:before="48" w:afterLines="20" w:after="48"/>
              <w:rPr>
                <w:rFonts w:ascii="Tahoma" w:hAnsi="Tahoma" w:cs="Tahoma"/>
                <w:b/>
                <w:bCs/>
                <w:sz w:val="18"/>
                <w:szCs w:val="18"/>
                <w:lang w:val="en-US"/>
              </w:rPr>
            </w:pPr>
          </w:p>
        </w:tc>
        <w:tc>
          <w:tcPr>
            <w:tcW w:w="534" w:type="dxa"/>
          </w:tcPr>
          <w:p w14:paraId="2A79655A" w14:textId="77777777" w:rsidR="009F25FB" w:rsidRPr="00485C68" w:rsidRDefault="009F25FB" w:rsidP="009F25FB">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13</w:t>
            </w:r>
          </w:p>
        </w:tc>
        <w:tc>
          <w:tcPr>
            <w:tcW w:w="3606" w:type="dxa"/>
          </w:tcPr>
          <w:p w14:paraId="0E31F807" w14:textId="5A21D01C" w:rsidR="009F25FB" w:rsidRPr="00485C68" w:rsidRDefault="009F25FB" w:rsidP="009F25FB">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Reference</w:t>
            </w:r>
          </w:p>
        </w:tc>
        <w:tc>
          <w:tcPr>
            <w:tcW w:w="5040" w:type="dxa"/>
          </w:tcPr>
          <w:p w14:paraId="2E04DF37" w14:textId="40DA1B63" w:rsidR="009F25FB" w:rsidRPr="00485C68" w:rsidRDefault="009F25FB" w:rsidP="009F25FB">
            <w:pPr>
              <w:spacing w:beforeLines="20" w:before="48" w:afterLines="20" w:after="48"/>
              <w:jc w:val="both"/>
              <w:rPr>
                <w:rFonts w:ascii="Tahoma" w:hAnsi="Tahoma" w:cs="Tahoma"/>
                <w:sz w:val="16"/>
                <w:szCs w:val="16"/>
                <w:lang w:val="en-US"/>
              </w:rPr>
            </w:pPr>
            <w:r w:rsidRPr="00485C68">
              <w:rPr>
                <w:rFonts w:ascii="Tahoma" w:hAnsi="Tahoma" w:cs="Tahoma"/>
                <w:sz w:val="16"/>
                <w:szCs w:val="16"/>
                <w:lang w:val="en-US"/>
              </w:rPr>
              <w:t xml:space="preserve">EN 300 220; EN 300 330; </w:t>
            </w:r>
            <w:r w:rsidRPr="00485C68">
              <w:rPr>
                <w:rFonts w:ascii="Tahoma" w:hAnsi="Tahoma" w:cs="Tahoma"/>
                <w:iCs/>
                <w:sz w:val="16"/>
                <w:szCs w:val="16"/>
                <w:lang w:val="en-US"/>
              </w:rPr>
              <w:t xml:space="preserve">Commission Implementing Decision (EU) 2025/105 amending Decision 2006/771/EC updating </w:t>
            </w:r>
            <w:r w:rsidR="004C2C09">
              <w:rPr>
                <w:rFonts w:ascii="Tahoma" w:hAnsi="Tahoma" w:cs="Tahoma"/>
                <w:iCs/>
                <w:sz w:val="16"/>
                <w:szCs w:val="16"/>
                <w:lang w:val="en-US"/>
              </w:rPr>
              <w:t>harmonised</w:t>
            </w:r>
            <w:r w:rsidRPr="00485C68">
              <w:rPr>
                <w:rFonts w:ascii="Tahoma" w:hAnsi="Tahoma" w:cs="Tahoma"/>
                <w:iCs/>
                <w:sz w:val="16"/>
                <w:szCs w:val="16"/>
                <w:lang w:val="en-US"/>
              </w:rPr>
              <w:t xml:space="preserve"> technical conditions in the area of radio spectrum use for short-range devices and repealing Implementing Decision 2014/641/EU on </w:t>
            </w:r>
            <w:r w:rsidR="004C2C09">
              <w:rPr>
                <w:rFonts w:ascii="Tahoma" w:hAnsi="Tahoma" w:cs="Tahoma"/>
                <w:iCs/>
                <w:sz w:val="16"/>
                <w:szCs w:val="16"/>
                <w:lang w:val="en-US"/>
              </w:rPr>
              <w:t>harmonised</w:t>
            </w:r>
            <w:r w:rsidRPr="00485C68">
              <w:rPr>
                <w:rFonts w:ascii="Tahoma" w:hAnsi="Tahoma" w:cs="Tahoma"/>
                <w:iCs/>
                <w:sz w:val="16"/>
                <w:szCs w:val="16"/>
                <w:lang w:val="en-US"/>
              </w:rPr>
              <w:t xml:space="preserve"> technical conditions of radio spectrum use by wireless audio programme making and special events equipment in the Union</w:t>
            </w:r>
            <w:r w:rsidRPr="00485C68">
              <w:rPr>
                <w:rFonts w:ascii="Tahoma" w:hAnsi="Tahoma" w:cs="Tahoma"/>
                <w:sz w:val="16"/>
                <w:szCs w:val="16"/>
                <w:lang w:val="en-US"/>
              </w:rPr>
              <w:t>;</w:t>
            </w:r>
            <w:r w:rsidRPr="00485C68">
              <w:rPr>
                <w:rFonts w:ascii="Tahoma" w:hAnsi="Tahoma" w:cs="Tahoma"/>
                <w:i/>
                <w:sz w:val="16"/>
                <w:szCs w:val="16"/>
                <w:lang w:val="en-US"/>
              </w:rPr>
              <w:t xml:space="preserve"> </w:t>
            </w:r>
            <w:r w:rsidRPr="00485C68">
              <w:rPr>
                <w:rFonts w:ascii="Tahoma" w:hAnsi="Tahoma" w:cs="Tahoma"/>
                <w:sz w:val="16"/>
                <w:szCs w:val="16"/>
                <w:lang w:val="en-US"/>
              </w:rPr>
              <w:t>ERC/REC 70-03</w:t>
            </w:r>
          </w:p>
        </w:tc>
        <w:tc>
          <w:tcPr>
            <w:tcW w:w="4712" w:type="dxa"/>
          </w:tcPr>
          <w:p w14:paraId="0BF3FD14" w14:textId="77777777" w:rsidR="009F25FB" w:rsidRPr="00485C68" w:rsidRDefault="009F25FB" w:rsidP="009F25FB">
            <w:pPr>
              <w:spacing w:beforeLines="20" w:before="48" w:afterLines="20" w:after="48"/>
              <w:rPr>
                <w:rFonts w:ascii="Tahoma" w:hAnsi="Tahoma" w:cs="Tahoma"/>
                <w:sz w:val="18"/>
                <w:szCs w:val="18"/>
                <w:lang w:val="en-US"/>
              </w:rPr>
            </w:pPr>
          </w:p>
        </w:tc>
      </w:tr>
      <w:tr w:rsidR="00485C68" w:rsidRPr="00485C68" w14:paraId="4CEE0429" w14:textId="77777777" w:rsidTr="000E5F2C">
        <w:trPr>
          <w:trHeight w:val="215"/>
        </w:trPr>
        <w:tc>
          <w:tcPr>
            <w:tcW w:w="709" w:type="dxa"/>
            <w:vMerge/>
          </w:tcPr>
          <w:p w14:paraId="09C66F2B" w14:textId="77777777" w:rsidR="009F25FB" w:rsidRPr="00485C68" w:rsidRDefault="009F25FB" w:rsidP="009F25FB">
            <w:pPr>
              <w:spacing w:beforeLines="20" w:before="48" w:afterLines="20" w:after="48"/>
              <w:rPr>
                <w:rFonts w:ascii="Tahoma" w:hAnsi="Tahoma" w:cs="Tahoma"/>
                <w:b/>
                <w:bCs/>
                <w:sz w:val="18"/>
                <w:szCs w:val="18"/>
                <w:lang w:val="en-US"/>
              </w:rPr>
            </w:pPr>
          </w:p>
        </w:tc>
        <w:tc>
          <w:tcPr>
            <w:tcW w:w="534" w:type="dxa"/>
          </w:tcPr>
          <w:p w14:paraId="1CA37135" w14:textId="77777777" w:rsidR="009F25FB" w:rsidRPr="00485C68" w:rsidRDefault="009F25FB" w:rsidP="009F25FB">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14</w:t>
            </w:r>
          </w:p>
        </w:tc>
        <w:tc>
          <w:tcPr>
            <w:tcW w:w="3606" w:type="dxa"/>
          </w:tcPr>
          <w:p w14:paraId="453AB4A7" w14:textId="65959491" w:rsidR="009F25FB" w:rsidRPr="00485C68" w:rsidRDefault="009F25FB" w:rsidP="009F25FB">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Notification number</w:t>
            </w:r>
          </w:p>
        </w:tc>
        <w:tc>
          <w:tcPr>
            <w:tcW w:w="5040" w:type="dxa"/>
          </w:tcPr>
          <w:p w14:paraId="78313F8F" w14:textId="77777777" w:rsidR="009F25FB" w:rsidRPr="00485C68" w:rsidRDefault="009F25FB" w:rsidP="009F25FB">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712" w:type="dxa"/>
          </w:tcPr>
          <w:p w14:paraId="14604970" w14:textId="77777777" w:rsidR="009F25FB" w:rsidRPr="00485C68" w:rsidRDefault="009F25FB" w:rsidP="009F25FB">
            <w:pPr>
              <w:spacing w:beforeLines="20" w:before="48" w:afterLines="20" w:after="48"/>
              <w:rPr>
                <w:rFonts w:ascii="Tahoma" w:hAnsi="Tahoma" w:cs="Tahoma"/>
                <w:sz w:val="18"/>
                <w:szCs w:val="18"/>
                <w:lang w:val="en-US"/>
              </w:rPr>
            </w:pPr>
          </w:p>
        </w:tc>
      </w:tr>
      <w:tr w:rsidR="00485C68" w:rsidRPr="00485C68" w14:paraId="5E134B86" w14:textId="77777777" w:rsidTr="00306148">
        <w:trPr>
          <w:trHeight w:val="271"/>
        </w:trPr>
        <w:tc>
          <w:tcPr>
            <w:tcW w:w="709" w:type="dxa"/>
            <w:vMerge/>
          </w:tcPr>
          <w:p w14:paraId="622274C1" w14:textId="77777777" w:rsidR="009F25FB" w:rsidRPr="00485C68" w:rsidRDefault="009F25FB" w:rsidP="009F25FB">
            <w:pPr>
              <w:spacing w:beforeLines="20" w:before="48" w:afterLines="20" w:after="48"/>
              <w:rPr>
                <w:rFonts w:ascii="Tahoma" w:hAnsi="Tahoma" w:cs="Tahoma"/>
                <w:b/>
                <w:bCs/>
                <w:sz w:val="18"/>
                <w:szCs w:val="18"/>
                <w:lang w:val="en-US"/>
              </w:rPr>
            </w:pPr>
          </w:p>
        </w:tc>
        <w:tc>
          <w:tcPr>
            <w:tcW w:w="534" w:type="dxa"/>
          </w:tcPr>
          <w:p w14:paraId="5EE6047A" w14:textId="77777777" w:rsidR="009F25FB" w:rsidRPr="00485C68" w:rsidRDefault="009F25FB" w:rsidP="009F25FB">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15</w:t>
            </w:r>
          </w:p>
        </w:tc>
        <w:tc>
          <w:tcPr>
            <w:tcW w:w="3606" w:type="dxa"/>
          </w:tcPr>
          <w:p w14:paraId="39469988" w14:textId="38A4EBDD" w:rsidR="009F25FB" w:rsidRPr="00485C68" w:rsidRDefault="009F25FB" w:rsidP="009F25FB">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Remarks</w:t>
            </w:r>
          </w:p>
        </w:tc>
        <w:tc>
          <w:tcPr>
            <w:tcW w:w="5040" w:type="dxa"/>
          </w:tcPr>
          <w:p w14:paraId="647CCEBF" w14:textId="77777777" w:rsidR="009F25FB" w:rsidRPr="00485C68" w:rsidRDefault="009F25FB" w:rsidP="009F25FB">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712" w:type="dxa"/>
          </w:tcPr>
          <w:p w14:paraId="23145526" w14:textId="77777777" w:rsidR="009F25FB" w:rsidRPr="00485C68" w:rsidRDefault="009F25FB" w:rsidP="009F25FB">
            <w:pPr>
              <w:spacing w:beforeLines="20" w:before="48" w:afterLines="20" w:after="48"/>
              <w:rPr>
                <w:rFonts w:ascii="Tahoma" w:hAnsi="Tahoma" w:cs="Tahoma"/>
                <w:sz w:val="18"/>
                <w:szCs w:val="18"/>
                <w:lang w:val="en-US"/>
              </w:rPr>
            </w:pPr>
          </w:p>
        </w:tc>
      </w:tr>
    </w:tbl>
    <w:p w14:paraId="6CD2D7C0" w14:textId="2D629709" w:rsidR="00537BE7" w:rsidRPr="00485C68" w:rsidRDefault="00100789" w:rsidP="00100789">
      <w:pPr>
        <w:jc w:val="both"/>
        <w:rPr>
          <w:rFonts w:ascii="Tahoma" w:hAnsi="Tahoma" w:cs="Tahoma"/>
          <w:sz w:val="16"/>
          <w:szCs w:val="16"/>
          <w:lang w:val="en-US"/>
        </w:rPr>
      </w:pPr>
      <w:r w:rsidRPr="00485C68">
        <w:rPr>
          <w:rFonts w:ascii="Tahoma" w:hAnsi="Tahoma" w:cs="Tahoma"/>
          <w:sz w:val="16"/>
          <w:szCs w:val="16"/>
          <w:lang w:val="en-US"/>
        </w:rPr>
        <w:t xml:space="preserve">F1- RTIR  </w:t>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Pr="00485C68">
        <w:rPr>
          <w:rFonts w:ascii="Tahoma" w:hAnsi="Tahoma" w:cs="Tahoma"/>
          <w:sz w:val="16"/>
          <w:szCs w:val="16"/>
          <w:lang w:val="en-US"/>
        </w:rPr>
        <w:t xml:space="preserve"> </w:t>
      </w:r>
      <w:r w:rsidR="00574040" w:rsidRPr="00485C68">
        <w:rPr>
          <w:rFonts w:ascii="Tahoma" w:hAnsi="Tahoma" w:cs="Tahoma"/>
          <w:sz w:val="16"/>
          <w:szCs w:val="16"/>
          <w:lang w:val="en-US"/>
        </w:rPr>
        <w:t>Edi</w:t>
      </w:r>
      <w:r w:rsidR="00D5683D" w:rsidRPr="00485C68">
        <w:rPr>
          <w:rFonts w:ascii="Tahoma" w:hAnsi="Tahoma" w:cs="Tahoma"/>
          <w:sz w:val="16"/>
          <w:szCs w:val="16"/>
          <w:lang w:val="en-US"/>
        </w:rPr>
        <w:t>tion</w:t>
      </w:r>
      <w:r w:rsidRPr="00485C68">
        <w:rPr>
          <w:rFonts w:ascii="Tahoma" w:hAnsi="Tahoma" w:cs="Tahoma"/>
          <w:sz w:val="16"/>
          <w:szCs w:val="16"/>
          <w:lang w:val="en-US"/>
        </w:rPr>
        <w:t xml:space="preserve">:1; </w:t>
      </w:r>
      <w:r w:rsidR="0000331D" w:rsidRPr="00485C68">
        <w:rPr>
          <w:rFonts w:ascii="Tahoma" w:hAnsi="Tahoma" w:cs="Tahoma"/>
          <w:sz w:val="16"/>
          <w:szCs w:val="16"/>
          <w:lang w:val="en-US"/>
        </w:rPr>
        <w:t>Revi</w:t>
      </w:r>
      <w:r w:rsidR="00D5683D" w:rsidRPr="00485C68">
        <w:rPr>
          <w:rFonts w:ascii="Tahoma" w:hAnsi="Tahoma" w:cs="Tahoma"/>
          <w:sz w:val="16"/>
          <w:szCs w:val="16"/>
          <w:lang w:val="en-US"/>
        </w:rPr>
        <w:t>sion</w:t>
      </w:r>
      <w:r w:rsidR="0000331D" w:rsidRPr="00485C68">
        <w:rPr>
          <w:rFonts w:ascii="Tahoma" w:hAnsi="Tahoma" w:cs="Tahoma"/>
          <w:sz w:val="16"/>
          <w:szCs w:val="16"/>
          <w:lang w:val="en-US"/>
        </w:rPr>
        <w:t>:1</w:t>
      </w:r>
      <w:r w:rsidR="00E419CF" w:rsidRPr="00485C68">
        <w:rPr>
          <w:rFonts w:ascii="Tahoma" w:hAnsi="Tahoma" w:cs="Tahoma"/>
          <w:sz w:val="16"/>
          <w:szCs w:val="16"/>
          <w:lang w:val="en-US"/>
        </w:rPr>
        <w:br w:type="page"/>
      </w:r>
    </w:p>
    <w:tbl>
      <w:tblPr>
        <w:tblW w:w="1457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6538"/>
        <w:gridCol w:w="1743"/>
        <w:gridCol w:w="1620"/>
      </w:tblGrid>
      <w:tr w:rsidR="00485C68" w:rsidRPr="00485C68" w14:paraId="3C794C50" w14:textId="77777777" w:rsidTr="00372A78">
        <w:trPr>
          <w:trHeight w:val="240"/>
        </w:trPr>
        <w:tc>
          <w:tcPr>
            <w:tcW w:w="1702" w:type="dxa"/>
            <w:vAlign w:val="center"/>
          </w:tcPr>
          <w:p w14:paraId="6FABC933" w14:textId="5A35842E" w:rsidR="00FA71E8" w:rsidRPr="00485C68" w:rsidRDefault="00FA71E8" w:rsidP="00FA71E8">
            <w:pPr>
              <w:spacing w:before="100" w:after="100"/>
              <w:rPr>
                <w:rFonts w:ascii="Tahoma" w:hAnsi="Tahoma" w:cs="Tahoma"/>
                <w:b/>
                <w:sz w:val="16"/>
                <w:szCs w:val="16"/>
                <w:lang w:val="en-US"/>
              </w:rPr>
            </w:pPr>
            <w:r w:rsidRPr="00485C68">
              <w:rPr>
                <w:rFonts w:ascii="Tahoma" w:hAnsi="Tahoma" w:cs="Tahoma"/>
                <w:b/>
                <w:sz w:val="16"/>
                <w:szCs w:val="16"/>
                <w:lang w:val="en-US"/>
              </w:rPr>
              <w:lastRenderedPageBreak/>
              <w:t>ROMANIA</w:t>
            </w:r>
          </w:p>
        </w:tc>
        <w:tc>
          <w:tcPr>
            <w:tcW w:w="2976" w:type="dxa"/>
            <w:vAlign w:val="center"/>
          </w:tcPr>
          <w:p w14:paraId="2C528B76" w14:textId="356FF510" w:rsidR="00FA71E8" w:rsidRPr="00485C68" w:rsidRDefault="00FA71E8" w:rsidP="00FA71E8">
            <w:pPr>
              <w:spacing w:before="100" w:after="100"/>
              <w:rPr>
                <w:rFonts w:ascii="Tahoma" w:hAnsi="Tahoma" w:cs="Tahoma"/>
                <w:b/>
                <w:sz w:val="16"/>
                <w:szCs w:val="16"/>
                <w:lang w:val="en-US"/>
              </w:rPr>
            </w:pPr>
            <w:r w:rsidRPr="00485C68">
              <w:rPr>
                <w:rFonts w:ascii="Tahoma" w:hAnsi="Tahoma" w:cs="Tahoma"/>
                <w:b/>
                <w:bCs/>
                <w:sz w:val="16"/>
                <w:szCs w:val="16"/>
                <w:lang w:val="en-US"/>
              </w:rPr>
              <w:t>Radio Interface Specification</w:t>
            </w:r>
          </w:p>
        </w:tc>
        <w:tc>
          <w:tcPr>
            <w:tcW w:w="6538" w:type="dxa"/>
            <w:vAlign w:val="center"/>
          </w:tcPr>
          <w:p w14:paraId="75BCF0ED" w14:textId="3A077915" w:rsidR="00FA71E8" w:rsidRPr="00485C68" w:rsidRDefault="00FA71E8" w:rsidP="00FA71E8">
            <w:pPr>
              <w:spacing w:before="100" w:after="100"/>
              <w:rPr>
                <w:rFonts w:ascii="Tahoma" w:hAnsi="Tahoma" w:cs="Tahoma"/>
                <w:b/>
                <w:sz w:val="16"/>
                <w:szCs w:val="16"/>
                <w:lang w:val="en-US"/>
              </w:rPr>
            </w:pPr>
            <w:r w:rsidRPr="00485C68">
              <w:rPr>
                <w:rFonts w:ascii="Tahoma" w:hAnsi="Tahoma" w:cs="Tahoma"/>
                <w:b/>
                <w:sz w:val="16"/>
                <w:szCs w:val="16"/>
                <w:lang w:val="en-US"/>
              </w:rPr>
              <w:t>SRD / Non-specific proximity radio device</w:t>
            </w:r>
            <w:r w:rsidR="004C2C09">
              <w:rPr>
                <w:rFonts w:ascii="Tahoma" w:hAnsi="Tahoma" w:cs="Tahoma"/>
                <w:b/>
                <w:sz w:val="16"/>
                <w:szCs w:val="16"/>
                <w:lang w:val="en-US"/>
              </w:rPr>
              <w:t>s</w:t>
            </w:r>
            <w:r w:rsidRPr="00485C68">
              <w:rPr>
                <w:rFonts w:ascii="Tahoma" w:hAnsi="Tahoma" w:cs="Tahoma"/>
                <w:b/>
                <w:sz w:val="16"/>
                <w:szCs w:val="16"/>
                <w:lang w:val="en-US"/>
              </w:rPr>
              <w:t xml:space="preserve"> (short-range</w:t>
            </w:r>
            <w:r w:rsidR="00AC4142" w:rsidRPr="00485C68">
              <w:rPr>
                <w:rFonts w:ascii="Tahoma" w:hAnsi="Tahoma" w:cs="Tahoma"/>
                <w:b/>
                <w:sz w:val="16"/>
                <w:szCs w:val="16"/>
                <w:lang w:val="en-US"/>
              </w:rPr>
              <w:t xml:space="preserve"> device</w:t>
            </w:r>
            <w:r w:rsidR="004C2C09">
              <w:rPr>
                <w:rFonts w:ascii="Tahoma" w:hAnsi="Tahoma" w:cs="Tahoma"/>
                <w:b/>
                <w:sz w:val="16"/>
                <w:szCs w:val="16"/>
                <w:lang w:val="en-US"/>
              </w:rPr>
              <w:t>s</w:t>
            </w:r>
            <w:r w:rsidRPr="00485C68">
              <w:rPr>
                <w:rFonts w:ascii="Tahoma" w:hAnsi="Tahoma" w:cs="Tahoma"/>
                <w:b/>
                <w:sz w:val="16"/>
                <w:szCs w:val="16"/>
                <w:lang w:val="en-US"/>
              </w:rPr>
              <w:t>)</w:t>
            </w:r>
          </w:p>
        </w:tc>
        <w:tc>
          <w:tcPr>
            <w:tcW w:w="1743" w:type="dxa"/>
            <w:vAlign w:val="center"/>
          </w:tcPr>
          <w:p w14:paraId="6C73A3BD" w14:textId="43450299" w:rsidR="00FA71E8" w:rsidRPr="00485C68" w:rsidRDefault="00FA71E8" w:rsidP="00FA71E8">
            <w:pPr>
              <w:spacing w:before="100" w:after="100"/>
              <w:rPr>
                <w:rFonts w:ascii="Tahoma" w:hAnsi="Tahoma" w:cs="Tahoma"/>
                <w:b/>
                <w:sz w:val="16"/>
                <w:szCs w:val="16"/>
                <w:lang w:val="en-US"/>
              </w:rPr>
            </w:pPr>
            <w:r w:rsidRPr="00485C68">
              <w:rPr>
                <w:rFonts w:ascii="Tahoma" w:hAnsi="Tahoma" w:cs="Tahoma"/>
                <w:b/>
                <w:sz w:val="16"/>
                <w:szCs w:val="16"/>
                <w:lang w:val="en-US"/>
              </w:rPr>
              <w:t>RO-IR  SRD-01-05</w:t>
            </w:r>
          </w:p>
        </w:tc>
        <w:tc>
          <w:tcPr>
            <w:tcW w:w="1620" w:type="dxa"/>
            <w:vAlign w:val="center"/>
          </w:tcPr>
          <w:p w14:paraId="2B5D7C61" w14:textId="0087D53C" w:rsidR="00FA71E8" w:rsidRPr="00485C68" w:rsidRDefault="00FA71E8" w:rsidP="00FA71E8">
            <w:pPr>
              <w:spacing w:before="100" w:after="100"/>
              <w:rPr>
                <w:rFonts w:ascii="Tahoma" w:hAnsi="Tahoma" w:cs="Tahoma"/>
                <w:b/>
                <w:sz w:val="16"/>
                <w:szCs w:val="16"/>
                <w:lang w:val="en-US"/>
              </w:rPr>
            </w:pPr>
            <w:r w:rsidRPr="00485C68">
              <w:rPr>
                <w:rFonts w:ascii="Tahoma" w:hAnsi="Tahoma" w:cs="Tahoma"/>
                <w:b/>
                <w:sz w:val="16"/>
                <w:szCs w:val="16"/>
                <w:lang w:val="en-US"/>
              </w:rPr>
              <w:t>Edi</w:t>
            </w:r>
            <w:r w:rsidR="00154354" w:rsidRPr="00485C68">
              <w:rPr>
                <w:rFonts w:ascii="Tahoma" w:hAnsi="Tahoma" w:cs="Tahoma"/>
                <w:b/>
                <w:sz w:val="16"/>
                <w:szCs w:val="16"/>
                <w:lang w:val="en-US"/>
              </w:rPr>
              <w:t>tion</w:t>
            </w:r>
            <w:r w:rsidRPr="00485C68">
              <w:rPr>
                <w:rFonts w:ascii="Tahoma" w:hAnsi="Tahoma" w:cs="Tahoma"/>
                <w:b/>
                <w:sz w:val="16"/>
                <w:szCs w:val="16"/>
                <w:lang w:val="en-US"/>
              </w:rPr>
              <w:t xml:space="preserve"> 5/2025</w:t>
            </w:r>
          </w:p>
        </w:tc>
      </w:tr>
    </w:tbl>
    <w:p w14:paraId="14715FF3" w14:textId="77777777" w:rsidR="007D6234" w:rsidRPr="00485C68" w:rsidRDefault="007D6234" w:rsidP="007D6234">
      <w:pPr>
        <w:rPr>
          <w:rFonts w:ascii="Tahoma" w:hAnsi="Tahoma" w:cs="Tahoma"/>
          <w:sz w:val="18"/>
          <w:szCs w:val="18"/>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3606"/>
        <w:gridCol w:w="5040"/>
        <w:gridCol w:w="4712"/>
      </w:tblGrid>
      <w:tr w:rsidR="00485C68" w:rsidRPr="00485C68" w14:paraId="7AC409B9" w14:textId="77777777" w:rsidTr="000E5F2C">
        <w:trPr>
          <w:trHeight w:val="260"/>
        </w:trPr>
        <w:tc>
          <w:tcPr>
            <w:tcW w:w="709" w:type="dxa"/>
            <w:vAlign w:val="center"/>
          </w:tcPr>
          <w:p w14:paraId="5C7A9A4F" w14:textId="77777777" w:rsidR="00BC780D" w:rsidRPr="00485C68" w:rsidRDefault="00BC780D" w:rsidP="00BC780D">
            <w:pPr>
              <w:spacing w:beforeLines="20" w:before="48" w:afterLines="20" w:after="48"/>
              <w:rPr>
                <w:rFonts w:ascii="Tahoma" w:hAnsi="Tahoma" w:cs="Tahoma"/>
                <w:b/>
                <w:sz w:val="18"/>
                <w:szCs w:val="18"/>
                <w:lang w:val="en-US"/>
              </w:rPr>
            </w:pPr>
          </w:p>
        </w:tc>
        <w:tc>
          <w:tcPr>
            <w:tcW w:w="534" w:type="dxa"/>
            <w:vAlign w:val="center"/>
          </w:tcPr>
          <w:p w14:paraId="667EA8E8" w14:textId="217331CA" w:rsidR="00BC780D" w:rsidRPr="00485C68" w:rsidRDefault="00BC780D" w:rsidP="00BC780D">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No.</w:t>
            </w:r>
          </w:p>
        </w:tc>
        <w:tc>
          <w:tcPr>
            <w:tcW w:w="3606" w:type="dxa"/>
            <w:vAlign w:val="center"/>
          </w:tcPr>
          <w:p w14:paraId="2422AED0" w14:textId="3801BD0D" w:rsidR="00BC780D" w:rsidRPr="00485C68" w:rsidRDefault="00BC780D" w:rsidP="00BC780D">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Parameter</w:t>
            </w:r>
          </w:p>
        </w:tc>
        <w:tc>
          <w:tcPr>
            <w:tcW w:w="5040" w:type="dxa"/>
            <w:vAlign w:val="center"/>
          </w:tcPr>
          <w:p w14:paraId="619935EE" w14:textId="66DC050B" w:rsidR="00BC780D" w:rsidRPr="00485C68" w:rsidRDefault="00BC780D" w:rsidP="00BC780D">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Description</w:t>
            </w:r>
          </w:p>
        </w:tc>
        <w:tc>
          <w:tcPr>
            <w:tcW w:w="4712" w:type="dxa"/>
            <w:vAlign w:val="center"/>
          </w:tcPr>
          <w:p w14:paraId="4DB6D988" w14:textId="05E6BA75" w:rsidR="00BC780D" w:rsidRPr="00485C68" w:rsidRDefault="00BC780D" w:rsidP="00BC780D">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 xml:space="preserve">Comments </w:t>
            </w:r>
          </w:p>
        </w:tc>
      </w:tr>
      <w:tr w:rsidR="00485C68" w:rsidRPr="00485C68" w14:paraId="4D7A5854" w14:textId="77777777" w:rsidTr="000E5F2C">
        <w:trPr>
          <w:trHeight w:val="206"/>
        </w:trPr>
        <w:tc>
          <w:tcPr>
            <w:tcW w:w="709" w:type="dxa"/>
            <w:vMerge w:val="restart"/>
            <w:textDirection w:val="btLr"/>
          </w:tcPr>
          <w:p w14:paraId="4DB5FDCF" w14:textId="3E1EF546" w:rsidR="00154354" w:rsidRPr="00485C68" w:rsidRDefault="00B92B31" w:rsidP="00154354">
            <w:pPr>
              <w:spacing w:beforeLines="20" w:before="48" w:afterLines="20" w:after="48"/>
              <w:ind w:left="113" w:right="113"/>
              <w:jc w:val="center"/>
              <w:rPr>
                <w:rFonts w:ascii="Tahoma" w:hAnsi="Tahoma" w:cs="Tahoma"/>
                <w:b/>
                <w:sz w:val="16"/>
                <w:szCs w:val="16"/>
                <w:lang w:val="en-US"/>
              </w:rPr>
            </w:pPr>
            <w:r w:rsidRPr="00485C68">
              <w:rPr>
                <w:rFonts w:ascii="Tahoma" w:hAnsi="Tahoma" w:cs="Tahoma"/>
                <w:b/>
                <w:sz w:val="16"/>
                <w:szCs w:val="16"/>
                <w:lang w:val="en-US"/>
              </w:rPr>
              <w:t xml:space="preserve">Normative Part </w:t>
            </w:r>
          </w:p>
        </w:tc>
        <w:tc>
          <w:tcPr>
            <w:tcW w:w="534" w:type="dxa"/>
          </w:tcPr>
          <w:p w14:paraId="59D6D4ED" w14:textId="77777777" w:rsidR="00154354" w:rsidRPr="00485C68" w:rsidRDefault="00154354" w:rsidP="00154354">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1</w:t>
            </w:r>
          </w:p>
        </w:tc>
        <w:tc>
          <w:tcPr>
            <w:tcW w:w="3606" w:type="dxa"/>
          </w:tcPr>
          <w:p w14:paraId="21B36310" w14:textId="243548D4" w:rsidR="00154354" w:rsidRPr="00485C68" w:rsidRDefault="00154354" w:rsidP="00154354">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Radiocommunication Service</w:t>
            </w:r>
          </w:p>
        </w:tc>
        <w:tc>
          <w:tcPr>
            <w:tcW w:w="5040" w:type="dxa"/>
          </w:tcPr>
          <w:p w14:paraId="79EC23EB" w14:textId="351C39F7" w:rsidR="00154354" w:rsidRPr="00485C68" w:rsidRDefault="00154354" w:rsidP="00154354">
            <w:pPr>
              <w:spacing w:beforeLines="20" w:before="48" w:afterLines="20" w:after="48"/>
              <w:rPr>
                <w:rFonts w:ascii="Tahoma" w:hAnsi="Tahoma" w:cs="Tahoma"/>
                <w:sz w:val="16"/>
                <w:szCs w:val="16"/>
                <w:lang w:val="en-US"/>
              </w:rPr>
            </w:pPr>
            <w:r w:rsidRPr="00485C68">
              <w:rPr>
                <w:rFonts w:ascii="Tahoma" w:hAnsi="Tahoma" w:cs="Tahoma"/>
                <w:sz w:val="16"/>
                <w:szCs w:val="16"/>
                <w:lang w:val="en-US"/>
              </w:rPr>
              <w:t>Mobil</w:t>
            </w:r>
            <w:r w:rsidR="00D53CDA" w:rsidRPr="00485C68">
              <w:rPr>
                <w:rFonts w:ascii="Tahoma" w:hAnsi="Tahoma" w:cs="Tahoma"/>
                <w:sz w:val="16"/>
                <w:szCs w:val="16"/>
                <w:lang w:val="en-US"/>
              </w:rPr>
              <w:t>e</w:t>
            </w:r>
            <w:r w:rsidRPr="00485C68">
              <w:rPr>
                <w:rFonts w:ascii="Tahoma" w:hAnsi="Tahoma" w:cs="Tahoma"/>
                <w:sz w:val="16"/>
                <w:szCs w:val="16"/>
                <w:lang w:val="en-US"/>
              </w:rPr>
              <w:t xml:space="preserve"> </w:t>
            </w:r>
          </w:p>
        </w:tc>
        <w:tc>
          <w:tcPr>
            <w:tcW w:w="4712" w:type="dxa"/>
          </w:tcPr>
          <w:p w14:paraId="732AD6AB" w14:textId="77777777" w:rsidR="00154354" w:rsidRPr="00485C68" w:rsidRDefault="00154354" w:rsidP="00154354">
            <w:pPr>
              <w:spacing w:beforeLines="20" w:before="48" w:afterLines="20" w:after="48"/>
              <w:rPr>
                <w:rFonts w:ascii="Tahoma" w:hAnsi="Tahoma" w:cs="Tahoma"/>
                <w:sz w:val="16"/>
                <w:szCs w:val="16"/>
                <w:lang w:val="en-US"/>
              </w:rPr>
            </w:pPr>
          </w:p>
        </w:tc>
      </w:tr>
      <w:tr w:rsidR="00485C68" w:rsidRPr="00485C68" w14:paraId="72C43D85" w14:textId="77777777" w:rsidTr="000E5F2C">
        <w:trPr>
          <w:trHeight w:val="359"/>
        </w:trPr>
        <w:tc>
          <w:tcPr>
            <w:tcW w:w="709" w:type="dxa"/>
            <w:vMerge/>
          </w:tcPr>
          <w:p w14:paraId="699B723E" w14:textId="77777777" w:rsidR="00154354" w:rsidRPr="00485C68" w:rsidRDefault="00154354" w:rsidP="00154354">
            <w:pPr>
              <w:spacing w:beforeLines="20" w:before="48" w:afterLines="20" w:after="48"/>
              <w:rPr>
                <w:rFonts w:ascii="Tahoma" w:hAnsi="Tahoma" w:cs="Tahoma"/>
                <w:b/>
                <w:sz w:val="18"/>
                <w:szCs w:val="18"/>
                <w:lang w:val="en-US"/>
              </w:rPr>
            </w:pPr>
          </w:p>
        </w:tc>
        <w:tc>
          <w:tcPr>
            <w:tcW w:w="534" w:type="dxa"/>
          </w:tcPr>
          <w:p w14:paraId="0B7AABAA" w14:textId="77777777" w:rsidR="00154354" w:rsidRPr="00485C68" w:rsidRDefault="00154354" w:rsidP="00154354">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2</w:t>
            </w:r>
          </w:p>
        </w:tc>
        <w:tc>
          <w:tcPr>
            <w:tcW w:w="3606" w:type="dxa"/>
          </w:tcPr>
          <w:p w14:paraId="7C1844E3" w14:textId="10768F0D" w:rsidR="00154354" w:rsidRPr="00485C68" w:rsidRDefault="00154354" w:rsidP="00154354">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Application</w:t>
            </w:r>
          </w:p>
        </w:tc>
        <w:tc>
          <w:tcPr>
            <w:tcW w:w="5040" w:type="dxa"/>
          </w:tcPr>
          <w:p w14:paraId="4A17B824" w14:textId="2982E235" w:rsidR="00154354" w:rsidRPr="00485C68" w:rsidRDefault="00BC780D" w:rsidP="00154354">
            <w:pPr>
              <w:spacing w:beforeLines="20" w:before="48" w:afterLines="20" w:after="48"/>
              <w:jc w:val="both"/>
              <w:rPr>
                <w:rFonts w:ascii="Tahoma" w:hAnsi="Tahoma" w:cs="Tahoma"/>
                <w:sz w:val="16"/>
                <w:szCs w:val="16"/>
                <w:lang w:val="en-US"/>
              </w:rPr>
            </w:pPr>
            <w:r w:rsidRPr="00485C68">
              <w:rPr>
                <w:rFonts w:ascii="Tahoma" w:hAnsi="Tahoma" w:cs="Tahoma"/>
                <w:sz w:val="16"/>
                <w:szCs w:val="16"/>
                <w:lang w:val="en-US"/>
              </w:rPr>
              <w:t>SRD / Non-specific proximity radio device</w:t>
            </w:r>
            <w:r w:rsidR="004C2C09">
              <w:rPr>
                <w:rFonts w:ascii="Tahoma" w:hAnsi="Tahoma" w:cs="Tahoma"/>
                <w:sz w:val="16"/>
                <w:szCs w:val="16"/>
                <w:lang w:val="en-US"/>
              </w:rPr>
              <w:t>s</w:t>
            </w:r>
            <w:r w:rsidRPr="00485C68">
              <w:rPr>
                <w:rFonts w:ascii="Tahoma" w:hAnsi="Tahoma" w:cs="Tahoma"/>
                <w:sz w:val="16"/>
                <w:szCs w:val="16"/>
                <w:lang w:val="en-US"/>
              </w:rPr>
              <w:t xml:space="preserve"> (short-range</w:t>
            </w:r>
            <w:r w:rsidR="00AC4142" w:rsidRPr="00485C68">
              <w:rPr>
                <w:rFonts w:ascii="Tahoma" w:hAnsi="Tahoma" w:cs="Tahoma"/>
                <w:sz w:val="16"/>
                <w:szCs w:val="16"/>
                <w:lang w:val="en-US"/>
              </w:rPr>
              <w:t xml:space="preserve"> device</w:t>
            </w:r>
            <w:r w:rsidR="004C2C09">
              <w:rPr>
                <w:rFonts w:ascii="Tahoma" w:hAnsi="Tahoma" w:cs="Tahoma"/>
                <w:sz w:val="16"/>
                <w:szCs w:val="16"/>
                <w:lang w:val="en-US"/>
              </w:rPr>
              <w:t>s</w:t>
            </w:r>
            <w:r w:rsidRPr="00485C68">
              <w:rPr>
                <w:rFonts w:ascii="Tahoma" w:hAnsi="Tahoma" w:cs="Tahoma"/>
                <w:sz w:val="16"/>
                <w:szCs w:val="16"/>
                <w:lang w:val="en-US"/>
              </w:rPr>
              <w:t>)</w:t>
            </w:r>
          </w:p>
        </w:tc>
        <w:tc>
          <w:tcPr>
            <w:tcW w:w="4712" w:type="dxa"/>
          </w:tcPr>
          <w:p w14:paraId="2072E4E7" w14:textId="77777777" w:rsidR="00154354" w:rsidRPr="00485C68" w:rsidRDefault="00154354" w:rsidP="00154354">
            <w:pPr>
              <w:spacing w:beforeLines="20" w:before="48" w:afterLines="20" w:after="48"/>
              <w:rPr>
                <w:rFonts w:ascii="Tahoma" w:hAnsi="Tahoma" w:cs="Tahoma"/>
                <w:i/>
                <w:sz w:val="18"/>
                <w:szCs w:val="18"/>
                <w:lang w:val="en-US"/>
              </w:rPr>
            </w:pPr>
          </w:p>
        </w:tc>
      </w:tr>
      <w:tr w:rsidR="00485C68" w:rsidRPr="00485C68" w14:paraId="7C3BC11E" w14:textId="77777777" w:rsidTr="00306148">
        <w:trPr>
          <w:trHeight w:val="235"/>
        </w:trPr>
        <w:tc>
          <w:tcPr>
            <w:tcW w:w="709" w:type="dxa"/>
            <w:vMerge/>
          </w:tcPr>
          <w:p w14:paraId="6D78FBB8" w14:textId="77777777" w:rsidR="00154354" w:rsidRPr="00485C68" w:rsidRDefault="00154354" w:rsidP="00154354">
            <w:pPr>
              <w:spacing w:beforeLines="20" w:before="48" w:afterLines="20" w:after="48"/>
              <w:rPr>
                <w:rFonts w:ascii="Tahoma" w:hAnsi="Tahoma" w:cs="Tahoma"/>
                <w:b/>
                <w:sz w:val="18"/>
                <w:szCs w:val="18"/>
                <w:lang w:val="en-US"/>
              </w:rPr>
            </w:pPr>
          </w:p>
        </w:tc>
        <w:tc>
          <w:tcPr>
            <w:tcW w:w="534" w:type="dxa"/>
          </w:tcPr>
          <w:p w14:paraId="555DAAF8" w14:textId="77777777" w:rsidR="00154354" w:rsidRPr="00485C68" w:rsidRDefault="00154354" w:rsidP="00154354">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3</w:t>
            </w:r>
          </w:p>
        </w:tc>
        <w:tc>
          <w:tcPr>
            <w:tcW w:w="3606" w:type="dxa"/>
          </w:tcPr>
          <w:p w14:paraId="0574BFF1" w14:textId="43A274F5" w:rsidR="00154354" w:rsidRPr="00485C68" w:rsidRDefault="00154354" w:rsidP="00154354">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Frequency band</w:t>
            </w:r>
          </w:p>
        </w:tc>
        <w:tc>
          <w:tcPr>
            <w:tcW w:w="5040" w:type="dxa"/>
          </w:tcPr>
          <w:p w14:paraId="6AF43DD7" w14:textId="77777777" w:rsidR="00154354" w:rsidRPr="00485C68" w:rsidRDefault="00154354" w:rsidP="00154354">
            <w:pPr>
              <w:spacing w:beforeLines="20" w:before="48" w:afterLines="20" w:after="48"/>
              <w:rPr>
                <w:rFonts w:ascii="Tahoma" w:hAnsi="Tahoma" w:cs="Tahoma"/>
                <w:bCs/>
                <w:sz w:val="16"/>
                <w:szCs w:val="16"/>
                <w:lang w:val="en-US"/>
              </w:rPr>
            </w:pPr>
            <w:r w:rsidRPr="00485C68">
              <w:rPr>
                <w:rFonts w:ascii="Tahoma" w:hAnsi="Tahoma" w:cs="Tahoma"/>
                <w:bCs/>
                <w:sz w:val="16"/>
                <w:szCs w:val="16"/>
                <w:lang w:val="en-US"/>
              </w:rPr>
              <w:t>26 990 – 27 000 kHz</w:t>
            </w:r>
          </w:p>
        </w:tc>
        <w:tc>
          <w:tcPr>
            <w:tcW w:w="4712" w:type="dxa"/>
          </w:tcPr>
          <w:p w14:paraId="36F55146" w14:textId="5472C420" w:rsidR="00154354" w:rsidRPr="00485C68" w:rsidRDefault="004C2C09" w:rsidP="00154354">
            <w:pPr>
              <w:spacing w:beforeLines="20" w:before="48" w:afterLines="20" w:after="48"/>
              <w:jc w:val="both"/>
              <w:rPr>
                <w:rFonts w:ascii="Tahoma" w:hAnsi="Tahoma" w:cs="Tahoma"/>
                <w:sz w:val="18"/>
                <w:szCs w:val="18"/>
                <w:lang w:val="en-US"/>
              </w:rPr>
            </w:pPr>
            <w:r>
              <w:rPr>
                <w:rFonts w:ascii="Tahoma" w:hAnsi="Tahoma" w:cs="Tahoma"/>
                <w:i/>
                <w:sz w:val="16"/>
                <w:szCs w:val="16"/>
                <w:lang w:val="en-US"/>
              </w:rPr>
              <w:t>Harmonised</w:t>
            </w:r>
            <w:r w:rsidR="00170251" w:rsidRPr="00485C68">
              <w:rPr>
                <w:rFonts w:ascii="Tahoma" w:hAnsi="Tahoma" w:cs="Tahoma"/>
                <w:i/>
                <w:sz w:val="16"/>
                <w:szCs w:val="16"/>
                <w:lang w:val="en-US"/>
              </w:rPr>
              <w:t xml:space="preserve"> radio spectrum for use by short-range devices (Commission Implementing Decision (EU) 2025/105 amending Decision 2006/771/EC updating </w:t>
            </w:r>
            <w:r>
              <w:rPr>
                <w:rFonts w:ascii="Tahoma" w:hAnsi="Tahoma" w:cs="Tahoma"/>
                <w:i/>
                <w:sz w:val="16"/>
                <w:szCs w:val="16"/>
                <w:lang w:val="en-US"/>
              </w:rPr>
              <w:t>harmonised</w:t>
            </w:r>
            <w:r w:rsidR="00170251" w:rsidRPr="00485C68">
              <w:rPr>
                <w:rFonts w:ascii="Tahoma" w:hAnsi="Tahoma" w:cs="Tahoma"/>
                <w:i/>
                <w:sz w:val="16"/>
                <w:szCs w:val="16"/>
                <w:lang w:val="en-US"/>
              </w:rPr>
              <w:t xml:space="preserve"> technical conditions in the area of radio spectrum use for short-range devices and repealing Implementing Decision 2014/641/EU on </w:t>
            </w:r>
            <w:r>
              <w:rPr>
                <w:rFonts w:ascii="Tahoma" w:hAnsi="Tahoma" w:cs="Tahoma"/>
                <w:i/>
                <w:sz w:val="16"/>
                <w:szCs w:val="16"/>
                <w:lang w:val="en-US"/>
              </w:rPr>
              <w:t>harmonised</w:t>
            </w:r>
            <w:r w:rsidR="00170251" w:rsidRPr="00485C68">
              <w:rPr>
                <w:rFonts w:ascii="Tahoma" w:hAnsi="Tahoma" w:cs="Tahoma"/>
                <w:i/>
                <w:sz w:val="16"/>
                <w:szCs w:val="16"/>
                <w:lang w:val="en-US"/>
              </w:rPr>
              <w:t xml:space="preserve"> technical conditions of radio spectrum use by wireless audio programme making and special events equipment in the Union)</w:t>
            </w:r>
          </w:p>
        </w:tc>
      </w:tr>
      <w:tr w:rsidR="00485C68" w:rsidRPr="00485C68" w14:paraId="1F959C5F" w14:textId="77777777" w:rsidTr="000E5F2C">
        <w:trPr>
          <w:trHeight w:val="251"/>
        </w:trPr>
        <w:tc>
          <w:tcPr>
            <w:tcW w:w="709" w:type="dxa"/>
            <w:vMerge/>
          </w:tcPr>
          <w:p w14:paraId="1B6CA22C" w14:textId="77777777" w:rsidR="00154354" w:rsidRPr="00485C68" w:rsidRDefault="00154354" w:rsidP="00154354">
            <w:pPr>
              <w:spacing w:beforeLines="20" w:before="48" w:afterLines="20" w:after="48"/>
              <w:rPr>
                <w:rFonts w:ascii="Tahoma" w:hAnsi="Tahoma" w:cs="Tahoma"/>
                <w:b/>
                <w:sz w:val="18"/>
                <w:szCs w:val="18"/>
                <w:lang w:val="en-US"/>
              </w:rPr>
            </w:pPr>
          </w:p>
        </w:tc>
        <w:tc>
          <w:tcPr>
            <w:tcW w:w="534" w:type="dxa"/>
          </w:tcPr>
          <w:p w14:paraId="319638A5" w14:textId="77777777" w:rsidR="00154354" w:rsidRPr="00485C68" w:rsidRDefault="00154354" w:rsidP="00154354">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4</w:t>
            </w:r>
          </w:p>
        </w:tc>
        <w:tc>
          <w:tcPr>
            <w:tcW w:w="3606" w:type="dxa"/>
          </w:tcPr>
          <w:p w14:paraId="6B07D06E" w14:textId="42A75241" w:rsidR="00154354" w:rsidRPr="00485C68" w:rsidRDefault="003A79BE" w:rsidP="00154354">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Channeling</w:t>
            </w:r>
            <w:r w:rsidR="00154354" w:rsidRPr="00485C68">
              <w:rPr>
                <w:rFonts w:ascii="Tahoma" w:hAnsi="Tahoma" w:cs="Tahoma"/>
                <w:b/>
                <w:bCs/>
                <w:sz w:val="16"/>
                <w:szCs w:val="16"/>
                <w:lang w:val="en-US"/>
              </w:rPr>
              <w:t xml:space="preserve"> (channel distribution)</w:t>
            </w:r>
          </w:p>
        </w:tc>
        <w:tc>
          <w:tcPr>
            <w:tcW w:w="5040" w:type="dxa"/>
          </w:tcPr>
          <w:p w14:paraId="25D3F889" w14:textId="77777777" w:rsidR="00154354" w:rsidRPr="00485C68" w:rsidRDefault="00154354" w:rsidP="00154354">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712" w:type="dxa"/>
          </w:tcPr>
          <w:p w14:paraId="4FF25AE3" w14:textId="77777777" w:rsidR="00154354" w:rsidRPr="00485C68" w:rsidRDefault="00154354" w:rsidP="00154354">
            <w:pPr>
              <w:spacing w:beforeLines="20" w:before="48" w:afterLines="20" w:after="48"/>
              <w:rPr>
                <w:rFonts w:ascii="Tahoma" w:hAnsi="Tahoma" w:cs="Tahoma"/>
                <w:sz w:val="18"/>
                <w:szCs w:val="18"/>
                <w:lang w:val="en-US"/>
              </w:rPr>
            </w:pPr>
          </w:p>
        </w:tc>
      </w:tr>
      <w:tr w:rsidR="00485C68" w:rsidRPr="00485C68" w14:paraId="4F4058BB" w14:textId="77777777" w:rsidTr="000E5F2C">
        <w:trPr>
          <w:trHeight w:val="107"/>
        </w:trPr>
        <w:tc>
          <w:tcPr>
            <w:tcW w:w="709" w:type="dxa"/>
            <w:vMerge/>
          </w:tcPr>
          <w:p w14:paraId="499C9D30" w14:textId="77777777" w:rsidR="00154354" w:rsidRPr="00485C68" w:rsidRDefault="00154354" w:rsidP="00154354">
            <w:pPr>
              <w:spacing w:beforeLines="20" w:before="48" w:afterLines="20" w:after="48"/>
              <w:rPr>
                <w:rFonts w:ascii="Tahoma" w:hAnsi="Tahoma" w:cs="Tahoma"/>
                <w:b/>
                <w:sz w:val="18"/>
                <w:szCs w:val="18"/>
                <w:lang w:val="en-US"/>
              </w:rPr>
            </w:pPr>
          </w:p>
        </w:tc>
        <w:tc>
          <w:tcPr>
            <w:tcW w:w="534" w:type="dxa"/>
          </w:tcPr>
          <w:p w14:paraId="18470884" w14:textId="77777777" w:rsidR="00154354" w:rsidRPr="00485C68" w:rsidRDefault="00154354" w:rsidP="00154354">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5</w:t>
            </w:r>
          </w:p>
        </w:tc>
        <w:tc>
          <w:tcPr>
            <w:tcW w:w="3606" w:type="dxa"/>
          </w:tcPr>
          <w:p w14:paraId="781E6DC4" w14:textId="751C3133" w:rsidR="00154354" w:rsidRPr="00485C68" w:rsidRDefault="00154354" w:rsidP="00154354">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Modulation/Occupied bandwidth</w:t>
            </w:r>
          </w:p>
        </w:tc>
        <w:tc>
          <w:tcPr>
            <w:tcW w:w="5040" w:type="dxa"/>
          </w:tcPr>
          <w:p w14:paraId="4265F2C9" w14:textId="422F0B77" w:rsidR="00154354" w:rsidRPr="00485C68" w:rsidRDefault="00154354" w:rsidP="00154354">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712" w:type="dxa"/>
          </w:tcPr>
          <w:p w14:paraId="5C1FE927" w14:textId="77777777" w:rsidR="00154354" w:rsidRPr="00485C68" w:rsidRDefault="00154354" w:rsidP="00154354">
            <w:pPr>
              <w:spacing w:beforeLines="20" w:before="48" w:afterLines="20" w:after="48"/>
              <w:rPr>
                <w:rFonts w:ascii="Tahoma" w:hAnsi="Tahoma" w:cs="Tahoma"/>
                <w:sz w:val="18"/>
                <w:szCs w:val="18"/>
                <w:lang w:val="en-US"/>
              </w:rPr>
            </w:pPr>
          </w:p>
        </w:tc>
      </w:tr>
      <w:tr w:rsidR="00485C68" w:rsidRPr="00485C68" w14:paraId="78FAD4E2" w14:textId="77777777" w:rsidTr="000E5F2C">
        <w:trPr>
          <w:trHeight w:val="233"/>
        </w:trPr>
        <w:tc>
          <w:tcPr>
            <w:tcW w:w="709" w:type="dxa"/>
            <w:vMerge/>
          </w:tcPr>
          <w:p w14:paraId="7298D66C" w14:textId="77777777" w:rsidR="00154354" w:rsidRPr="00485C68" w:rsidRDefault="00154354" w:rsidP="00154354">
            <w:pPr>
              <w:spacing w:beforeLines="20" w:before="48" w:afterLines="20" w:after="48"/>
              <w:rPr>
                <w:rFonts w:ascii="Tahoma" w:hAnsi="Tahoma" w:cs="Tahoma"/>
                <w:b/>
                <w:sz w:val="18"/>
                <w:szCs w:val="18"/>
                <w:lang w:val="en-US"/>
              </w:rPr>
            </w:pPr>
          </w:p>
        </w:tc>
        <w:tc>
          <w:tcPr>
            <w:tcW w:w="534" w:type="dxa"/>
          </w:tcPr>
          <w:p w14:paraId="6C66DAED" w14:textId="77777777" w:rsidR="00154354" w:rsidRPr="00485C68" w:rsidRDefault="00154354" w:rsidP="00154354">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6</w:t>
            </w:r>
          </w:p>
        </w:tc>
        <w:tc>
          <w:tcPr>
            <w:tcW w:w="3606" w:type="dxa"/>
          </w:tcPr>
          <w:p w14:paraId="40E9B34E" w14:textId="52F41467" w:rsidR="00154354" w:rsidRPr="00485C68" w:rsidRDefault="00154354" w:rsidP="00154354">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Direction/Separation</w:t>
            </w:r>
          </w:p>
        </w:tc>
        <w:tc>
          <w:tcPr>
            <w:tcW w:w="5040" w:type="dxa"/>
          </w:tcPr>
          <w:p w14:paraId="60907EE4" w14:textId="77777777" w:rsidR="00154354" w:rsidRPr="00485C68" w:rsidRDefault="00154354" w:rsidP="00154354">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712" w:type="dxa"/>
          </w:tcPr>
          <w:p w14:paraId="2260DC94" w14:textId="77777777" w:rsidR="00154354" w:rsidRPr="00485C68" w:rsidRDefault="00154354" w:rsidP="00154354">
            <w:pPr>
              <w:spacing w:beforeLines="20" w:before="48" w:afterLines="20" w:after="48"/>
              <w:rPr>
                <w:rFonts w:ascii="Tahoma" w:hAnsi="Tahoma" w:cs="Tahoma"/>
                <w:sz w:val="18"/>
                <w:szCs w:val="18"/>
                <w:lang w:val="en-US"/>
              </w:rPr>
            </w:pPr>
          </w:p>
        </w:tc>
      </w:tr>
      <w:tr w:rsidR="00485C68" w:rsidRPr="00485C68" w14:paraId="568E030E" w14:textId="77777777" w:rsidTr="000E5F2C">
        <w:trPr>
          <w:trHeight w:val="269"/>
        </w:trPr>
        <w:tc>
          <w:tcPr>
            <w:tcW w:w="709" w:type="dxa"/>
            <w:vMerge/>
          </w:tcPr>
          <w:p w14:paraId="49C5C801" w14:textId="77777777" w:rsidR="00154354" w:rsidRPr="00485C68" w:rsidRDefault="00154354" w:rsidP="00154354">
            <w:pPr>
              <w:spacing w:beforeLines="20" w:before="48" w:afterLines="20" w:after="48"/>
              <w:rPr>
                <w:rFonts w:ascii="Tahoma" w:hAnsi="Tahoma" w:cs="Tahoma"/>
                <w:b/>
                <w:sz w:val="18"/>
                <w:szCs w:val="18"/>
                <w:lang w:val="en-US"/>
              </w:rPr>
            </w:pPr>
          </w:p>
        </w:tc>
        <w:tc>
          <w:tcPr>
            <w:tcW w:w="534" w:type="dxa"/>
          </w:tcPr>
          <w:p w14:paraId="4396A967" w14:textId="77777777" w:rsidR="00154354" w:rsidRPr="00485C68" w:rsidRDefault="00154354" w:rsidP="00154354">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7</w:t>
            </w:r>
          </w:p>
        </w:tc>
        <w:tc>
          <w:tcPr>
            <w:tcW w:w="3606" w:type="dxa"/>
          </w:tcPr>
          <w:p w14:paraId="05EDA27F" w14:textId="699D777F" w:rsidR="00154354" w:rsidRPr="00485C68" w:rsidRDefault="00154354" w:rsidP="00154354">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Transmit power / Power density</w:t>
            </w:r>
          </w:p>
        </w:tc>
        <w:tc>
          <w:tcPr>
            <w:tcW w:w="5040" w:type="dxa"/>
          </w:tcPr>
          <w:p w14:paraId="087F9FF5" w14:textId="3E8EBB78" w:rsidR="00154354" w:rsidRPr="00485C68" w:rsidRDefault="00154354" w:rsidP="00154354">
            <w:pPr>
              <w:spacing w:beforeLines="20" w:before="48" w:afterLines="20" w:after="48"/>
              <w:rPr>
                <w:rFonts w:ascii="Tahoma" w:hAnsi="Tahoma" w:cs="Tahoma"/>
                <w:sz w:val="16"/>
                <w:szCs w:val="16"/>
                <w:lang w:val="en-US"/>
              </w:rPr>
            </w:pPr>
            <w:r w:rsidRPr="00485C68">
              <w:rPr>
                <w:rFonts w:ascii="Tahoma" w:hAnsi="Tahoma" w:cs="Tahoma"/>
                <w:sz w:val="16"/>
                <w:szCs w:val="16"/>
                <w:lang w:val="en-US"/>
              </w:rPr>
              <w:t xml:space="preserve">100 mW </w:t>
            </w:r>
            <w:r w:rsidR="00BC780D" w:rsidRPr="00485C68">
              <w:rPr>
                <w:rFonts w:ascii="Tahoma" w:hAnsi="Tahoma" w:cs="Tahoma"/>
                <w:sz w:val="16"/>
                <w:szCs w:val="16"/>
                <w:lang w:val="en-US"/>
              </w:rPr>
              <w:t>effective radiated power (e.r.p.)</w:t>
            </w:r>
          </w:p>
        </w:tc>
        <w:tc>
          <w:tcPr>
            <w:tcW w:w="4712" w:type="dxa"/>
          </w:tcPr>
          <w:p w14:paraId="232827DD" w14:textId="77777777" w:rsidR="00154354" w:rsidRPr="00485C68" w:rsidRDefault="00154354" w:rsidP="00154354">
            <w:pPr>
              <w:spacing w:beforeLines="20" w:before="48" w:afterLines="20" w:after="48"/>
              <w:rPr>
                <w:rFonts w:ascii="Tahoma" w:hAnsi="Tahoma" w:cs="Tahoma"/>
                <w:sz w:val="18"/>
                <w:szCs w:val="18"/>
                <w:lang w:val="en-US"/>
              </w:rPr>
            </w:pPr>
          </w:p>
        </w:tc>
      </w:tr>
      <w:tr w:rsidR="00485C68" w:rsidRPr="00485C68" w14:paraId="152D4B45" w14:textId="77777777" w:rsidTr="000E5F2C">
        <w:trPr>
          <w:trHeight w:val="305"/>
        </w:trPr>
        <w:tc>
          <w:tcPr>
            <w:tcW w:w="709" w:type="dxa"/>
            <w:vMerge/>
          </w:tcPr>
          <w:p w14:paraId="21180BA7" w14:textId="77777777" w:rsidR="00154354" w:rsidRPr="00485C68" w:rsidRDefault="00154354" w:rsidP="00154354">
            <w:pPr>
              <w:spacing w:beforeLines="20" w:before="48" w:afterLines="20" w:after="48"/>
              <w:rPr>
                <w:rFonts w:ascii="Tahoma" w:hAnsi="Tahoma" w:cs="Tahoma"/>
                <w:b/>
                <w:sz w:val="18"/>
                <w:szCs w:val="18"/>
                <w:lang w:val="en-US"/>
              </w:rPr>
            </w:pPr>
          </w:p>
        </w:tc>
        <w:tc>
          <w:tcPr>
            <w:tcW w:w="534" w:type="dxa"/>
          </w:tcPr>
          <w:p w14:paraId="3283B7CC" w14:textId="77777777" w:rsidR="00154354" w:rsidRPr="00485C68" w:rsidRDefault="00154354" w:rsidP="00154354">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8</w:t>
            </w:r>
          </w:p>
        </w:tc>
        <w:tc>
          <w:tcPr>
            <w:tcW w:w="3606" w:type="dxa"/>
          </w:tcPr>
          <w:p w14:paraId="022ED472" w14:textId="2C0B820E" w:rsidR="00154354" w:rsidRPr="00485C68" w:rsidRDefault="00154354" w:rsidP="00154354">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Channel occupation and access rules</w:t>
            </w:r>
          </w:p>
        </w:tc>
        <w:tc>
          <w:tcPr>
            <w:tcW w:w="5040" w:type="dxa"/>
          </w:tcPr>
          <w:p w14:paraId="5998C9E4" w14:textId="7C2419C3" w:rsidR="00154354" w:rsidRPr="00485C68" w:rsidRDefault="001017C1" w:rsidP="00154354">
            <w:pPr>
              <w:spacing w:beforeLines="20" w:before="48" w:afterLines="20" w:after="48"/>
              <w:rPr>
                <w:rFonts w:ascii="Tahoma" w:hAnsi="Tahoma" w:cs="Tahoma"/>
                <w:sz w:val="16"/>
                <w:szCs w:val="16"/>
                <w:lang w:val="en-US"/>
              </w:rPr>
            </w:pPr>
            <w:r w:rsidRPr="00485C68">
              <w:rPr>
                <w:rFonts w:ascii="Tahoma" w:hAnsi="Tahoma" w:cs="Tahoma"/>
                <w:sz w:val="16"/>
                <w:szCs w:val="16"/>
                <w:lang w:val="en-US"/>
              </w:rPr>
              <w:t xml:space="preserve">Duty cycle </w:t>
            </w:r>
            <w:r w:rsidR="00154354" w:rsidRPr="00485C68">
              <w:rPr>
                <w:rFonts w:ascii="Tahoma" w:hAnsi="Tahoma" w:cs="Tahoma"/>
                <w:sz w:val="16"/>
                <w:szCs w:val="16"/>
                <w:lang w:val="en-US"/>
              </w:rPr>
              <w:t>≤0</w:t>
            </w:r>
            <w:r w:rsidRPr="00485C68">
              <w:rPr>
                <w:rFonts w:ascii="Tahoma" w:hAnsi="Tahoma" w:cs="Tahoma"/>
                <w:sz w:val="16"/>
                <w:szCs w:val="16"/>
                <w:lang w:val="en-US"/>
              </w:rPr>
              <w:t>.</w:t>
            </w:r>
            <w:r w:rsidR="00154354" w:rsidRPr="00485C68">
              <w:rPr>
                <w:rFonts w:ascii="Tahoma" w:hAnsi="Tahoma" w:cs="Tahoma"/>
                <w:sz w:val="16"/>
                <w:szCs w:val="16"/>
                <w:lang w:val="en-US"/>
              </w:rPr>
              <w:t>1%</w:t>
            </w:r>
          </w:p>
        </w:tc>
        <w:tc>
          <w:tcPr>
            <w:tcW w:w="4712" w:type="dxa"/>
          </w:tcPr>
          <w:p w14:paraId="55861DAD" w14:textId="71420386" w:rsidR="00154354" w:rsidRPr="00485C68" w:rsidRDefault="00337994" w:rsidP="00154354">
            <w:pPr>
              <w:spacing w:beforeLines="20" w:before="48" w:afterLines="20" w:after="48"/>
              <w:jc w:val="both"/>
              <w:rPr>
                <w:rFonts w:ascii="Tahoma" w:hAnsi="Tahoma" w:cs="Tahoma"/>
                <w:i/>
                <w:sz w:val="16"/>
                <w:szCs w:val="16"/>
                <w:lang w:val="en-US"/>
              </w:rPr>
            </w:pPr>
            <w:r w:rsidRPr="00485C68">
              <w:rPr>
                <w:rFonts w:ascii="Tahoma" w:hAnsi="Tahoma" w:cs="Tahoma"/>
                <w:i/>
                <w:sz w:val="16"/>
                <w:szCs w:val="16"/>
              </w:rPr>
              <w:t xml:space="preserve">Model control devices </w:t>
            </w:r>
            <w:r w:rsidRPr="00485C68">
              <w:rPr>
                <w:rFonts w:ascii="Tahoma" w:hAnsi="Tahoma" w:cs="Tahoma"/>
                <w:i/>
                <w:sz w:val="16"/>
                <w:szCs w:val="16"/>
                <w:lang w:val="en-US"/>
              </w:rPr>
              <w:t xml:space="preserve">(see RO-IR SRD-07-01) </w:t>
            </w:r>
            <w:r w:rsidRPr="00485C68">
              <w:rPr>
                <w:rFonts w:ascii="Tahoma" w:hAnsi="Tahoma" w:cs="Tahoma"/>
                <w:i/>
                <w:sz w:val="16"/>
                <w:szCs w:val="16"/>
              </w:rPr>
              <w:t>may operate without duty cycle restrictions.</w:t>
            </w:r>
          </w:p>
        </w:tc>
      </w:tr>
      <w:tr w:rsidR="00485C68" w:rsidRPr="00485C68" w14:paraId="56A68765" w14:textId="77777777" w:rsidTr="000E5F2C">
        <w:trPr>
          <w:trHeight w:val="269"/>
        </w:trPr>
        <w:tc>
          <w:tcPr>
            <w:tcW w:w="709" w:type="dxa"/>
            <w:vMerge/>
          </w:tcPr>
          <w:p w14:paraId="05AD4C3E" w14:textId="77777777" w:rsidR="00BC780D" w:rsidRPr="00485C68" w:rsidRDefault="00BC780D" w:rsidP="00BC780D">
            <w:pPr>
              <w:spacing w:beforeLines="20" w:before="48" w:afterLines="20" w:after="48"/>
              <w:rPr>
                <w:rFonts w:ascii="Tahoma" w:hAnsi="Tahoma" w:cs="Tahoma"/>
                <w:b/>
                <w:sz w:val="18"/>
                <w:szCs w:val="18"/>
                <w:lang w:val="en-US"/>
              </w:rPr>
            </w:pPr>
          </w:p>
        </w:tc>
        <w:tc>
          <w:tcPr>
            <w:tcW w:w="534" w:type="dxa"/>
          </w:tcPr>
          <w:p w14:paraId="6452A683" w14:textId="77777777" w:rsidR="00BC780D" w:rsidRPr="00485C68" w:rsidRDefault="00BC780D" w:rsidP="00BC780D">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9</w:t>
            </w:r>
          </w:p>
        </w:tc>
        <w:tc>
          <w:tcPr>
            <w:tcW w:w="3606" w:type="dxa"/>
          </w:tcPr>
          <w:p w14:paraId="51CACE13" w14:textId="56DA59FE" w:rsidR="00BC780D" w:rsidRPr="00485C68" w:rsidRDefault="003A79BE" w:rsidP="00BC780D">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Authorization</w:t>
            </w:r>
            <w:r w:rsidR="00BC780D" w:rsidRPr="00485C68">
              <w:rPr>
                <w:rFonts w:ascii="Tahoma" w:hAnsi="Tahoma" w:cs="Tahoma"/>
                <w:b/>
                <w:bCs/>
                <w:sz w:val="16"/>
                <w:szCs w:val="16"/>
                <w:lang w:val="en-US"/>
              </w:rPr>
              <w:t xml:space="preserve"> regime</w:t>
            </w:r>
          </w:p>
        </w:tc>
        <w:tc>
          <w:tcPr>
            <w:tcW w:w="5040" w:type="dxa"/>
          </w:tcPr>
          <w:p w14:paraId="6C508A9D" w14:textId="46EEDEC6" w:rsidR="00BC780D" w:rsidRPr="00485C68" w:rsidRDefault="00BC780D" w:rsidP="00BC780D">
            <w:pPr>
              <w:spacing w:beforeLines="20" w:before="48" w:afterLines="20" w:after="48"/>
              <w:rPr>
                <w:rFonts w:ascii="Tahoma" w:hAnsi="Tahoma" w:cs="Tahoma"/>
                <w:sz w:val="16"/>
                <w:szCs w:val="16"/>
                <w:lang w:val="en-US"/>
              </w:rPr>
            </w:pPr>
            <w:r w:rsidRPr="00485C68">
              <w:rPr>
                <w:rFonts w:ascii="Tahoma" w:hAnsi="Tahoma" w:cs="Tahoma"/>
                <w:sz w:val="16"/>
                <w:szCs w:val="16"/>
                <w:lang w:val="en-US"/>
              </w:rPr>
              <w:t>License exemption</w:t>
            </w:r>
          </w:p>
        </w:tc>
        <w:tc>
          <w:tcPr>
            <w:tcW w:w="4712" w:type="dxa"/>
          </w:tcPr>
          <w:p w14:paraId="68E28F76" w14:textId="77777777" w:rsidR="00BC780D" w:rsidRPr="00485C68" w:rsidRDefault="00BC780D" w:rsidP="00BC780D">
            <w:pPr>
              <w:spacing w:beforeLines="20" w:before="48" w:afterLines="20" w:after="48"/>
              <w:rPr>
                <w:rFonts w:ascii="Tahoma" w:hAnsi="Tahoma" w:cs="Tahoma"/>
                <w:i/>
                <w:sz w:val="18"/>
                <w:szCs w:val="18"/>
                <w:lang w:val="en-US"/>
              </w:rPr>
            </w:pPr>
          </w:p>
        </w:tc>
      </w:tr>
      <w:tr w:rsidR="00485C68" w:rsidRPr="00485C68" w14:paraId="68464504" w14:textId="77777777" w:rsidTr="000E5F2C">
        <w:trPr>
          <w:trHeight w:val="584"/>
        </w:trPr>
        <w:tc>
          <w:tcPr>
            <w:tcW w:w="709" w:type="dxa"/>
            <w:vMerge/>
          </w:tcPr>
          <w:p w14:paraId="4DA50C40" w14:textId="77777777" w:rsidR="00BC780D" w:rsidRPr="00485C68" w:rsidRDefault="00BC780D" w:rsidP="00BC780D">
            <w:pPr>
              <w:spacing w:beforeLines="20" w:before="48" w:afterLines="20" w:after="48"/>
              <w:rPr>
                <w:rFonts w:ascii="Tahoma" w:hAnsi="Tahoma" w:cs="Tahoma"/>
                <w:b/>
                <w:sz w:val="18"/>
                <w:szCs w:val="18"/>
                <w:lang w:val="en-US"/>
              </w:rPr>
            </w:pPr>
          </w:p>
        </w:tc>
        <w:tc>
          <w:tcPr>
            <w:tcW w:w="534" w:type="dxa"/>
          </w:tcPr>
          <w:p w14:paraId="4FD3D5EE" w14:textId="77777777" w:rsidR="00BC780D" w:rsidRPr="00485C68" w:rsidRDefault="00BC780D" w:rsidP="00BC780D">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10</w:t>
            </w:r>
          </w:p>
        </w:tc>
        <w:tc>
          <w:tcPr>
            <w:tcW w:w="3606" w:type="dxa"/>
          </w:tcPr>
          <w:p w14:paraId="0CC2EDC5" w14:textId="559A4DF6" w:rsidR="00BC780D" w:rsidRPr="00485C68" w:rsidRDefault="00BC780D" w:rsidP="00BC780D">
            <w:pPr>
              <w:spacing w:beforeLines="20" w:before="48" w:afterLines="20" w:after="48"/>
              <w:jc w:val="both"/>
              <w:rPr>
                <w:rFonts w:ascii="Tahoma" w:hAnsi="Tahoma" w:cs="Tahoma"/>
                <w:sz w:val="16"/>
                <w:szCs w:val="16"/>
                <w:u w:val="single"/>
                <w:lang w:val="en-US"/>
              </w:rPr>
            </w:pPr>
            <w:r w:rsidRPr="00485C68">
              <w:rPr>
                <w:rFonts w:ascii="Tahoma" w:hAnsi="Tahoma" w:cs="Tahoma"/>
                <w:b/>
                <w:bCs/>
                <w:sz w:val="16"/>
                <w:szCs w:val="16"/>
                <w:lang w:val="en-US"/>
              </w:rPr>
              <w:t>Additional essential requirements (According to Article 3 Paragraph 3 of 2014/53/EU Directive)</w:t>
            </w:r>
          </w:p>
        </w:tc>
        <w:tc>
          <w:tcPr>
            <w:tcW w:w="5040" w:type="dxa"/>
          </w:tcPr>
          <w:p w14:paraId="2D285E08" w14:textId="77777777" w:rsidR="00BC780D" w:rsidRPr="00485C68" w:rsidRDefault="00BC780D" w:rsidP="00BC780D">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712" w:type="dxa"/>
          </w:tcPr>
          <w:p w14:paraId="00AC2CFB" w14:textId="77777777" w:rsidR="00BC780D" w:rsidRPr="00485C68" w:rsidRDefault="00BC780D" w:rsidP="00BC780D">
            <w:pPr>
              <w:spacing w:beforeLines="20" w:before="48" w:afterLines="20" w:after="48"/>
              <w:rPr>
                <w:rFonts w:ascii="Tahoma" w:hAnsi="Tahoma" w:cs="Tahoma"/>
                <w:sz w:val="18"/>
                <w:szCs w:val="18"/>
                <w:lang w:val="en-US"/>
              </w:rPr>
            </w:pPr>
          </w:p>
        </w:tc>
      </w:tr>
      <w:tr w:rsidR="00485C68" w:rsidRPr="00485C68" w14:paraId="64A2FC73" w14:textId="77777777" w:rsidTr="000E5F2C">
        <w:trPr>
          <w:trHeight w:val="170"/>
        </w:trPr>
        <w:tc>
          <w:tcPr>
            <w:tcW w:w="709" w:type="dxa"/>
            <w:vMerge/>
          </w:tcPr>
          <w:p w14:paraId="6AD28E42" w14:textId="77777777" w:rsidR="00BC780D" w:rsidRPr="00485C68" w:rsidRDefault="00BC780D" w:rsidP="00BC780D">
            <w:pPr>
              <w:spacing w:beforeLines="20" w:before="48" w:afterLines="20" w:after="48"/>
              <w:rPr>
                <w:rFonts w:ascii="Tahoma" w:hAnsi="Tahoma" w:cs="Tahoma"/>
                <w:b/>
                <w:bCs/>
                <w:sz w:val="18"/>
                <w:szCs w:val="18"/>
                <w:lang w:val="en-US"/>
              </w:rPr>
            </w:pPr>
          </w:p>
        </w:tc>
        <w:tc>
          <w:tcPr>
            <w:tcW w:w="534" w:type="dxa"/>
          </w:tcPr>
          <w:p w14:paraId="2AA85D2F" w14:textId="77777777" w:rsidR="00BC780D" w:rsidRPr="00485C68" w:rsidRDefault="00BC780D" w:rsidP="00BC780D">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11</w:t>
            </w:r>
          </w:p>
        </w:tc>
        <w:tc>
          <w:tcPr>
            <w:tcW w:w="3606" w:type="dxa"/>
          </w:tcPr>
          <w:p w14:paraId="180B9A6F" w14:textId="729B23EC" w:rsidR="00BC780D" w:rsidRPr="00485C68" w:rsidRDefault="00BC780D" w:rsidP="00BC780D">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Assumptions on spectrum planning</w:t>
            </w:r>
          </w:p>
        </w:tc>
        <w:tc>
          <w:tcPr>
            <w:tcW w:w="5040" w:type="dxa"/>
          </w:tcPr>
          <w:p w14:paraId="10305D4F" w14:textId="77777777" w:rsidR="00BC780D" w:rsidRPr="00485C68" w:rsidRDefault="00BC780D" w:rsidP="00BC780D">
            <w:pPr>
              <w:spacing w:beforeLines="20" w:before="48" w:afterLines="20" w:after="48"/>
              <w:rPr>
                <w:rFonts w:ascii="Tahoma" w:hAnsi="Tahoma" w:cs="Tahoma"/>
                <w:iCs/>
                <w:sz w:val="16"/>
                <w:szCs w:val="16"/>
                <w:lang w:val="en-US"/>
              </w:rPr>
            </w:pPr>
            <w:r w:rsidRPr="00485C68">
              <w:rPr>
                <w:rFonts w:ascii="Tahoma" w:hAnsi="Tahoma" w:cs="Tahoma"/>
                <w:sz w:val="16"/>
                <w:szCs w:val="16"/>
                <w:lang w:val="en-US"/>
              </w:rPr>
              <w:t>-</w:t>
            </w:r>
          </w:p>
        </w:tc>
        <w:tc>
          <w:tcPr>
            <w:tcW w:w="4712" w:type="dxa"/>
          </w:tcPr>
          <w:p w14:paraId="2A785008" w14:textId="77777777" w:rsidR="00BC780D" w:rsidRPr="00485C68" w:rsidRDefault="00BC780D" w:rsidP="00BC780D">
            <w:pPr>
              <w:spacing w:beforeLines="20" w:before="48" w:afterLines="20" w:after="48"/>
              <w:rPr>
                <w:rFonts w:ascii="Tahoma" w:hAnsi="Tahoma" w:cs="Tahoma"/>
                <w:iCs/>
                <w:sz w:val="18"/>
                <w:szCs w:val="18"/>
                <w:lang w:val="en-US"/>
              </w:rPr>
            </w:pPr>
          </w:p>
        </w:tc>
      </w:tr>
      <w:tr w:rsidR="00485C68" w:rsidRPr="00485C68" w14:paraId="72678453" w14:textId="77777777" w:rsidTr="000E5F2C">
        <w:trPr>
          <w:trHeight w:val="197"/>
        </w:trPr>
        <w:tc>
          <w:tcPr>
            <w:tcW w:w="709" w:type="dxa"/>
            <w:vMerge w:val="restart"/>
            <w:textDirection w:val="btLr"/>
          </w:tcPr>
          <w:p w14:paraId="5BBBB4CC" w14:textId="3B7D5704" w:rsidR="00BC780D" w:rsidRPr="00485C68" w:rsidRDefault="00BC780D" w:rsidP="00BC780D">
            <w:pPr>
              <w:spacing w:beforeLines="20" w:before="48" w:afterLines="20" w:after="48"/>
              <w:ind w:left="113" w:right="113"/>
              <w:jc w:val="center"/>
              <w:rPr>
                <w:rFonts w:ascii="Tahoma" w:hAnsi="Tahoma" w:cs="Tahoma"/>
                <w:b/>
                <w:bCs/>
                <w:sz w:val="16"/>
                <w:szCs w:val="16"/>
                <w:lang w:val="en-US"/>
              </w:rPr>
            </w:pPr>
            <w:r w:rsidRPr="00485C68">
              <w:rPr>
                <w:rFonts w:ascii="Tahoma" w:hAnsi="Tahoma" w:cs="Tahoma"/>
                <w:b/>
                <w:bCs/>
                <w:sz w:val="16"/>
                <w:szCs w:val="16"/>
                <w:lang w:val="en-US"/>
              </w:rPr>
              <w:t xml:space="preserve">Informative Part </w:t>
            </w:r>
          </w:p>
        </w:tc>
        <w:tc>
          <w:tcPr>
            <w:tcW w:w="534" w:type="dxa"/>
          </w:tcPr>
          <w:p w14:paraId="4B13DAF6" w14:textId="77777777" w:rsidR="00BC780D" w:rsidRPr="00485C68" w:rsidRDefault="00BC780D" w:rsidP="00BC780D">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12</w:t>
            </w:r>
          </w:p>
        </w:tc>
        <w:tc>
          <w:tcPr>
            <w:tcW w:w="3606" w:type="dxa"/>
          </w:tcPr>
          <w:p w14:paraId="53C3FBF0" w14:textId="487E6C3B" w:rsidR="00BC780D" w:rsidRPr="00485C68" w:rsidRDefault="00BC780D" w:rsidP="00BC780D">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Planned changes</w:t>
            </w:r>
          </w:p>
        </w:tc>
        <w:tc>
          <w:tcPr>
            <w:tcW w:w="5040" w:type="dxa"/>
          </w:tcPr>
          <w:p w14:paraId="20A50799" w14:textId="77777777" w:rsidR="00BC780D" w:rsidRPr="00485C68" w:rsidRDefault="00BC780D" w:rsidP="00BC780D">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712" w:type="dxa"/>
          </w:tcPr>
          <w:p w14:paraId="76213126" w14:textId="77777777" w:rsidR="00BC780D" w:rsidRPr="00485C68" w:rsidRDefault="00BC780D" w:rsidP="00BC780D">
            <w:pPr>
              <w:spacing w:beforeLines="20" w:before="48" w:afterLines="20" w:after="48"/>
              <w:rPr>
                <w:rFonts w:ascii="Tahoma" w:hAnsi="Tahoma" w:cs="Tahoma"/>
                <w:sz w:val="18"/>
                <w:szCs w:val="18"/>
                <w:lang w:val="en-US"/>
              </w:rPr>
            </w:pPr>
          </w:p>
        </w:tc>
      </w:tr>
      <w:tr w:rsidR="00485C68" w:rsidRPr="00485C68" w14:paraId="19E86B3E" w14:textId="77777777" w:rsidTr="000E5F2C">
        <w:trPr>
          <w:trHeight w:val="1763"/>
        </w:trPr>
        <w:tc>
          <w:tcPr>
            <w:tcW w:w="709" w:type="dxa"/>
            <w:vMerge/>
          </w:tcPr>
          <w:p w14:paraId="084C585F" w14:textId="77777777" w:rsidR="00BC780D" w:rsidRPr="00485C68" w:rsidRDefault="00BC780D" w:rsidP="00BC780D">
            <w:pPr>
              <w:spacing w:beforeLines="20" w:before="48" w:afterLines="20" w:after="48"/>
              <w:rPr>
                <w:rFonts w:ascii="Tahoma" w:hAnsi="Tahoma" w:cs="Tahoma"/>
                <w:b/>
                <w:bCs/>
                <w:sz w:val="18"/>
                <w:szCs w:val="18"/>
                <w:lang w:val="en-US"/>
              </w:rPr>
            </w:pPr>
          </w:p>
        </w:tc>
        <w:tc>
          <w:tcPr>
            <w:tcW w:w="534" w:type="dxa"/>
          </w:tcPr>
          <w:p w14:paraId="73E6DD7F" w14:textId="77777777" w:rsidR="00BC780D" w:rsidRPr="00485C68" w:rsidRDefault="00BC780D" w:rsidP="00BC780D">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13</w:t>
            </w:r>
          </w:p>
        </w:tc>
        <w:tc>
          <w:tcPr>
            <w:tcW w:w="3606" w:type="dxa"/>
          </w:tcPr>
          <w:p w14:paraId="7ACC38AF" w14:textId="0031BD1D" w:rsidR="00BC780D" w:rsidRPr="00485C68" w:rsidRDefault="00BC780D" w:rsidP="00BC780D">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Reference</w:t>
            </w:r>
          </w:p>
        </w:tc>
        <w:tc>
          <w:tcPr>
            <w:tcW w:w="5040" w:type="dxa"/>
          </w:tcPr>
          <w:p w14:paraId="07A792FB" w14:textId="1FDFB8A4" w:rsidR="00BC780D" w:rsidRPr="00485C68" w:rsidRDefault="00BC780D" w:rsidP="00BC780D">
            <w:pPr>
              <w:spacing w:beforeLines="20" w:before="48" w:afterLines="20" w:after="48"/>
              <w:jc w:val="both"/>
              <w:rPr>
                <w:rFonts w:ascii="Tahoma" w:hAnsi="Tahoma" w:cs="Tahoma"/>
                <w:sz w:val="16"/>
                <w:szCs w:val="16"/>
                <w:lang w:val="en-US"/>
              </w:rPr>
            </w:pPr>
            <w:r w:rsidRPr="00485C68">
              <w:rPr>
                <w:rFonts w:ascii="Tahoma" w:hAnsi="Tahoma" w:cs="Tahoma"/>
                <w:sz w:val="16"/>
                <w:szCs w:val="16"/>
                <w:lang w:val="en-US"/>
              </w:rPr>
              <w:t xml:space="preserve">EN 300 220; </w:t>
            </w:r>
            <w:r w:rsidR="00120C8C" w:rsidRPr="00485C68">
              <w:rPr>
                <w:rFonts w:ascii="Tahoma" w:hAnsi="Tahoma" w:cs="Tahoma"/>
                <w:iCs/>
                <w:sz w:val="16"/>
                <w:szCs w:val="16"/>
                <w:lang w:val="en-US"/>
              </w:rPr>
              <w:t xml:space="preserve">Commission Implementing Decision (EU) 2025/105 amending Decision 2006/771/EC updating </w:t>
            </w:r>
            <w:r w:rsidR="004C2C09">
              <w:rPr>
                <w:rFonts w:ascii="Tahoma" w:hAnsi="Tahoma" w:cs="Tahoma"/>
                <w:iCs/>
                <w:sz w:val="16"/>
                <w:szCs w:val="16"/>
                <w:lang w:val="en-US"/>
              </w:rPr>
              <w:t>harmonised</w:t>
            </w:r>
            <w:r w:rsidR="00120C8C" w:rsidRPr="00485C68">
              <w:rPr>
                <w:rFonts w:ascii="Tahoma" w:hAnsi="Tahoma" w:cs="Tahoma"/>
                <w:iCs/>
                <w:sz w:val="16"/>
                <w:szCs w:val="16"/>
                <w:lang w:val="en-US"/>
              </w:rPr>
              <w:t xml:space="preserve"> technical conditions in the area of radio spectrum use for short-range devices and repealing Implementing Decision 2014/641/EU on </w:t>
            </w:r>
            <w:r w:rsidR="004C2C09">
              <w:rPr>
                <w:rFonts w:ascii="Tahoma" w:hAnsi="Tahoma" w:cs="Tahoma"/>
                <w:iCs/>
                <w:sz w:val="16"/>
                <w:szCs w:val="16"/>
                <w:lang w:val="en-US"/>
              </w:rPr>
              <w:t>harmonised</w:t>
            </w:r>
            <w:r w:rsidR="00120C8C" w:rsidRPr="00485C68">
              <w:rPr>
                <w:rFonts w:ascii="Tahoma" w:hAnsi="Tahoma" w:cs="Tahoma"/>
                <w:iCs/>
                <w:sz w:val="16"/>
                <w:szCs w:val="16"/>
                <w:lang w:val="en-US"/>
              </w:rPr>
              <w:t xml:space="preserve"> technical conditions of radio spectrum use by wireless audio programme making and special events equipment in the Union</w:t>
            </w:r>
            <w:r w:rsidRPr="00485C68">
              <w:rPr>
                <w:rFonts w:ascii="Tahoma" w:hAnsi="Tahoma" w:cs="Tahoma"/>
                <w:sz w:val="16"/>
                <w:szCs w:val="16"/>
                <w:lang w:val="en-US"/>
              </w:rPr>
              <w:t>; ERC/REC 70-03</w:t>
            </w:r>
          </w:p>
        </w:tc>
        <w:tc>
          <w:tcPr>
            <w:tcW w:w="4712" w:type="dxa"/>
          </w:tcPr>
          <w:p w14:paraId="42BE4EF8" w14:textId="77777777" w:rsidR="00BC780D" w:rsidRPr="00485C68" w:rsidRDefault="00BC780D" w:rsidP="00BC780D">
            <w:pPr>
              <w:spacing w:beforeLines="20" w:before="48" w:afterLines="20" w:after="48"/>
              <w:rPr>
                <w:rFonts w:ascii="Tahoma" w:hAnsi="Tahoma" w:cs="Tahoma"/>
                <w:sz w:val="18"/>
                <w:szCs w:val="18"/>
                <w:lang w:val="en-US"/>
              </w:rPr>
            </w:pPr>
          </w:p>
        </w:tc>
      </w:tr>
      <w:tr w:rsidR="00485C68" w:rsidRPr="00485C68" w14:paraId="27C0CE28" w14:textId="77777777" w:rsidTr="000E5F2C">
        <w:trPr>
          <w:trHeight w:val="269"/>
        </w:trPr>
        <w:tc>
          <w:tcPr>
            <w:tcW w:w="709" w:type="dxa"/>
            <w:vMerge/>
          </w:tcPr>
          <w:p w14:paraId="0466F9A0" w14:textId="77777777" w:rsidR="00BC780D" w:rsidRPr="00485C68" w:rsidRDefault="00BC780D" w:rsidP="00BC780D">
            <w:pPr>
              <w:spacing w:beforeLines="20" w:before="48" w:afterLines="20" w:after="48"/>
              <w:rPr>
                <w:rFonts w:ascii="Tahoma" w:hAnsi="Tahoma" w:cs="Tahoma"/>
                <w:b/>
                <w:bCs/>
                <w:sz w:val="18"/>
                <w:szCs w:val="18"/>
                <w:lang w:val="en-US"/>
              </w:rPr>
            </w:pPr>
          </w:p>
        </w:tc>
        <w:tc>
          <w:tcPr>
            <w:tcW w:w="534" w:type="dxa"/>
          </w:tcPr>
          <w:p w14:paraId="7D832944" w14:textId="77777777" w:rsidR="00BC780D" w:rsidRPr="00485C68" w:rsidRDefault="00BC780D" w:rsidP="00BC780D">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14</w:t>
            </w:r>
          </w:p>
        </w:tc>
        <w:tc>
          <w:tcPr>
            <w:tcW w:w="3606" w:type="dxa"/>
          </w:tcPr>
          <w:p w14:paraId="2BD3141C" w14:textId="59CB2F34" w:rsidR="00BC780D" w:rsidRPr="00485C68" w:rsidRDefault="00BC780D" w:rsidP="00BC780D">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Notification number</w:t>
            </w:r>
          </w:p>
        </w:tc>
        <w:tc>
          <w:tcPr>
            <w:tcW w:w="5040" w:type="dxa"/>
          </w:tcPr>
          <w:p w14:paraId="5BB73A21" w14:textId="77777777" w:rsidR="00BC780D" w:rsidRPr="00485C68" w:rsidRDefault="00BC780D" w:rsidP="00BC780D">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712" w:type="dxa"/>
          </w:tcPr>
          <w:p w14:paraId="1F3DFA87" w14:textId="77777777" w:rsidR="00BC780D" w:rsidRPr="00485C68" w:rsidRDefault="00BC780D" w:rsidP="00BC780D">
            <w:pPr>
              <w:spacing w:beforeLines="20" w:before="48" w:afterLines="20" w:after="48"/>
              <w:rPr>
                <w:rFonts w:ascii="Tahoma" w:hAnsi="Tahoma" w:cs="Tahoma"/>
                <w:sz w:val="18"/>
                <w:szCs w:val="18"/>
                <w:lang w:val="en-US"/>
              </w:rPr>
            </w:pPr>
          </w:p>
        </w:tc>
      </w:tr>
      <w:tr w:rsidR="00485C68" w:rsidRPr="00485C68" w14:paraId="087B3500" w14:textId="77777777" w:rsidTr="00306148">
        <w:trPr>
          <w:trHeight w:val="271"/>
        </w:trPr>
        <w:tc>
          <w:tcPr>
            <w:tcW w:w="709" w:type="dxa"/>
            <w:vMerge/>
          </w:tcPr>
          <w:p w14:paraId="2AB1A874" w14:textId="77777777" w:rsidR="00BC780D" w:rsidRPr="00485C68" w:rsidRDefault="00BC780D" w:rsidP="00BC780D">
            <w:pPr>
              <w:spacing w:beforeLines="20" w:before="48" w:afterLines="20" w:after="48"/>
              <w:rPr>
                <w:rFonts w:ascii="Tahoma" w:hAnsi="Tahoma" w:cs="Tahoma"/>
                <w:b/>
                <w:bCs/>
                <w:sz w:val="18"/>
                <w:szCs w:val="18"/>
                <w:lang w:val="en-US"/>
              </w:rPr>
            </w:pPr>
          </w:p>
        </w:tc>
        <w:tc>
          <w:tcPr>
            <w:tcW w:w="534" w:type="dxa"/>
          </w:tcPr>
          <w:p w14:paraId="7C982E66" w14:textId="77777777" w:rsidR="00BC780D" w:rsidRPr="00485C68" w:rsidRDefault="00BC780D" w:rsidP="00BC780D">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15</w:t>
            </w:r>
          </w:p>
        </w:tc>
        <w:tc>
          <w:tcPr>
            <w:tcW w:w="3606" w:type="dxa"/>
          </w:tcPr>
          <w:p w14:paraId="7538EB19" w14:textId="16686D15" w:rsidR="00BC780D" w:rsidRPr="00485C68" w:rsidRDefault="00BC780D" w:rsidP="00BC780D">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Remarks</w:t>
            </w:r>
          </w:p>
        </w:tc>
        <w:tc>
          <w:tcPr>
            <w:tcW w:w="5040" w:type="dxa"/>
          </w:tcPr>
          <w:p w14:paraId="23A01B97" w14:textId="77777777" w:rsidR="00BC780D" w:rsidRPr="00485C68" w:rsidRDefault="00BC780D" w:rsidP="00BC780D">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712" w:type="dxa"/>
          </w:tcPr>
          <w:p w14:paraId="504F2CEC" w14:textId="77777777" w:rsidR="00BC780D" w:rsidRPr="00485C68" w:rsidRDefault="00BC780D" w:rsidP="00BC780D">
            <w:pPr>
              <w:spacing w:beforeLines="20" w:before="48" w:afterLines="20" w:after="48"/>
              <w:rPr>
                <w:rFonts w:ascii="Tahoma" w:hAnsi="Tahoma" w:cs="Tahoma"/>
                <w:sz w:val="18"/>
                <w:szCs w:val="18"/>
                <w:lang w:val="en-US"/>
              </w:rPr>
            </w:pPr>
          </w:p>
        </w:tc>
      </w:tr>
    </w:tbl>
    <w:p w14:paraId="7C8A6E36" w14:textId="7BB944F4" w:rsidR="007D6234" w:rsidRPr="00485C68" w:rsidRDefault="007D6234" w:rsidP="007D6234">
      <w:pPr>
        <w:jc w:val="both"/>
        <w:rPr>
          <w:rFonts w:ascii="Tahoma" w:hAnsi="Tahoma" w:cs="Tahoma"/>
          <w:sz w:val="16"/>
          <w:szCs w:val="16"/>
          <w:lang w:val="en-US"/>
        </w:rPr>
      </w:pPr>
      <w:r w:rsidRPr="00485C68">
        <w:rPr>
          <w:rFonts w:ascii="Tahoma" w:hAnsi="Tahoma" w:cs="Tahoma"/>
          <w:sz w:val="16"/>
          <w:szCs w:val="16"/>
          <w:lang w:val="en-US"/>
        </w:rPr>
        <w:t xml:space="preserve">F1- RTIR  </w:t>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Pr="00485C68">
        <w:rPr>
          <w:rFonts w:ascii="Tahoma" w:hAnsi="Tahoma" w:cs="Tahoma"/>
          <w:sz w:val="16"/>
          <w:szCs w:val="16"/>
          <w:lang w:val="en-US"/>
        </w:rPr>
        <w:t xml:space="preserve"> </w:t>
      </w:r>
      <w:r w:rsidR="00574040" w:rsidRPr="00485C68">
        <w:rPr>
          <w:rFonts w:ascii="Tahoma" w:hAnsi="Tahoma" w:cs="Tahoma"/>
          <w:sz w:val="16"/>
          <w:szCs w:val="16"/>
          <w:lang w:val="en-US"/>
        </w:rPr>
        <w:t>Edi</w:t>
      </w:r>
      <w:r w:rsidR="00D53CDA" w:rsidRPr="00485C68">
        <w:rPr>
          <w:rFonts w:ascii="Tahoma" w:hAnsi="Tahoma" w:cs="Tahoma"/>
          <w:sz w:val="16"/>
          <w:szCs w:val="16"/>
          <w:lang w:val="en-US"/>
        </w:rPr>
        <w:t>tion</w:t>
      </w:r>
      <w:r w:rsidRPr="00485C68">
        <w:rPr>
          <w:rFonts w:ascii="Tahoma" w:hAnsi="Tahoma" w:cs="Tahoma"/>
          <w:sz w:val="16"/>
          <w:szCs w:val="16"/>
          <w:lang w:val="en-US"/>
        </w:rPr>
        <w:t xml:space="preserve">:1; </w:t>
      </w:r>
      <w:r w:rsidR="0000331D" w:rsidRPr="00485C68">
        <w:rPr>
          <w:rFonts w:ascii="Tahoma" w:hAnsi="Tahoma" w:cs="Tahoma"/>
          <w:sz w:val="16"/>
          <w:szCs w:val="16"/>
          <w:lang w:val="en-US"/>
        </w:rPr>
        <w:t>Revi</w:t>
      </w:r>
      <w:r w:rsidR="00D53CDA" w:rsidRPr="00485C68">
        <w:rPr>
          <w:rFonts w:ascii="Tahoma" w:hAnsi="Tahoma" w:cs="Tahoma"/>
          <w:sz w:val="16"/>
          <w:szCs w:val="16"/>
          <w:lang w:val="en-US"/>
        </w:rPr>
        <w:t>sion</w:t>
      </w:r>
      <w:r w:rsidR="0000331D" w:rsidRPr="00485C68">
        <w:rPr>
          <w:rFonts w:ascii="Tahoma" w:hAnsi="Tahoma" w:cs="Tahoma"/>
          <w:sz w:val="16"/>
          <w:szCs w:val="16"/>
          <w:lang w:val="en-US"/>
        </w:rPr>
        <w:t>:1</w:t>
      </w:r>
      <w:r w:rsidR="00537BE7" w:rsidRPr="00485C68">
        <w:rPr>
          <w:rFonts w:ascii="Tahoma" w:hAnsi="Tahoma" w:cs="Tahoma"/>
          <w:sz w:val="16"/>
          <w:szCs w:val="16"/>
          <w:lang w:val="en-US"/>
        </w:rPr>
        <w:br w:type="page"/>
      </w:r>
    </w:p>
    <w:tbl>
      <w:tblPr>
        <w:tblW w:w="1457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6448"/>
        <w:gridCol w:w="1833"/>
        <w:gridCol w:w="1620"/>
      </w:tblGrid>
      <w:tr w:rsidR="00485C68" w:rsidRPr="00485C68" w14:paraId="47AE0146" w14:textId="77777777" w:rsidTr="00372C96">
        <w:trPr>
          <w:trHeight w:val="240"/>
        </w:trPr>
        <w:tc>
          <w:tcPr>
            <w:tcW w:w="1702" w:type="dxa"/>
            <w:vAlign w:val="center"/>
          </w:tcPr>
          <w:p w14:paraId="65B30952" w14:textId="528671C4" w:rsidR="005E146D" w:rsidRPr="00485C68" w:rsidRDefault="005E146D" w:rsidP="005E146D">
            <w:pPr>
              <w:spacing w:before="100" w:after="100"/>
              <w:rPr>
                <w:rFonts w:ascii="Tahoma" w:hAnsi="Tahoma" w:cs="Tahoma"/>
                <w:b/>
                <w:sz w:val="16"/>
                <w:szCs w:val="16"/>
                <w:lang w:val="en-US"/>
              </w:rPr>
            </w:pPr>
            <w:r w:rsidRPr="00485C68">
              <w:rPr>
                <w:rFonts w:ascii="Tahoma" w:hAnsi="Tahoma" w:cs="Tahoma"/>
                <w:b/>
                <w:sz w:val="16"/>
                <w:szCs w:val="16"/>
                <w:lang w:val="en-US"/>
              </w:rPr>
              <w:lastRenderedPageBreak/>
              <w:t>ROMANIA</w:t>
            </w:r>
          </w:p>
        </w:tc>
        <w:tc>
          <w:tcPr>
            <w:tcW w:w="2976" w:type="dxa"/>
            <w:vAlign w:val="center"/>
          </w:tcPr>
          <w:p w14:paraId="20798ACC" w14:textId="1BDC4E64" w:rsidR="005E146D" w:rsidRPr="00485C68" w:rsidRDefault="005E146D" w:rsidP="005E146D">
            <w:pPr>
              <w:spacing w:before="100" w:after="100"/>
              <w:rPr>
                <w:rFonts w:ascii="Tahoma" w:hAnsi="Tahoma" w:cs="Tahoma"/>
                <w:b/>
                <w:sz w:val="16"/>
                <w:szCs w:val="16"/>
                <w:lang w:val="en-US"/>
              </w:rPr>
            </w:pPr>
            <w:r w:rsidRPr="00485C68">
              <w:rPr>
                <w:rFonts w:ascii="Tahoma" w:hAnsi="Tahoma" w:cs="Tahoma"/>
                <w:b/>
                <w:bCs/>
                <w:sz w:val="16"/>
                <w:szCs w:val="16"/>
                <w:lang w:val="en-US"/>
              </w:rPr>
              <w:t>Radio Interface Specification</w:t>
            </w:r>
          </w:p>
        </w:tc>
        <w:tc>
          <w:tcPr>
            <w:tcW w:w="6448" w:type="dxa"/>
            <w:vAlign w:val="center"/>
          </w:tcPr>
          <w:p w14:paraId="71CE7F2F" w14:textId="5EB6B761" w:rsidR="005E146D" w:rsidRPr="00485C68" w:rsidRDefault="005E146D" w:rsidP="005E146D">
            <w:pPr>
              <w:spacing w:before="100" w:after="100"/>
              <w:rPr>
                <w:rFonts w:ascii="Tahoma" w:hAnsi="Tahoma" w:cs="Tahoma"/>
                <w:b/>
                <w:sz w:val="16"/>
                <w:szCs w:val="16"/>
                <w:lang w:val="en-US"/>
              </w:rPr>
            </w:pPr>
            <w:r w:rsidRPr="00485C68">
              <w:rPr>
                <w:rFonts w:ascii="Tahoma" w:hAnsi="Tahoma" w:cs="Tahoma"/>
                <w:b/>
                <w:sz w:val="16"/>
                <w:szCs w:val="16"/>
                <w:lang w:val="en-US"/>
              </w:rPr>
              <w:t>SRD / Non-specific proximity radio device</w:t>
            </w:r>
            <w:r w:rsidR="004C2C09">
              <w:rPr>
                <w:rFonts w:ascii="Tahoma" w:hAnsi="Tahoma" w:cs="Tahoma"/>
                <w:b/>
                <w:sz w:val="16"/>
                <w:szCs w:val="16"/>
                <w:lang w:val="en-US"/>
              </w:rPr>
              <w:t>s</w:t>
            </w:r>
            <w:r w:rsidRPr="00485C68">
              <w:rPr>
                <w:rFonts w:ascii="Tahoma" w:hAnsi="Tahoma" w:cs="Tahoma"/>
                <w:b/>
                <w:sz w:val="16"/>
                <w:szCs w:val="16"/>
                <w:lang w:val="en-US"/>
              </w:rPr>
              <w:t xml:space="preserve"> (short-range</w:t>
            </w:r>
            <w:r w:rsidR="00E31424" w:rsidRPr="00485C68">
              <w:rPr>
                <w:rFonts w:ascii="Tahoma" w:hAnsi="Tahoma" w:cs="Tahoma"/>
                <w:b/>
                <w:sz w:val="16"/>
                <w:szCs w:val="16"/>
                <w:lang w:val="en-US"/>
              </w:rPr>
              <w:t xml:space="preserve"> device</w:t>
            </w:r>
            <w:r w:rsidR="004C2C09">
              <w:rPr>
                <w:rFonts w:ascii="Tahoma" w:hAnsi="Tahoma" w:cs="Tahoma"/>
                <w:b/>
                <w:sz w:val="16"/>
                <w:szCs w:val="16"/>
                <w:lang w:val="en-US"/>
              </w:rPr>
              <w:t>s</w:t>
            </w:r>
            <w:r w:rsidRPr="00485C68">
              <w:rPr>
                <w:rFonts w:ascii="Tahoma" w:hAnsi="Tahoma" w:cs="Tahoma"/>
                <w:b/>
                <w:sz w:val="16"/>
                <w:szCs w:val="16"/>
                <w:lang w:val="en-US"/>
              </w:rPr>
              <w:t>)</w:t>
            </w:r>
          </w:p>
        </w:tc>
        <w:tc>
          <w:tcPr>
            <w:tcW w:w="1833" w:type="dxa"/>
            <w:vAlign w:val="center"/>
          </w:tcPr>
          <w:p w14:paraId="19F22E6E" w14:textId="35F24231" w:rsidR="005E146D" w:rsidRPr="00485C68" w:rsidRDefault="005E146D" w:rsidP="005E146D">
            <w:pPr>
              <w:spacing w:before="100" w:after="100"/>
              <w:rPr>
                <w:rFonts w:ascii="Tahoma" w:hAnsi="Tahoma" w:cs="Tahoma"/>
                <w:b/>
                <w:sz w:val="16"/>
                <w:szCs w:val="16"/>
                <w:lang w:val="en-US"/>
              </w:rPr>
            </w:pPr>
            <w:r w:rsidRPr="00485C68">
              <w:rPr>
                <w:rFonts w:ascii="Tahoma" w:hAnsi="Tahoma" w:cs="Tahoma"/>
                <w:b/>
                <w:sz w:val="16"/>
                <w:szCs w:val="16"/>
                <w:lang w:val="en-US"/>
              </w:rPr>
              <w:t>RO-IR  SRD-01-06</w:t>
            </w:r>
          </w:p>
        </w:tc>
        <w:tc>
          <w:tcPr>
            <w:tcW w:w="1620" w:type="dxa"/>
            <w:vAlign w:val="center"/>
          </w:tcPr>
          <w:p w14:paraId="7AEBEB47" w14:textId="76CA5BA7" w:rsidR="005E146D" w:rsidRPr="00485C68" w:rsidRDefault="005E146D" w:rsidP="005E146D">
            <w:pPr>
              <w:spacing w:before="100" w:after="100"/>
              <w:rPr>
                <w:rFonts w:ascii="Tahoma" w:hAnsi="Tahoma" w:cs="Tahoma"/>
                <w:b/>
                <w:sz w:val="16"/>
                <w:szCs w:val="16"/>
                <w:lang w:val="en-US"/>
              </w:rPr>
            </w:pPr>
            <w:r w:rsidRPr="00485C68">
              <w:rPr>
                <w:rFonts w:ascii="Tahoma" w:hAnsi="Tahoma" w:cs="Tahoma"/>
                <w:b/>
                <w:sz w:val="16"/>
                <w:szCs w:val="16"/>
                <w:lang w:val="en-US"/>
              </w:rPr>
              <w:t>Edition 5/2025</w:t>
            </w:r>
          </w:p>
        </w:tc>
      </w:tr>
    </w:tbl>
    <w:p w14:paraId="7973A548" w14:textId="77777777" w:rsidR="000404AB" w:rsidRPr="00485C68" w:rsidRDefault="000404AB" w:rsidP="000404AB">
      <w:pPr>
        <w:rPr>
          <w:rFonts w:ascii="Tahoma" w:hAnsi="Tahoma" w:cs="Tahoma"/>
          <w:sz w:val="18"/>
          <w:szCs w:val="18"/>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3606"/>
        <w:gridCol w:w="5040"/>
        <w:gridCol w:w="4712"/>
      </w:tblGrid>
      <w:tr w:rsidR="00485C68" w:rsidRPr="00485C68" w14:paraId="137C42D5" w14:textId="77777777" w:rsidTr="00306148">
        <w:trPr>
          <w:trHeight w:val="240"/>
        </w:trPr>
        <w:tc>
          <w:tcPr>
            <w:tcW w:w="709" w:type="dxa"/>
            <w:vAlign w:val="center"/>
          </w:tcPr>
          <w:p w14:paraId="6498A69A" w14:textId="77777777" w:rsidR="00BC780D" w:rsidRPr="00485C68" w:rsidRDefault="00BC780D" w:rsidP="00BC780D">
            <w:pPr>
              <w:spacing w:beforeLines="20" w:before="48" w:afterLines="20" w:after="48"/>
              <w:rPr>
                <w:rFonts w:ascii="Tahoma" w:hAnsi="Tahoma" w:cs="Tahoma"/>
                <w:b/>
                <w:sz w:val="18"/>
                <w:szCs w:val="18"/>
                <w:lang w:val="en-US"/>
              </w:rPr>
            </w:pPr>
          </w:p>
        </w:tc>
        <w:tc>
          <w:tcPr>
            <w:tcW w:w="534" w:type="dxa"/>
            <w:vAlign w:val="center"/>
          </w:tcPr>
          <w:p w14:paraId="4F3C4E11" w14:textId="55413F6F" w:rsidR="00BC780D" w:rsidRPr="00485C68" w:rsidRDefault="00BC780D" w:rsidP="00BC780D">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No.</w:t>
            </w:r>
          </w:p>
        </w:tc>
        <w:tc>
          <w:tcPr>
            <w:tcW w:w="3606" w:type="dxa"/>
            <w:vAlign w:val="center"/>
          </w:tcPr>
          <w:p w14:paraId="578BC022" w14:textId="75DCB2AA" w:rsidR="00BC780D" w:rsidRPr="00485C68" w:rsidRDefault="00BC780D" w:rsidP="00BC780D">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Parameter</w:t>
            </w:r>
          </w:p>
        </w:tc>
        <w:tc>
          <w:tcPr>
            <w:tcW w:w="5040" w:type="dxa"/>
            <w:vAlign w:val="center"/>
          </w:tcPr>
          <w:p w14:paraId="2756D004" w14:textId="72528E76" w:rsidR="00BC780D" w:rsidRPr="00485C68" w:rsidRDefault="00BC780D" w:rsidP="00BC780D">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Description</w:t>
            </w:r>
          </w:p>
        </w:tc>
        <w:tc>
          <w:tcPr>
            <w:tcW w:w="4712" w:type="dxa"/>
            <w:vAlign w:val="center"/>
          </w:tcPr>
          <w:p w14:paraId="4876E000" w14:textId="2907CA2F" w:rsidR="00BC780D" w:rsidRPr="00485C68" w:rsidRDefault="00BC780D" w:rsidP="00BC780D">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 xml:space="preserve">Comments </w:t>
            </w:r>
          </w:p>
        </w:tc>
      </w:tr>
      <w:tr w:rsidR="00485C68" w:rsidRPr="00485C68" w14:paraId="146070EE" w14:textId="77777777" w:rsidTr="00576CF5">
        <w:trPr>
          <w:trHeight w:val="260"/>
        </w:trPr>
        <w:tc>
          <w:tcPr>
            <w:tcW w:w="709" w:type="dxa"/>
            <w:vMerge w:val="restart"/>
            <w:textDirection w:val="btLr"/>
          </w:tcPr>
          <w:p w14:paraId="211CAF43" w14:textId="52CB41D8" w:rsidR="00333C67" w:rsidRPr="00485C68" w:rsidRDefault="00B92B31" w:rsidP="00333C67">
            <w:pPr>
              <w:spacing w:beforeLines="20" w:before="48" w:afterLines="20" w:after="48"/>
              <w:ind w:left="113" w:right="113"/>
              <w:jc w:val="center"/>
              <w:rPr>
                <w:rFonts w:ascii="Tahoma" w:hAnsi="Tahoma" w:cs="Tahoma"/>
                <w:b/>
                <w:sz w:val="16"/>
                <w:szCs w:val="16"/>
                <w:lang w:val="en-US"/>
              </w:rPr>
            </w:pPr>
            <w:r w:rsidRPr="00485C68">
              <w:rPr>
                <w:rFonts w:ascii="Tahoma" w:hAnsi="Tahoma" w:cs="Tahoma"/>
                <w:b/>
                <w:sz w:val="16"/>
                <w:szCs w:val="16"/>
                <w:lang w:val="en-US"/>
              </w:rPr>
              <w:t xml:space="preserve">Normative Part </w:t>
            </w:r>
          </w:p>
        </w:tc>
        <w:tc>
          <w:tcPr>
            <w:tcW w:w="534" w:type="dxa"/>
          </w:tcPr>
          <w:p w14:paraId="647C548F" w14:textId="77777777" w:rsidR="00333C67" w:rsidRPr="00485C68" w:rsidRDefault="00333C67" w:rsidP="00333C67">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1</w:t>
            </w:r>
          </w:p>
        </w:tc>
        <w:tc>
          <w:tcPr>
            <w:tcW w:w="3606" w:type="dxa"/>
          </w:tcPr>
          <w:p w14:paraId="10C4ED22" w14:textId="1B44E2CC" w:rsidR="00333C67" w:rsidRPr="00485C68" w:rsidRDefault="00333C67" w:rsidP="00333C67">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Radiocommunication Service</w:t>
            </w:r>
          </w:p>
        </w:tc>
        <w:tc>
          <w:tcPr>
            <w:tcW w:w="5040" w:type="dxa"/>
          </w:tcPr>
          <w:p w14:paraId="6DC9FC81" w14:textId="16EFC433" w:rsidR="00333C67" w:rsidRPr="00485C68" w:rsidRDefault="00333C67" w:rsidP="00333C67">
            <w:pPr>
              <w:spacing w:beforeLines="20" w:before="48" w:afterLines="20" w:after="48"/>
              <w:rPr>
                <w:rFonts w:ascii="Tahoma" w:hAnsi="Tahoma" w:cs="Tahoma"/>
                <w:sz w:val="16"/>
                <w:szCs w:val="16"/>
                <w:lang w:val="en-US"/>
              </w:rPr>
            </w:pPr>
            <w:r w:rsidRPr="00485C68">
              <w:rPr>
                <w:rFonts w:ascii="Tahoma" w:hAnsi="Tahoma" w:cs="Tahoma"/>
                <w:sz w:val="16"/>
                <w:szCs w:val="16"/>
                <w:lang w:val="en-US"/>
              </w:rPr>
              <w:t>Mobil</w:t>
            </w:r>
            <w:r w:rsidR="00761AC1" w:rsidRPr="00485C68">
              <w:rPr>
                <w:rFonts w:ascii="Tahoma" w:hAnsi="Tahoma" w:cs="Tahoma"/>
                <w:sz w:val="16"/>
                <w:szCs w:val="16"/>
                <w:lang w:val="en-US"/>
              </w:rPr>
              <w:t>e</w:t>
            </w:r>
            <w:r w:rsidRPr="00485C68">
              <w:rPr>
                <w:rFonts w:ascii="Tahoma" w:hAnsi="Tahoma" w:cs="Tahoma"/>
                <w:sz w:val="16"/>
                <w:szCs w:val="16"/>
                <w:lang w:val="en-US"/>
              </w:rPr>
              <w:t xml:space="preserve"> </w:t>
            </w:r>
          </w:p>
        </w:tc>
        <w:tc>
          <w:tcPr>
            <w:tcW w:w="4712" w:type="dxa"/>
          </w:tcPr>
          <w:p w14:paraId="78E8C1D1" w14:textId="77777777" w:rsidR="00333C67" w:rsidRPr="00485C68" w:rsidRDefault="00333C67" w:rsidP="00333C67">
            <w:pPr>
              <w:spacing w:beforeLines="20" w:before="48" w:afterLines="20" w:after="48"/>
              <w:rPr>
                <w:rFonts w:ascii="Tahoma" w:hAnsi="Tahoma" w:cs="Tahoma"/>
                <w:sz w:val="16"/>
                <w:szCs w:val="16"/>
                <w:lang w:val="en-US"/>
              </w:rPr>
            </w:pPr>
          </w:p>
        </w:tc>
      </w:tr>
      <w:tr w:rsidR="00485C68" w:rsidRPr="00485C68" w14:paraId="4C4F42D8" w14:textId="77777777" w:rsidTr="000E5F2C">
        <w:trPr>
          <w:trHeight w:val="449"/>
        </w:trPr>
        <w:tc>
          <w:tcPr>
            <w:tcW w:w="709" w:type="dxa"/>
            <w:vMerge/>
          </w:tcPr>
          <w:p w14:paraId="52D913A1" w14:textId="77777777" w:rsidR="00333C67" w:rsidRPr="00485C68" w:rsidRDefault="00333C67" w:rsidP="00333C67">
            <w:pPr>
              <w:spacing w:beforeLines="20" w:before="48" w:afterLines="20" w:after="48"/>
              <w:rPr>
                <w:rFonts w:ascii="Tahoma" w:hAnsi="Tahoma" w:cs="Tahoma"/>
                <w:b/>
                <w:sz w:val="18"/>
                <w:szCs w:val="18"/>
                <w:lang w:val="en-US"/>
              </w:rPr>
            </w:pPr>
          </w:p>
        </w:tc>
        <w:tc>
          <w:tcPr>
            <w:tcW w:w="534" w:type="dxa"/>
          </w:tcPr>
          <w:p w14:paraId="6CD2F807" w14:textId="77777777" w:rsidR="00333C67" w:rsidRPr="00485C68" w:rsidRDefault="00333C67" w:rsidP="00333C67">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2</w:t>
            </w:r>
          </w:p>
        </w:tc>
        <w:tc>
          <w:tcPr>
            <w:tcW w:w="3606" w:type="dxa"/>
          </w:tcPr>
          <w:p w14:paraId="74821E00" w14:textId="49C09B60" w:rsidR="00333C67" w:rsidRPr="00485C68" w:rsidRDefault="00333C67" w:rsidP="00333C67">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Application</w:t>
            </w:r>
          </w:p>
        </w:tc>
        <w:tc>
          <w:tcPr>
            <w:tcW w:w="5040" w:type="dxa"/>
          </w:tcPr>
          <w:p w14:paraId="3EC5D0C6" w14:textId="540E2B5B" w:rsidR="00333C67" w:rsidRPr="00485C68" w:rsidRDefault="00CB17BB" w:rsidP="00333C67">
            <w:pPr>
              <w:spacing w:beforeLines="20" w:before="48" w:afterLines="20" w:after="48"/>
              <w:jc w:val="both"/>
              <w:rPr>
                <w:rFonts w:ascii="Tahoma" w:hAnsi="Tahoma" w:cs="Tahoma"/>
                <w:sz w:val="16"/>
                <w:szCs w:val="16"/>
                <w:lang w:val="en-US"/>
              </w:rPr>
            </w:pPr>
            <w:r w:rsidRPr="00485C68">
              <w:rPr>
                <w:rFonts w:ascii="Tahoma" w:hAnsi="Tahoma" w:cs="Tahoma"/>
                <w:sz w:val="16"/>
                <w:szCs w:val="16"/>
                <w:lang w:val="en-US"/>
              </w:rPr>
              <w:t>SRD / Non-specific proximity radio device</w:t>
            </w:r>
            <w:r w:rsidR="004C2C09">
              <w:rPr>
                <w:rFonts w:ascii="Tahoma" w:hAnsi="Tahoma" w:cs="Tahoma"/>
                <w:sz w:val="16"/>
                <w:szCs w:val="16"/>
                <w:lang w:val="en-US"/>
              </w:rPr>
              <w:t>s</w:t>
            </w:r>
            <w:r w:rsidRPr="00485C68">
              <w:rPr>
                <w:rFonts w:ascii="Tahoma" w:hAnsi="Tahoma" w:cs="Tahoma"/>
                <w:sz w:val="16"/>
                <w:szCs w:val="16"/>
                <w:lang w:val="en-US"/>
              </w:rPr>
              <w:t xml:space="preserve"> (short-range</w:t>
            </w:r>
            <w:r w:rsidR="00E31424" w:rsidRPr="00485C68">
              <w:rPr>
                <w:rFonts w:ascii="Tahoma" w:hAnsi="Tahoma" w:cs="Tahoma"/>
                <w:sz w:val="16"/>
                <w:szCs w:val="16"/>
                <w:lang w:val="en-US"/>
              </w:rPr>
              <w:t xml:space="preserve"> device</w:t>
            </w:r>
            <w:r w:rsidR="004C2C09">
              <w:rPr>
                <w:rFonts w:ascii="Tahoma" w:hAnsi="Tahoma" w:cs="Tahoma"/>
                <w:sz w:val="16"/>
                <w:szCs w:val="16"/>
                <w:lang w:val="en-US"/>
              </w:rPr>
              <w:t>s</w:t>
            </w:r>
            <w:r w:rsidRPr="00485C68">
              <w:rPr>
                <w:rFonts w:ascii="Tahoma" w:hAnsi="Tahoma" w:cs="Tahoma"/>
                <w:sz w:val="16"/>
                <w:szCs w:val="16"/>
                <w:lang w:val="en-US"/>
              </w:rPr>
              <w:t>)</w:t>
            </w:r>
          </w:p>
        </w:tc>
        <w:tc>
          <w:tcPr>
            <w:tcW w:w="4712" w:type="dxa"/>
          </w:tcPr>
          <w:p w14:paraId="45E70FA0" w14:textId="77777777" w:rsidR="00333C67" w:rsidRPr="00485C68" w:rsidRDefault="00333C67" w:rsidP="00333C67">
            <w:pPr>
              <w:spacing w:beforeLines="20" w:before="48" w:afterLines="20" w:after="48"/>
              <w:rPr>
                <w:rFonts w:ascii="Tahoma" w:hAnsi="Tahoma" w:cs="Tahoma"/>
                <w:i/>
                <w:sz w:val="18"/>
                <w:szCs w:val="18"/>
                <w:lang w:val="en-US"/>
              </w:rPr>
            </w:pPr>
          </w:p>
        </w:tc>
      </w:tr>
      <w:tr w:rsidR="00485C68" w:rsidRPr="00485C68" w14:paraId="4A175DDF" w14:textId="77777777" w:rsidTr="00C22937">
        <w:trPr>
          <w:trHeight w:val="924"/>
        </w:trPr>
        <w:tc>
          <w:tcPr>
            <w:tcW w:w="709" w:type="dxa"/>
            <w:vMerge/>
          </w:tcPr>
          <w:p w14:paraId="17C42A85" w14:textId="77777777" w:rsidR="00333C67" w:rsidRPr="00485C68" w:rsidRDefault="00333C67" w:rsidP="00333C67">
            <w:pPr>
              <w:spacing w:beforeLines="20" w:before="48" w:afterLines="20" w:after="48"/>
              <w:rPr>
                <w:rFonts w:ascii="Tahoma" w:hAnsi="Tahoma" w:cs="Tahoma"/>
                <w:b/>
                <w:sz w:val="18"/>
                <w:szCs w:val="18"/>
                <w:lang w:val="en-US"/>
              </w:rPr>
            </w:pPr>
          </w:p>
        </w:tc>
        <w:tc>
          <w:tcPr>
            <w:tcW w:w="534" w:type="dxa"/>
          </w:tcPr>
          <w:p w14:paraId="5B9FDFD2" w14:textId="77777777" w:rsidR="00333C67" w:rsidRPr="00485C68" w:rsidRDefault="00333C67" w:rsidP="00333C67">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3</w:t>
            </w:r>
          </w:p>
        </w:tc>
        <w:tc>
          <w:tcPr>
            <w:tcW w:w="3606" w:type="dxa"/>
          </w:tcPr>
          <w:p w14:paraId="1F5A5B46" w14:textId="41CB388E" w:rsidR="00333C67" w:rsidRPr="00485C68" w:rsidRDefault="00333C67" w:rsidP="00333C67">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Frequency band</w:t>
            </w:r>
          </w:p>
        </w:tc>
        <w:tc>
          <w:tcPr>
            <w:tcW w:w="5040" w:type="dxa"/>
          </w:tcPr>
          <w:p w14:paraId="686C5A0E" w14:textId="77777777" w:rsidR="00333C67" w:rsidRPr="00485C68" w:rsidRDefault="00333C67" w:rsidP="00333C67">
            <w:pPr>
              <w:spacing w:beforeLines="20" w:before="48" w:afterLines="20" w:after="48"/>
              <w:rPr>
                <w:rFonts w:ascii="Tahoma" w:hAnsi="Tahoma" w:cs="Tahoma"/>
                <w:bCs/>
                <w:sz w:val="16"/>
                <w:szCs w:val="16"/>
                <w:lang w:val="en-US"/>
              </w:rPr>
            </w:pPr>
            <w:r w:rsidRPr="00485C68">
              <w:rPr>
                <w:rFonts w:ascii="Tahoma" w:hAnsi="Tahoma" w:cs="Tahoma"/>
                <w:bCs/>
                <w:sz w:val="16"/>
                <w:szCs w:val="16"/>
                <w:lang w:val="en-US"/>
              </w:rPr>
              <w:t>27 040 – 27 050 kHz</w:t>
            </w:r>
          </w:p>
        </w:tc>
        <w:tc>
          <w:tcPr>
            <w:tcW w:w="4712" w:type="dxa"/>
          </w:tcPr>
          <w:p w14:paraId="1FC7ABD2" w14:textId="036F2641" w:rsidR="00333C67" w:rsidRPr="00485C68" w:rsidRDefault="004C2C09" w:rsidP="00333C67">
            <w:pPr>
              <w:spacing w:beforeLines="20" w:before="48" w:afterLines="20" w:after="48"/>
              <w:jc w:val="both"/>
              <w:rPr>
                <w:rFonts w:ascii="Tahoma" w:hAnsi="Tahoma" w:cs="Tahoma"/>
                <w:sz w:val="18"/>
                <w:szCs w:val="18"/>
                <w:lang w:val="en-US"/>
              </w:rPr>
            </w:pPr>
            <w:r>
              <w:rPr>
                <w:rFonts w:ascii="Tahoma" w:hAnsi="Tahoma" w:cs="Tahoma"/>
                <w:i/>
                <w:sz w:val="16"/>
                <w:szCs w:val="16"/>
                <w:lang w:val="en-US"/>
              </w:rPr>
              <w:t>Harmonised</w:t>
            </w:r>
            <w:r w:rsidR="004341FD" w:rsidRPr="00485C68">
              <w:rPr>
                <w:rFonts w:ascii="Tahoma" w:hAnsi="Tahoma" w:cs="Tahoma"/>
                <w:i/>
                <w:sz w:val="16"/>
                <w:szCs w:val="16"/>
                <w:lang w:val="en-US"/>
              </w:rPr>
              <w:t xml:space="preserve"> radio spectrum for use by short-range devices (Commission Implementing Decision (EU) 2025/105 amending Decision 2006/771/EC updating </w:t>
            </w:r>
            <w:r>
              <w:rPr>
                <w:rFonts w:ascii="Tahoma" w:hAnsi="Tahoma" w:cs="Tahoma"/>
                <w:i/>
                <w:sz w:val="16"/>
                <w:szCs w:val="16"/>
                <w:lang w:val="en-US"/>
              </w:rPr>
              <w:t>harmonised</w:t>
            </w:r>
            <w:r w:rsidR="004341FD" w:rsidRPr="00485C68">
              <w:rPr>
                <w:rFonts w:ascii="Tahoma" w:hAnsi="Tahoma" w:cs="Tahoma"/>
                <w:i/>
                <w:sz w:val="16"/>
                <w:szCs w:val="16"/>
                <w:lang w:val="en-US"/>
              </w:rPr>
              <w:t xml:space="preserve"> technical conditions in the area of radio spectrum use for short-range devices and repealing Implementing Decision 2014/641/EU on </w:t>
            </w:r>
            <w:r>
              <w:rPr>
                <w:rFonts w:ascii="Tahoma" w:hAnsi="Tahoma" w:cs="Tahoma"/>
                <w:i/>
                <w:sz w:val="16"/>
                <w:szCs w:val="16"/>
                <w:lang w:val="en-US"/>
              </w:rPr>
              <w:t>harmonised</w:t>
            </w:r>
            <w:r w:rsidR="004341FD" w:rsidRPr="00485C68">
              <w:rPr>
                <w:rFonts w:ascii="Tahoma" w:hAnsi="Tahoma" w:cs="Tahoma"/>
                <w:i/>
                <w:sz w:val="16"/>
                <w:szCs w:val="16"/>
                <w:lang w:val="en-US"/>
              </w:rPr>
              <w:t xml:space="preserve"> technical conditions of radio spectrum use by wireless audio programme making and special events equipment in the Union)</w:t>
            </w:r>
          </w:p>
        </w:tc>
      </w:tr>
      <w:tr w:rsidR="00485C68" w:rsidRPr="00485C68" w14:paraId="7657FCC5" w14:textId="77777777" w:rsidTr="000E5F2C">
        <w:trPr>
          <w:trHeight w:val="251"/>
        </w:trPr>
        <w:tc>
          <w:tcPr>
            <w:tcW w:w="709" w:type="dxa"/>
            <w:vMerge/>
          </w:tcPr>
          <w:p w14:paraId="7D7911E5" w14:textId="77777777" w:rsidR="00333C67" w:rsidRPr="00485C68" w:rsidRDefault="00333C67" w:rsidP="00333C67">
            <w:pPr>
              <w:spacing w:beforeLines="20" w:before="48" w:afterLines="20" w:after="48"/>
              <w:rPr>
                <w:rFonts w:ascii="Tahoma" w:hAnsi="Tahoma" w:cs="Tahoma"/>
                <w:b/>
                <w:sz w:val="18"/>
                <w:szCs w:val="18"/>
                <w:lang w:val="en-US"/>
              </w:rPr>
            </w:pPr>
          </w:p>
        </w:tc>
        <w:tc>
          <w:tcPr>
            <w:tcW w:w="534" w:type="dxa"/>
          </w:tcPr>
          <w:p w14:paraId="28B06EE3" w14:textId="77777777" w:rsidR="00333C67" w:rsidRPr="00485C68" w:rsidRDefault="00333C67" w:rsidP="00333C67">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4</w:t>
            </w:r>
          </w:p>
        </w:tc>
        <w:tc>
          <w:tcPr>
            <w:tcW w:w="3606" w:type="dxa"/>
          </w:tcPr>
          <w:p w14:paraId="139AB523" w14:textId="1A2DA80F" w:rsidR="00333C67" w:rsidRPr="00485C68" w:rsidRDefault="007D1E02" w:rsidP="00333C67">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Channeling</w:t>
            </w:r>
            <w:r w:rsidR="00333C67" w:rsidRPr="00485C68">
              <w:rPr>
                <w:rFonts w:ascii="Tahoma" w:hAnsi="Tahoma" w:cs="Tahoma"/>
                <w:b/>
                <w:bCs/>
                <w:sz w:val="16"/>
                <w:szCs w:val="16"/>
                <w:lang w:val="en-US"/>
              </w:rPr>
              <w:t xml:space="preserve"> (channel distribution)</w:t>
            </w:r>
          </w:p>
        </w:tc>
        <w:tc>
          <w:tcPr>
            <w:tcW w:w="5040" w:type="dxa"/>
          </w:tcPr>
          <w:p w14:paraId="3123BBCF" w14:textId="77777777" w:rsidR="00333C67" w:rsidRPr="00485C68" w:rsidRDefault="00333C67" w:rsidP="00333C67">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712" w:type="dxa"/>
          </w:tcPr>
          <w:p w14:paraId="42E8C19A" w14:textId="77777777" w:rsidR="00333C67" w:rsidRPr="00485C68" w:rsidRDefault="00333C67" w:rsidP="00333C67">
            <w:pPr>
              <w:spacing w:beforeLines="20" w:before="48" w:afterLines="20" w:after="48"/>
              <w:rPr>
                <w:rFonts w:ascii="Tahoma" w:hAnsi="Tahoma" w:cs="Tahoma"/>
                <w:sz w:val="18"/>
                <w:szCs w:val="18"/>
                <w:lang w:val="en-US"/>
              </w:rPr>
            </w:pPr>
          </w:p>
        </w:tc>
      </w:tr>
      <w:tr w:rsidR="00485C68" w:rsidRPr="00485C68" w14:paraId="2814E05D" w14:textId="77777777" w:rsidTr="000E5F2C">
        <w:trPr>
          <w:trHeight w:val="197"/>
        </w:trPr>
        <w:tc>
          <w:tcPr>
            <w:tcW w:w="709" w:type="dxa"/>
            <w:vMerge/>
          </w:tcPr>
          <w:p w14:paraId="28890AE1" w14:textId="77777777" w:rsidR="00333C67" w:rsidRPr="00485C68" w:rsidRDefault="00333C67" w:rsidP="00333C67">
            <w:pPr>
              <w:spacing w:beforeLines="20" w:before="48" w:afterLines="20" w:after="48"/>
              <w:rPr>
                <w:rFonts w:ascii="Tahoma" w:hAnsi="Tahoma" w:cs="Tahoma"/>
                <w:b/>
                <w:sz w:val="18"/>
                <w:szCs w:val="18"/>
                <w:lang w:val="en-US"/>
              </w:rPr>
            </w:pPr>
          </w:p>
        </w:tc>
        <w:tc>
          <w:tcPr>
            <w:tcW w:w="534" w:type="dxa"/>
          </w:tcPr>
          <w:p w14:paraId="2C731036" w14:textId="77777777" w:rsidR="00333C67" w:rsidRPr="00485C68" w:rsidRDefault="00333C67" w:rsidP="00333C67">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5</w:t>
            </w:r>
          </w:p>
        </w:tc>
        <w:tc>
          <w:tcPr>
            <w:tcW w:w="3606" w:type="dxa"/>
          </w:tcPr>
          <w:p w14:paraId="5541C37A" w14:textId="76A2F838" w:rsidR="00333C67" w:rsidRPr="00485C68" w:rsidRDefault="00333C67" w:rsidP="00333C67">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Modulation/Occupied bandwidth</w:t>
            </w:r>
          </w:p>
        </w:tc>
        <w:tc>
          <w:tcPr>
            <w:tcW w:w="5040" w:type="dxa"/>
          </w:tcPr>
          <w:p w14:paraId="56F513AF" w14:textId="555DD134" w:rsidR="00333C67" w:rsidRPr="00485C68" w:rsidRDefault="00333C67" w:rsidP="00333C67">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712" w:type="dxa"/>
          </w:tcPr>
          <w:p w14:paraId="1300FDCA" w14:textId="77777777" w:rsidR="00333C67" w:rsidRPr="00485C68" w:rsidRDefault="00333C67" w:rsidP="00333C67">
            <w:pPr>
              <w:spacing w:beforeLines="20" w:before="48" w:afterLines="20" w:after="48"/>
              <w:rPr>
                <w:rFonts w:ascii="Tahoma" w:hAnsi="Tahoma" w:cs="Tahoma"/>
                <w:sz w:val="18"/>
                <w:szCs w:val="18"/>
                <w:lang w:val="en-US"/>
              </w:rPr>
            </w:pPr>
          </w:p>
        </w:tc>
      </w:tr>
      <w:tr w:rsidR="00485C68" w:rsidRPr="00485C68" w14:paraId="170CD3A5" w14:textId="77777777" w:rsidTr="000E5F2C">
        <w:trPr>
          <w:trHeight w:val="143"/>
        </w:trPr>
        <w:tc>
          <w:tcPr>
            <w:tcW w:w="709" w:type="dxa"/>
            <w:vMerge/>
          </w:tcPr>
          <w:p w14:paraId="43F0092E" w14:textId="77777777" w:rsidR="00333C67" w:rsidRPr="00485C68" w:rsidRDefault="00333C67" w:rsidP="00333C67">
            <w:pPr>
              <w:spacing w:beforeLines="20" w:before="48" w:afterLines="20" w:after="48"/>
              <w:rPr>
                <w:rFonts w:ascii="Tahoma" w:hAnsi="Tahoma" w:cs="Tahoma"/>
                <w:b/>
                <w:sz w:val="18"/>
                <w:szCs w:val="18"/>
                <w:lang w:val="en-US"/>
              </w:rPr>
            </w:pPr>
          </w:p>
        </w:tc>
        <w:tc>
          <w:tcPr>
            <w:tcW w:w="534" w:type="dxa"/>
          </w:tcPr>
          <w:p w14:paraId="6A9D08CB" w14:textId="77777777" w:rsidR="00333C67" w:rsidRPr="00485C68" w:rsidRDefault="00333C67" w:rsidP="00333C67">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6</w:t>
            </w:r>
          </w:p>
        </w:tc>
        <w:tc>
          <w:tcPr>
            <w:tcW w:w="3606" w:type="dxa"/>
          </w:tcPr>
          <w:p w14:paraId="256740D8" w14:textId="1E52F29B" w:rsidR="00333C67" w:rsidRPr="00485C68" w:rsidRDefault="00333C67" w:rsidP="00333C67">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Direction/Separation</w:t>
            </w:r>
          </w:p>
        </w:tc>
        <w:tc>
          <w:tcPr>
            <w:tcW w:w="5040" w:type="dxa"/>
          </w:tcPr>
          <w:p w14:paraId="052F63EE" w14:textId="77777777" w:rsidR="00333C67" w:rsidRPr="00485C68" w:rsidRDefault="00333C67" w:rsidP="00333C67">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712" w:type="dxa"/>
          </w:tcPr>
          <w:p w14:paraId="0619638D" w14:textId="77777777" w:rsidR="00333C67" w:rsidRPr="00485C68" w:rsidRDefault="00333C67" w:rsidP="00333C67">
            <w:pPr>
              <w:spacing w:beforeLines="20" w:before="48" w:afterLines="20" w:after="48"/>
              <w:rPr>
                <w:rFonts w:ascii="Tahoma" w:hAnsi="Tahoma" w:cs="Tahoma"/>
                <w:sz w:val="18"/>
                <w:szCs w:val="18"/>
                <w:lang w:val="en-US"/>
              </w:rPr>
            </w:pPr>
          </w:p>
        </w:tc>
      </w:tr>
      <w:tr w:rsidR="00485C68" w:rsidRPr="00485C68" w14:paraId="402DCD0B" w14:textId="77777777" w:rsidTr="000E5F2C">
        <w:trPr>
          <w:trHeight w:val="287"/>
        </w:trPr>
        <w:tc>
          <w:tcPr>
            <w:tcW w:w="709" w:type="dxa"/>
            <w:vMerge/>
          </w:tcPr>
          <w:p w14:paraId="622015FD" w14:textId="77777777" w:rsidR="00CB17BB" w:rsidRPr="00485C68" w:rsidRDefault="00CB17BB" w:rsidP="00CB17BB">
            <w:pPr>
              <w:spacing w:beforeLines="20" w:before="48" w:afterLines="20" w:after="48"/>
              <w:rPr>
                <w:rFonts w:ascii="Tahoma" w:hAnsi="Tahoma" w:cs="Tahoma"/>
                <w:b/>
                <w:sz w:val="18"/>
                <w:szCs w:val="18"/>
                <w:lang w:val="en-US"/>
              </w:rPr>
            </w:pPr>
          </w:p>
        </w:tc>
        <w:tc>
          <w:tcPr>
            <w:tcW w:w="534" w:type="dxa"/>
          </w:tcPr>
          <w:p w14:paraId="03F87BD5" w14:textId="77777777" w:rsidR="00CB17BB" w:rsidRPr="00485C68" w:rsidRDefault="00CB17BB" w:rsidP="00CB17BB">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7</w:t>
            </w:r>
          </w:p>
        </w:tc>
        <w:tc>
          <w:tcPr>
            <w:tcW w:w="3606" w:type="dxa"/>
          </w:tcPr>
          <w:p w14:paraId="6EB34396" w14:textId="67ED97A5" w:rsidR="00CB17BB" w:rsidRPr="00485C68" w:rsidRDefault="00CB17BB" w:rsidP="00CB17BB">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Transmit power / Power density</w:t>
            </w:r>
          </w:p>
        </w:tc>
        <w:tc>
          <w:tcPr>
            <w:tcW w:w="5040" w:type="dxa"/>
          </w:tcPr>
          <w:p w14:paraId="6E34CDF2" w14:textId="3C689539" w:rsidR="00CB17BB" w:rsidRPr="00485C68" w:rsidRDefault="00CB17BB" w:rsidP="00CB17BB">
            <w:pPr>
              <w:spacing w:beforeLines="20" w:before="48" w:afterLines="20" w:after="48"/>
              <w:rPr>
                <w:rFonts w:ascii="Tahoma" w:hAnsi="Tahoma" w:cs="Tahoma"/>
                <w:sz w:val="16"/>
                <w:szCs w:val="16"/>
                <w:lang w:val="en-US"/>
              </w:rPr>
            </w:pPr>
            <w:r w:rsidRPr="00485C68">
              <w:rPr>
                <w:rFonts w:ascii="Tahoma" w:hAnsi="Tahoma" w:cs="Tahoma"/>
                <w:sz w:val="16"/>
                <w:szCs w:val="16"/>
                <w:lang w:val="en-US"/>
              </w:rPr>
              <w:t>100 mW effective radiated power (e.r.p.)</w:t>
            </w:r>
          </w:p>
        </w:tc>
        <w:tc>
          <w:tcPr>
            <w:tcW w:w="4712" w:type="dxa"/>
          </w:tcPr>
          <w:p w14:paraId="7ACDB1E0" w14:textId="77777777" w:rsidR="00CB17BB" w:rsidRPr="00485C68" w:rsidRDefault="00CB17BB" w:rsidP="00CB17BB">
            <w:pPr>
              <w:spacing w:beforeLines="20" w:before="48" w:afterLines="20" w:after="48"/>
              <w:rPr>
                <w:rFonts w:ascii="Tahoma" w:hAnsi="Tahoma" w:cs="Tahoma"/>
                <w:sz w:val="18"/>
                <w:szCs w:val="18"/>
                <w:lang w:val="en-US"/>
              </w:rPr>
            </w:pPr>
          </w:p>
        </w:tc>
      </w:tr>
      <w:tr w:rsidR="00485C68" w:rsidRPr="00485C68" w14:paraId="0F78A38A" w14:textId="77777777" w:rsidTr="00576CF5">
        <w:trPr>
          <w:trHeight w:val="421"/>
        </w:trPr>
        <w:tc>
          <w:tcPr>
            <w:tcW w:w="709" w:type="dxa"/>
            <w:vMerge/>
          </w:tcPr>
          <w:p w14:paraId="382003C7" w14:textId="77777777" w:rsidR="00CB17BB" w:rsidRPr="00485C68" w:rsidRDefault="00CB17BB" w:rsidP="00CB17BB">
            <w:pPr>
              <w:spacing w:beforeLines="20" w:before="48" w:afterLines="20" w:after="48"/>
              <w:rPr>
                <w:rFonts w:ascii="Tahoma" w:hAnsi="Tahoma" w:cs="Tahoma"/>
                <w:b/>
                <w:sz w:val="18"/>
                <w:szCs w:val="18"/>
                <w:lang w:val="en-US"/>
              </w:rPr>
            </w:pPr>
          </w:p>
        </w:tc>
        <w:tc>
          <w:tcPr>
            <w:tcW w:w="534" w:type="dxa"/>
          </w:tcPr>
          <w:p w14:paraId="3F3DA888" w14:textId="77777777" w:rsidR="00CB17BB" w:rsidRPr="00485C68" w:rsidRDefault="00CB17BB" w:rsidP="00CB17BB">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8</w:t>
            </w:r>
          </w:p>
        </w:tc>
        <w:tc>
          <w:tcPr>
            <w:tcW w:w="3606" w:type="dxa"/>
          </w:tcPr>
          <w:p w14:paraId="3B774EEF" w14:textId="389DE9D3" w:rsidR="00CB17BB" w:rsidRPr="00485C68" w:rsidRDefault="00CB17BB" w:rsidP="00CB17BB">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Channel occupation and access rules</w:t>
            </w:r>
          </w:p>
        </w:tc>
        <w:tc>
          <w:tcPr>
            <w:tcW w:w="5040" w:type="dxa"/>
          </w:tcPr>
          <w:p w14:paraId="6B1C0562" w14:textId="3706FFCA" w:rsidR="00CB17BB" w:rsidRPr="00485C68" w:rsidRDefault="00CB17BB" w:rsidP="00CB17BB">
            <w:pPr>
              <w:spacing w:beforeLines="20" w:before="48" w:afterLines="20" w:after="48"/>
              <w:rPr>
                <w:rFonts w:ascii="Tahoma" w:hAnsi="Tahoma" w:cs="Tahoma"/>
                <w:sz w:val="16"/>
                <w:szCs w:val="16"/>
                <w:lang w:val="en-US"/>
              </w:rPr>
            </w:pPr>
            <w:r w:rsidRPr="00485C68">
              <w:rPr>
                <w:rFonts w:ascii="Tahoma" w:hAnsi="Tahoma" w:cs="Tahoma"/>
                <w:sz w:val="16"/>
                <w:szCs w:val="16"/>
                <w:lang w:val="en-US"/>
              </w:rPr>
              <w:t>Duty cycle ≤0.1%</w:t>
            </w:r>
          </w:p>
        </w:tc>
        <w:tc>
          <w:tcPr>
            <w:tcW w:w="4712" w:type="dxa"/>
          </w:tcPr>
          <w:p w14:paraId="2D076349" w14:textId="64016BC5" w:rsidR="00CB17BB" w:rsidRPr="00485C68" w:rsidRDefault="002A6F08" w:rsidP="00CB17BB">
            <w:pPr>
              <w:spacing w:beforeLines="20" w:before="48" w:afterLines="20" w:after="48"/>
              <w:jc w:val="both"/>
              <w:rPr>
                <w:rFonts w:ascii="Tahoma" w:hAnsi="Tahoma" w:cs="Tahoma"/>
                <w:i/>
                <w:sz w:val="16"/>
                <w:szCs w:val="16"/>
                <w:lang w:val="en-US"/>
              </w:rPr>
            </w:pPr>
            <w:r w:rsidRPr="00485C68">
              <w:rPr>
                <w:rFonts w:ascii="Tahoma" w:hAnsi="Tahoma" w:cs="Tahoma"/>
                <w:i/>
                <w:sz w:val="16"/>
                <w:szCs w:val="16"/>
                <w:lang w:val="en-US"/>
              </w:rPr>
              <w:t xml:space="preserve">Model control devices </w:t>
            </w:r>
            <w:r w:rsidR="00CB17BB" w:rsidRPr="00485C68">
              <w:rPr>
                <w:rFonts w:ascii="Tahoma" w:hAnsi="Tahoma" w:cs="Tahoma"/>
                <w:i/>
                <w:sz w:val="16"/>
                <w:szCs w:val="16"/>
                <w:lang w:val="en-US"/>
              </w:rPr>
              <w:t>(se</w:t>
            </w:r>
            <w:r w:rsidRPr="00485C68">
              <w:rPr>
                <w:rFonts w:ascii="Tahoma" w:hAnsi="Tahoma" w:cs="Tahoma"/>
                <w:i/>
                <w:sz w:val="16"/>
                <w:szCs w:val="16"/>
                <w:lang w:val="en-US"/>
              </w:rPr>
              <w:t>e</w:t>
            </w:r>
            <w:r w:rsidR="00CB17BB" w:rsidRPr="00485C68">
              <w:rPr>
                <w:rFonts w:ascii="Tahoma" w:hAnsi="Tahoma" w:cs="Tahoma"/>
                <w:i/>
                <w:sz w:val="16"/>
                <w:szCs w:val="16"/>
                <w:lang w:val="en-US"/>
              </w:rPr>
              <w:t xml:space="preserve"> RO-IR SRD-07-01) </w:t>
            </w:r>
            <w:r w:rsidRPr="00485C68">
              <w:rPr>
                <w:rFonts w:ascii="Tahoma" w:hAnsi="Tahoma" w:cs="Tahoma"/>
                <w:i/>
                <w:sz w:val="16"/>
                <w:szCs w:val="16"/>
                <w:lang w:val="en-US"/>
              </w:rPr>
              <w:t>may operate without duty cycle restrictions.</w:t>
            </w:r>
          </w:p>
        </w:tc>
      </w:tr>
      <w:tr w:rsidR="00485C68" w:rsidRPr="00485C68" w14:paraId="3641ECC2" w14:textId="77777777" w:rsidTr="000E5F2C">
        <w:trPr>
          <w:trHeight w:val="323"/>
        </w:trPr>
        <w:tc>
          <w:tcPr>
            <w:tcW w:w="709" w:type="dxa"/>
            <w:vMerge/>
          </w:tcPr>
          <w:p w14:paraId="2226AB91" w14:textId="77777777" w:rsidR="00CB17BB" w:rsidRPr="00485C68" w:rsidRDefault="00CB17BB" w:rsidP="00CB17BB">
            <w:pPr>
              <w:spacing w:beforeLines="20" w:before="48" w:afterLines="20" w:after="48"/>
              <w:rPr>
                <w:rFonts w:ascii="Tahoma" w:hAnsi="Tahoma" w:cs="Tahoma"/>
                <w:b/>
                <w:sz w:val="18"/>
                <w:szCs w:val="18"/>
                <w:lang w:val="en-US"/>
              </w:rPr>
            </w:pPr>
          </w:p>
        </w:tc>
        <w:tc>
          <w:tcPr>
            <w:tcW w:w="534" w:type="dxa"/>
          </w:tcPr>
          <w:p w14:paraId="4090A9A0" w14:textId="77777777" w:rsidR="00CB17BB" w:rsidRPr="00485C68" w:rsidRDefault="00CB17BB" w:rsidP="00CB17BB">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9</w:t>
            </w:r>
          </w:p>
        </w:tc>
        <w:tc>
          <w:tcPr>
            <w:tcW w:w="3606" w:type="dxa"/>
          </w:tcPr>
          <w:p w14:paraId="08C831B3" w14:textId="42EF61D2" w:rsidR="00CB17BB" w:rsidRPr="00485C68" w:rsidRDefault="007D1E02" w:rsidP="00CB17BB">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Authorization</w:t>
            </w:r>
            <w:r w:rsidR="00CB17BB" w:rsidRPr="00485C68">
              <w:rPr>
                <w:rFonts w:ascii="Tahoma" w:hAnsi="Tahoma" w:cs="Tahoma"/>
                <w:b/>
                <w:bCs/>
                <w:sz w:val="16"/>
                <w:szCs w:val="16"/>
                <w:lang w:val="en-US"/>
              </w:rPr>
              <w:t xml:space="preserve"> regime</w:t>
            </w:r>
          </w:p>
        </w:tc>
        <w:tc>
          <w:tcPr>
            <w:tcW w:w="5040" w:type="dxa"/>
          </w:tcPr>
          <w:p w14:paraId="032759F3" w14:textId="0B813AE5" w:rsidR="00CB17BB" w:rsidRPr="00485C68" w:rsidRDefault="00CB17BB" w:rsidP="00CB17BB">
            <w:pPr>
              <w:spacing w:beforeLines="20" w:before="48" w:afterLines="20" w:after="48"/>
              <w:rPr>
                <w:rFonts w:ascii="Tahoma" w:hAnsi="Tahoma" w:cs="Tahoma"/>
                <w:sz w:val="16"/>
                <w:szCs w:val="16"/>
                <w:lang w:val="en-US"/>
              </w:rPr>
            </w:pPr>
            <w:r w:rsidRPr="00485C68">
              <w:rPr>
                <w:rFonts w:ascii="Tahoma" w:hAnsi="Tahoma" w:cs="Tahoma"/>
                <w:sz w:val="16"/>
                <w:szCs w:val="16"/>
                <w:lang w:val="en-US"/>
              </w:rPr>
              <w:t>License exemption</w:t>
            </w:r>
          </w:p>
        </w:tc>
        <w:tc>
          <w:tcPr>
            <w:tcW w:w="4712" w:type="dxa"/>
          </w:tcPr>
          <w:p w14:paraId="17B2826A" w14:textId="77777777" w:rsidR="00CB17BB" w:rsidRPr="00485C68" w:rsidRDefault="00CB17BB" w:rsidP="00CB17BB">
            <w:pPr>
              <w:spacing w:beforeLines="20" w:before="48" w:afterLines="20" w:after="48"/>
              <w:rPr>
                <w:rFonts w:ascii="Tahoma" w:hAnsi="Tahoma" w:cs="Tahoma"/>
                <w:i/>
                <w:sz w:val="18"/>
                <w:szCs w:val="18"/>
                <w:lang w:val="en-US"/>
              </w:rPr>
            </w:pPr>
          </w:p>
        </w:tc>
      </w:tr>
      <w:tr w:rsidR="00485C68" w:rsidRPr="00485C68" w14:paraId="40EB8F72" w14:textId="77777777" w:rsidTr="00C22937">
        <w:trPr>
          <w:trHeight w:val="525"/>
        </w:trPr>
        <w:tc>
          <w:tcPr>
            <w:tcW w:w="709" w:type="dxa"/>
            <w:vMerge/>
          </w:tcPr>
          <w:p w14:paraId="1A24AD90" w14:textId="77777777" w:rsidR="00333C67" w:rsidRPr="00485C68" w:rsidRDefault="00333C67" w:rsidP="00333C67">
            <w:pPr>
              <w:spacing w:beforeLines="20" w:before="48" w:afterLines="20" w:after="48"/>
              <w:rPr>
                <w:rFonts w:ascii="Tahoma" w:hAnsi="Tahoma" w:cs="Tahoma"/>
                <w:b/>
                <w:sz w:val="18"/>
                <w:szCs w:val="18"/>
                <w:lang w:val="en-US"/>
              </w:rPr>
            </w:pPr>
          </w:p>
        </w:tc>
        <w:tc>
          <w:tcPr>
            <w:tcW w:w="534" w:type="dxa"/>
          </w:tcPr>
          <w:p w14:paraId="0C23340C" w14:textId="77777777" w:rsidR="00333C67" w:rsidRPr="00485C68" w:rsidRDefault="00333C67" w:rsidP="00333C67">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10</w:t>
            </w:r>
          </w:p>
        </w:tc>
        <w:tc>
          <w:tcPr>
            <w:tcW w:w="3606" w:type="dxa"/>
          </w:tcPr>
          <w:p w14:paraId="3D9075D2" w14:textId="2B01DDF5" w:rsidR="00333C67" w:rsidRPr="00485C68" w:rsidRDefault="00333C67" w:rsidP="00333C67">
            <w:pPr>
              <w:spacing w:beforeLines="20" w:before="48" w:afterLines="20" w:after="48"/>
              <w:jc w:val="both"/>
              <w:rPr>
                <w:rFonts w:ascii="Tahoma" w:hAnsi="Tahoma" w:cs="Tahoma"/>
                <w:sz w:val="16"/>
                <w:szCs w:val="16"/>
                <w:u w:val="single"/>
                <w:lang w:val="en-US"/>
              </w:rPr>
            </w:pPr>
            <w:r w:rsidRPr="00485C68">
              <w:rPr>
                <w:rFonts w:ascii="Tahoma" w:hAnsi="Tahoma" w:cs="Tahoma"/>
                <w:b/>
                <w:bCs/>
                <w:sz w:val="16"/>
                <w:szCs w:val="16"/>
                <w:lang w:val="en-US"/>
              </w:rPr>
              <w:t>Additional essential requirements (According to Article 3 Paragraph 3 of 2014/53/EU Directive)</w:t>
            </w:r>
          </w:p>
        </w:tc>
        <w:tc>
          <w:tcPr>
            <w:tcW w:w="5040" w:type="dxa"/>
          </w:tcPr>
          <w:p w14:paraId="6A04BB60" w14:textId="77777777" w:rsidR="00333C67" w:rsidRPr="00485C68" w:rsidRDefault="00333C67" w:rsidP="00333C67">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712" w:type="dxa"/>
          </w:tcPr>
          <w:p w14:paraId="529533A8" w14:textId="77777777" w:rsidR="00333C67" w:rsidRPr="00485C68" w:rsidRDefault="00333C67" w:rsidP="00333C67">
            <w:pPr>
              <w:spacing w:beforeLines="20" w:before="48" w:afterLines="20" w:after="48"/>
              <w:rPr>
                <w:rFonts w:ascii="Tahoma" w:hAnsi="Tahoma" w:cs="Tahoma"/>
                <w:sz w:val="18"/>
                <w:szCs w:val="18"/>
                <w:lang w:val="en-US"/>
              </w:rPr>
            </w:pPr>
          </w:p>
        </w:tc>
      </w:tr>
      <w:tr w:rsidR="00485C68" w:rsidRPr="00485C68" w14:paraId="55EE4028" w14:textId="77777777" w:rsidTr="000E5F2C">
        <w:trPr>
          <w:trHeight w:val="287"/>
        </w:trPr>
        <w:tc>
          <w:tcPr>
            <w:tcW w:w="709" w:type="dxa"/>
            <w:vMerge/>
          </w:tcPr>
          <w:p w14:paraId="27EAD2F8" w14:textId="77777777" w:rsidR="00333C67" w:rsidRPr="00485C68" w:rsidRDefault="00333C67" w:rsidP="00333C67">
            <w:pPr>
              <w:spacing w:beforeLines="20" w:before="48" w:afterLines="20" w:after="48"/>
              <w:rPr>
                <w:rFonts w:ascii="Tahoma" w:hAnsi="Tahoma" w:cs="Tahoma"/>
                <w:b/>
                <w:bCs/>
                <w:sz w:val="18"/>
                <w:szCs w:val="18"/>
                <w:lang w:val="en-US"/>
              </w:rPr>
            </w:pPr>
          </w:p>
        </w:tc>
        <w:tc>
          <w:tcPr>
            <w:tcW w:w="534" w:type="dxa"/>
          </w:tcPr>
          <w:p w14:paraId="76AC43AA" w14:textId="77777777" w:rsidR="00333C67" w:rsidRPr="00485C68" w:rsidRDefault="00333C67" w:rsidP="00333C67">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11</w:t>
            </w:r>
          </w:p>
        </w:tc>
        <w:tc>
          <w:tcPr>
            <w:tcW w:w="3606" w:type="dxa"/>
          </w:tcPr>
          <w:p w14:paraId="49ACCD37" w14:textId="5E61EE52" w:rsidR="00333C67" w:rsidRPr="00485C68" w:rsidRDefault="00333C67" w:rsidP="00333C67">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Assumptions on spectrum planning</w:t>
            </w:r>
          </w:p>
        </w:tc>
        <w:tc>
          <w:tcPr>
            <w:tcW w:w="5040" w:type="dxa"/>
          </w:tcPr>
          <w:p w14:paraId="05498596" w14:textId="77777777" w:rsidR="00333C67" w:rsidRPr="00485C68" w:rsidRDefault="00333C67" w:rsidP="00333C67">
            <w:pPr>
              <w:spacing w:beforeLines="20" w:before="48" w:afterLines="20" w:after="48"/>
              <w:rPr>
                <w:rFonts w:ascii="Tahoma" w:hAnsi="Tahoma" w:cs="Tahoma"/>
                <w:iCs/>
                <w:sz w:val="16"/>
                <w:szCs w:val="16"/>
                <w:lang w:val="en-US"/>
              </w:rPr>
            </w:pPr>
            <w:r w:rsidRPr="00485C68">
              <w:rPr>
                <w:rFonts w:ascii="Tahoma" w:hAnsi="Tahoma" w:cs="Tahoma"/>
                <w:sz w:val="16"/>
                <w:szCs w:val="16"/>
                <w:lang w:val="en-US"/>
              </w:rPr>
              <w:t>-</w:t>
            </w:r>
          </w:p>
        </w:tc>
        <w:tc>
          <w:tcPr>
            <w:tcW w:w="4712" w:type="dxa"/>
          </w:tcPr>
          <w:p w14:paraId="70966D5B" w14:textId="77777777" w:rsidR="00333C67" w:rsidRPr="00485C68" w:rsidRDefault="00333C67" w:rsidP="00333C67">
            <w:pPr>
              <w:spacing w:beforeLines="20" w:before="48" w:afterLines="20" w:after="48"/>
              <w:rPr>
                <w:rFonts w:ascii="Tahoma" w:hAnsi="Tahoma" w:cs="Tahoma"/>
                <w:iCs/>
                <w:sz w:val="18"/>
                <w:szCs w:val="18"/>
                <w:lang w:val="en-US"/>
              </w:rPr>
            </w:pPr>
          </w:p>
        </w:tc>
      </w:tr>
      <w:tr w:rsidR="00485C68" w:rsidRPr="00485C68" w14:paraId="1C79A5CE" w14:textId="77777777" w:rsidTr="00306148">
        <w:trPr>
          <w:trHeight w:val="290"/>
        </w:trPr>
        <w:tc>
          <w:tcPr>
            <w:tcW w:w="709" w:type="dxa"/>
            <w:vMerge w:val="restart"/>
            <w:textDirection w:val="btLr"/>
          </w:tcPr>
          <w:p w14:paraId="3020215D" w14:textId="720E4328" w:rsidR="00333C67" w:rsidRPr="00485C68" w:rsidRDefault="00333C67" w:rsidP="00333C67">
            <w:pPr>
              <w:spacing w:beforeLines="20" w:before="48" w:afterLines="20" w:after="48"/>
              <w:ind w:left="113" w:right="113"/>
              <w:jc w:val="center"/>
              <w:rPr>
                <w:rFonts w:ascii="Tahoma" w:hAnsi="Tahoma" w:cs="Tahoma"/>
                <w:b/>
                <w:bCs/>
                <w:sz w:val="16"/>
                <w:szCs w:val="16"/>
                <w:lang w:val="en-US"/>
              </w:rPr>
            </w:pPr>
            <w:r w:rsidRPr="00485C68">
              <w:rPr>
                <w:rFonts w:ascii="Tahoma" w:hAnsi="Tahoma" w:cs="Tahoma"/>
                <w:b/>
                <w:bCs/>
                <w:sz w:val="16"/>
                <w:szCs w:val="16"/>
                <w:lang w:val="en-US"/>
              </w:rPr>
              <w:t xml:space="preserve">Informative Part </w:t>
            </w:r>
          </w:p>
        </w:tc>
        <w:tc>
          <w:tcPr>
            <w:tcW w:w="534" w:type="dxa"/>
          </w:tcPr>
          <w:p w14:paraId="5BACB6AA" w14:textId="77777777" w:rsidR="00333C67" w:rsidRPr="00485C68" w:rsidRDefault="00333C67" w:rsidP="00333C67">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12</w:t>
            </w:r>
          </w:p>
        </w:tc>
        <w:tc>
          <w:tcPr>
            <w:tcW w:w="3606" w:type="dxa"/>
          </w:tcPr>
          <w:p w14:paraId="0BE87559" w14:textId="2B9C156D" w:rsidR="00333C67" w:rsidRPr="00485C68" w:rsidRDefault="00333C67" w:rsidP="00333C67">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Planned changes</w:t>
            </w:r>
          </w:p>
        </w:tc>
        <w:tc>
          <w:tcPr>
            <w:tcW w:w="5040" w:type="dxa"/>
          </w:tcPr>
          <w:p w14:paraId="6FEA85C9" w14:textId="77777777" w:rsidR="00333C67" w:rsidRPr="00485C68" w:rsidRDefault="00333C67" w:rsidP="00333C67">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712" w:type="dxa"/>
          </w:tcPr>
          <w:p w14:paraId="131B618A" w14:textId="77777777" w:rsidR="00333C67" w:rsidRPr="00485C68" w:rsidRDefault="00333C67" w:rsidP="00333C67">
            <w:pPr>
              <w:spacing w:beforeLines="20" w:before="48" w:afterLines="20" w:after="48"/>
              <w:rPr>
                <w:rFonts w:ascii="Tahoma" w:hAnsi="Tahoma" w:cs="Tahoma"/>
                <w:sz w:val="18"/>
                <w:szCs w:val="18"/>
                <w:lang w:val="en-US"/>
              </w:rPr>
            </w:pPr>
          </w:p>
        </w:tc>
      </w:tr>
      <w:tr w:rsidR="00485C68" w:rsidRPr="00485C68" w14:paraId="61D750BD" w14:textId="77777777" w:rsidTr="00306148">
        <w:trPr>
          <w:trHeight w:val="341"/>
        </w:trPr>
        <w:tc>
          <w:tcPr>
            <w:tcW w:w="709" w:type="dxa"/>
            <w:vMerge/>
          </w:tcPr>
          <w:p w14:paraId="01DA8BEF" w14:textId="77777777" w:rsidR="00B17A63" w:rsidRPr="00485C68" w:rsidRDefault="00B17A63" w:rsidP="00B17A63">
            <w:pPr>
              <w:spacing w:beforeLines="20" w:before="48" w:afterLines="20" w:after="48"/>
              <w:rPr>
                <w:rFonts w:ascii="Tahoma" w:hAnsi="Tahoma" w:cs="Tahoma"/>
                <w:b/>
                <w:bCs/>
                <w:sz w:val="18"/>
                <w:szCs w:val="18"/>
                <w:lang w:val="en-US"/>
              </w:rPr>
            </w:pPr>
          </w:p>
        </w:tc>
        <w:tc>
          <w:tcPr>
            <w:tcW w:w="534" w:type="dxa"/>
          </w:tcPr>
          <w:p w14:paraId="3836F6DD" w14:textId="77777777" w:rsidR="00B17A63" w:rsidRPr="00485C68" w:rsidRDefault="00B17A63" w:rsidP="00B17A63">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13</w:t>
            </w:r>
          </w:p>
        </w:tc>
        <w:tc>
          <w:tcPr>
            <w:tcW w:w="3606" w:type="dxa"/>
          </w:tcPr>
          <w:p w14:paraId="2FA9481E" w14:textId="6D40B00C" w:rsidR="00B17A63" w:rsidRPr="00485C68" w:rsidRDefault="00B17A63" w:rsidP="00B17A63">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Reference</w:t>
            </w:r>
          </w:p>
        </w:tc>
        <w:tc>
          <w:tcPr>
            <w:tcW w:w="5040" w:type="dxa"/>
          </w:tcPr>
          <w:p w14:paraId="0C406A7D" w14:textId="4DEBAD5F" w:rsidR="00B17A63" w:rsidRPr="00485C68" w:rsidRDefault="00B17A63" w:rsidP="00B17A63">
            <w:pPr>
              <w:spacing w:beforeLines="20" w:before="48" w:afterLines="20" w:after="48"/>
              <w:jc w:val="both"/>
              <w:rPr>
                <w:rFonts w:ascii="Tahoma" w:hAnsi="Tahoma" w:cs="Tahoma"/>
                <w:sz w:val="16"/>
                <w:szCs w:val="16"/>
                <w:lang w:val="en-US"/>
              </w:rPr>
            </w:pPr>
            <w:r w:rsidRPr="00485C68">
              <w:rPr>
                <w:rFonts w:ascii="Tahoma" w:hAnsi="Tahoma" w:cs="Tahoma"/>
                <w:sz w:val="16"/>
                <w:szCs w:val="16"/>
                <w:lang w:val="en-US"/>
              </w:rPr>
              <w:t xml:space="preserve">EN 300 220; </w:t>
            </w:r>
            <w:r w:rsidR="00FC76A0" w:rsidRPr="00485C68">
              <w:rPr>
                <w:rFonts w:ascii="Tahoma" w:hAnsi="Tahoma" w:cs="Tahoma"/>
                <w:iCs/>
                <w:sz w:val="16"/>
                <w:szCs w:val="16"/>
                <w:lang w:val="en-US"/>
              </w:rPr>
              <w:t xml:space="preserve">Commission Implementing Decision (EU) 2025/105 amending Decision 2006/771/EC updating </w:t>
            </w:r>
            <w:r w:rsidR="004C2C09">
              <w:rPr>
                <w:rFonts w:ascii="Tahoma" w:hAnsi="Tahoma" w:cs="Tahoma"/>
                <w:iCs/>
                <w:sz w:val="16"/>
                <w:szCs w:val="16"/>
                <w:lang w:val="en-US"/>
              </w:rPr>
              <w:t>harmonised</w:t>
            </w:r>
            <w:r w:rsidR="00FC76A0" w:rsidRPr="00485C68">
              <w:rPr>
                <w:rFonts w:ascii="Tahoma" w:hAnsi="Tahoma" w:cs="Tahoma"/>
                <w:iCs/>
                <w:sz w:val="16"/>
                <w:szCs w:val="16"/>
                <w:lang w:val="en-US"/>
              </w:rPr>
              <w:t xml:space="preserve"> technical conditions in the area of radio spectrum use for short-range devices and repealing Implementing Decision 2014/641/EU on </w:t>
            </w:r>
            <w:r w:rsidR="004C2C09">
              <w:rPr>
                <w:rFonts w:ascii="Tahoma" w:hAnsi="Tahoma" w:cs="Tahoma"/>
                <w:iCs/>
                <w:sz w:val="16"/>
                <w:szCs w:val="16"/>
                <w:lang w:val="en-US"/>
              </w:rPr>
              <w:t>harmonised</w:t>
            </w:r>
            <w:r w:rsidR="00FC76A0" w:rsidRPr="00485C68">
              <w:rPr>
                <w:rFonts w:ascii="Tahoma" w:hAnsi="Tahoma" w:cs="Tahoma"/>
                <w:iCs/>
                <w:sz w:val="16"/>
                <w:szCs w:val="16"/>
                <w:lang w:val="en-US"/>
              </w:rPr>
              <w:t xml:space="preserve"> technical conditions of radio spectrum use by wireless audio programme making and special events equipment in the Union</w:t>
            </w:r>
            <w:r w:rsidRPr="00485C68">
              <w:rPr>
                <w:rFonts w:ascii="Tahoma" w:hAnsi="Tahoma" w:cs="Tahoma"/>
                <w:sz w:val="16"/>
                <w:szCs w:val="16"/>
                <w:lang w:val="en-US"/>
              </w:rPr>
              <w:t>; ERC/REC 70-03</w:t>
            </w:r>
          </w:p>
        </w:tc>
        <w:tc>
          <w:tcPr>
            <w:tcW w:w="4712" w:type="dxa"/>
          </w:tcPr>
          <w:p w14:paraId="1E41EABF" w14:textId="77777777" w:rsidR="00B17A63" w:rsidRPr="00485C68" w:rsidRDefault="00B17A63" w:rsidP="00B17A63">
            <w:pPr>
              <w:spacing w:beforeLines="20" w:before="48" w:afterLines="20" w:after="48"/>
              <w:rPr>
                <w:rFonts w:ascii="Tahoma" w:hAnsi="Tahoma" w:cs="Tahoma"/>
                <w:sz w:val="18"/>
                <w:szCs w:val="18"/>
                <w:lang w:val="en-US"/>
              </w:rPr>
            </w:pPr>
          </w:p>
        </w:tc>
      </w:tr>
      <w:tr w:rsidR="00485C68" w:rsidRPr="00485C68" w14:paraId="70299968" w14:textId="77777777" w:rsidTr="00306148">
        <w:trPr>
          <w:trHeight w:val="290"/>
        </w:trPr>
        <w:tc>
          <w:tcPr>
            <w:tcW w:w="709" w:type="dxa"/>
            <w:vMerge/>
          </w:tcPr>
          <w:p w14:paraId="1C415B13" w14:textId="77777777" w:rsidR="00B17A63" w:rsidRPr="00485C68" w:rsidRDefault="00B17A63" w:rsidP="00B17A63">
            <w:pPr>
              <w:spacing w:beforeLines="20" w:before="48" w:afterLines="20" w:after="48"/>
              <w:rPr>
                <w:rFonts w:ascii="Tahoma" w:hAnsi="Tahoma" w:cs="Tahoma"/>
                <w:b/>
                <w:bCs/>
                <w:sz w:val="18"/>
                <w:szCs w:val="18"/>
                <w:lang w:val="en-US"/>
              </w:rPr>
            </w:pPr>
          </w:p>
        </w:tc>
        <w:tc>
          <w:tcPr>
            <w:tcW w:w="534" w:type="dxa"/>
          </w:tcPr>
          <w:p w14:paraId="124F9769" w14:textId="77777777" w:rsidR="00B17A63" w:rsidRPr="00485C68" w:rsidRDefault="00B17A63" w:rsidP="00B17A63">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14</w:t>
            </w:r>
          </w:p>
        </w:tc>
        <w:tc>
          <w:tcPr>
            <w:tcW w:w="3606" w:type="dxa"/>
          </w:tcPr>
          <w:p w14:paraId="127050C4" w14:textId="79E104F0" w:rsidR="00B17A63" w:rsidRPr="00485C68" w:rsidRDefault="00B17A63" w:rsidP="00B17A63">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Notification number</w:t>
            </w:r>
          </w:p>
        </w:tc>
        <w:tc>
          <w:tcPr>
            <w:tcW w:w="5040" w:type="dxa"/>
          </w:tcPr>
          <w:p w14:paraId="79D73CD3" w14:textId="77777777" w:rsidR="00B17A63" w:rsidRPr="00485C68" w:rsidRDefault="00B17A63" w:rsidP="00B17A63">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712" w:type="dxa"/>
          </w:tcPr>
          <w:p w14:paraId="514571BF" w14:textId="77777777" w:rsidR="00B17A63" w:rsidRPr="00485C68" w:rsidRDefault="00B17A63" w:rsidP="00B17A63">
            <w:pPr>
              <w:spacing w:beforeLines="20" w:before="48" w:afterLines="20" w:after="48"/>
              <w:rPr>
                <w:rFonts w:ascii="Tahoma" w:hAnsi="Tahoma" w:cs="Tahoma"/>
                <w:sz w:val="18"/>
                <w:szCs w:val="18"/>
                <w:lang w:val="en-US"/>
              </w:rPr>
            </w:pPr>
          </w:p>
        </w:tc>
      </w:tr>
      <w:tr w:rsidR="00485C68" w:rsidRPr="00485C68" w14:paraId="73141A30" w14:textId="77777777" w:rsidTr="00306148">
        <w:trPr>
          <w:trHeight w:val="271"/>
        </w:trPr>
        <w:tc>
          <w:tcPr>
            <w:tcW w:w="709" w:type="dxa"/>
            <w:vMerge/>
          </w:tcPr>
          <w:p w14:paraId="06EF0FA3" w14:textId="77777777" w:rsidR="00B17A63" w:rsidRPr="00485C68" w:rsidRDefault="00B17A63" w:rsidP="00B17A63">
            <w:pPr>
              <w:spacing w:beforeLines="20" w:before="48" w:afterLines="20" w:after="48"/>
              <w:rPr>
                <w:rFonts w:ascii="Tahoma" w:hAnsi="Tahoma" w:cs="Tahoma"/>
                <w:b/>
                <w:bCs/>
                <w:sz w:val="18"/>
                <w:szCs w:val="18"/>
                <w:lang w:val="en-US"/>
              </w:rPr>
            </w:pPr>
          </w:p>
        </w:tc>
        <w:tc>
          <w:tcPr>
            <w:tcW w:w="534" w:type="dxa"/>
          </w:tcPr>
          <w:p w14:paraId="1C37A693" w14:textId="77777777" w:rsidR="00B17A63" w:rsidRPr="00485C68" w:rsidRDefault="00B17A63" w:rsidP="00B17A63">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15</w:t>
            </w:r>
          </w:p>
        </w:tc>
        <w:tc>
          <w:tcPr>
            <w:tcW w:w="3606" w:type="dxa"/>
          </w:tcPr>
          <w:p w14:paraId="1DFE1E63" w14:textId="0D5816B4" w:rsidR="00B17A63" w:rsidRPr="00485C68" w:rsidRDefault="00B17A63" w:rsidP="00B17A63">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Remarks</w:t>
            </w:r>
          </w:p>
        </w:tc>
        <w:tc>
          <w:tcPr>
            <w:tcW w:w="5040" w:type="dxa"/>
          </w:tcPr>
          <w:p w14:paraId="38E06C4B" w14:textId="77777777" w:rsidR="00B17A63" w:rsidRPr="00485C68" w:rsidRDefault="00B17A63" w:rsidP="00B17A63">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712" w:type="dxa"/>
          </w:tcPr>
          <w:p w14:paraId="14A75928" w14:textId="77777777" w:rsidR="00B17A63" w:rsidRPr="00485C68" w:rsidRDefault="00B17A63" w:rsidP="00B17A63">
            <w:pPr>
              <w:spacing w:beforeLines="20" w:before="48" w:afterLines="20" w:after="48"/>
              <w:rPr>
                <w:rFonts w:ascii="Tahoma" w:hAnsi="Tahoma" w:cs="Tahoma"/>
                <w:sz w:val="18"/>
                <w:szCs w:val="18"/>
                <w:lang w:val="en-US"/>
              </w:rPr>
            </w:pPr>
          </w:p>
        </w:tc>
      </w:tr>
    </w:tbl>
    <w:p w14:paraId="04A26B9C" w14:textId="5FF53790" w:rsidR="00537BE7" w:rsidRPr="00485C68" w:rsidRDefault="000404AB" w:rsidP="000E5F2C">
      <w:pPr>
        <w:jc w:val="both"/>
        <w:rPr>
          <w:lang w:val="en-US"/>
        </w:rPr>
      </w:pPr>
      <w:r w:rsidRPr="00485C68">
        <w:rPr>
          <w:rFonts w:ascii="Tahoma" w:hAnsi="Tahoma" w:cs="Tahoma"/>
          <w:sz w:val="16"/>
          <w:szCs w:val="16"/>
          <w:lang w:val="en-US"/>
        </w:rPr>
        <w:t xml:space="preserve">F1- RTIR   </w:t>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574040" w:rsidRPr="00485C68">
        <w:rPr>
          <w:rFonts w:ascii="Tahoma" w:hAnsi="Tahoma" w:cs="Tahoma"/>
          <w:sz w:val="16"/>
          <w:szCs w:val="16"/>
          <w:lang w:val="en-US"/>
        </w:rPr>
        <w:t>Edi</w:t>
      </w:r>
      <w:r w:rsidR="00333C67" w:rsidRPr="00485C68">
        <w:rPr>
          <w:rFonts w:ascii="Tahoma" w:hAnsi="Tahoma" w:cs="Tahoma"/>
          <w:sz w:val="16"/>
          <w:szCs w:val="16"/>
          <w:lang w:val="en-US"/>
        </w:rPr>
        <w:t>tion</w:t>
      </w:r>
      <w:r w:rsidRPr="00485C68">
        <w:rPr>
          <w:rFonts w:ascii="Tahoma" w:hAnsi="Tahoma" w:cs="Tahoma"/>
          <w:sz w:val="16"/>
          <w:szCs w:val="16"/>
          <w:lang w:val="en-US"/>
        </w:rPr>
        <w:t xml:space="preserve">:1; </w:t>
      </w:r>
      <w:r w:rsidR="0000331D" w:rsidRPr="00485C68">
        <w:rPr>
          <w:rFonts w:ascii="Tahoma" w:hAnsi="Tahoma" w:cs="Tahoma"/>
          <w:sz w:val="16"/>
          <w:szCs w:val="16"/>
          <w:lang w:val="en-US"/>
        </w:rPr>
        <w:t>Revi</w:t>
      </w:r>
      <w:r w:rsidR="00333C67" w:rsidRPr="00485C68">
        <w:rPr>
          <w:rFonts w:ascii="Tahoma" w:hAnsi="Tahoma" w:cs="Tahoma"/>
          <w:sz w:val="16"/>
          <w:szCs w:val="16"/>
          <w:lang w:val="en-US"/>
        </w:rPr>
        <w:t>sion</w:t>
      </w:r>
      <w:r w:rsidR="0000331D" w:rsidRPr="00485C68">
        <w:rPr>
          <w:rFonts w:ascii="Tahoma" w:hAnsi="Tahoma" w:cs="Tahoma"/>
          <w:sz w:val="16"/>
          <w:szCs w:val="16"/>
          <w:lang w:val="en-US"/>
        </w:rPr>
        <w:t>:1</w:t>
      </w:r>
      <w:r w:rsidR="00537BE7" w:rsidRPr="00485C68">
        <w:rPr>
          <w:lang w:val="en-US"/>
        </w:rPr>
        <w:br w:type="page"/>
      </w:r>
    </w:p>
    <w:tbl>
      <w:tblPr>
        <w:tblW w:w="1457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6448"/>
        <w:gridCol w:w="1743"/>
        <w:gridCol w:w="1710"/>
      </w:tblGrid>
      <w:tr w:rsidR="00485C68" w:rsidRPr="00485C68" w14:paraId="344E293C" w14:textId="77777777" w:rsidTr="005D40E4">
        <w:trPr>
          <w:trHeight w:val="240"/>
        </w:trPr>
        <w:tc>
          <w:tcPr>
            <w:tcW w:w="1702" w:type="dxa"/>
            <w:vAlign w:val="center"/>
          </w:tcPr>
          <w:p w14:paraId="6606E249" w14:textId="19295B53" w:rsidR="006D7CD1" w:rsidRPr="00485C68" w:rsidRDefault="006D7CD1" w:rsidP="006D7CD1">
            <w:pPr>
              <w:spacing w:before="100" w:after="100"/>
              <w:rPr>
                <w:rFonts w:ascii="Tahoma" w:hAnsi="Tahoma" w:cs="Tahoma"/>
                <w:b/>
                <w:sz w:val="16"/>
                <w:szCs w:val="16"/>
                <w:lang w:val="en-US"/>
              </w:rPr>
            </w:pPr>
            <w:r w:rsidRPr="00485C68">
              <w:rPr>
                <w:rFonts w:ascii="Tahoma" w:hAnsi="Tahoma" w:cs="Tahoma"/>
                <w:b/>
                <w:sz w:val="16"/>
                <w:szCs w:val="16"/>
                <w:lang w:val="en-US"/>
              </w:rPr>
              <w:lastRenderedPageBreak/>
              <w:t>ROMANIA</w:t>
            </w:r>
          </w:p>
        </w:tc>
        <w:tc>
          <w:tcPr>
            <w:tcW w:w="2976" w:type="dxa"/>
            <w:vAlign w:val="center"/>
          </w:tcPr>
          <w:p w14:paraId="31240793" w14:textId="604D978F" w:rsidR="006D7CD1" w:rsidRPr="00485C68" w:rsidRDefault="006D7CD1" w:rsidP="006D7CD1">
            <w:pPr>
              <w:spacing w:before="100" w:after="100"/>
              <w:rPr>
                <w:rFonts w:ascii="Tahoma" w:hAnsi="Tahoma" w:cs="Tahoma"/>
                <w:b/>
                <w:sz w:val="16"/>
                <w:szCs w:val="16"/>
                <w:lang w:val="en-US"/>
              </w:rPr>
            </w:pPr>
            <w:r w:rsidRPr="00485C68">
              <w:rPr>
                <w:rFonts w:ascii="Tahoma" w:hAnsi="Tahoma" w:cs="Tahoma"/>
                <w:b/>
                <w:bCs/>
                <w:sz w:val="16"/>
                <w:szCs w:val="16"/>
                <w:lang w:val="en-US"/>
              </w:rPr>
              <w:t>Radio Interface Specification</w:t>
            </w:r>
          </w:p>
        </w:tc>
        <w:tc>
          <w:tcPr>
            <w:tcW w:w="6448" w:type="dxa"/>
            <w:vAlign w:val="center"/>
          </w:tcPr>
          <w:p w14:paraId="4E43724F" w14:textId="6ADBC652" w:rsidR="006D7CD1" w:rsidRPr="00485C68" w:rsidRDefault="006D7CD1" w:rsidP="006D7CD1">
            <w:pPr>
              <w:spacing w:before="100" w:after="100"/>
              <w:rPr>
                <w:rFonts w:ascii="Tahoma" w:hAnsi="Tahoma" w:cs="Tahoma"/>
                <w:b/>
                <w:sz w:val="16"/>
                <w:szCs w:val="16"/>
                <w:lang w:val="en-US"/>
              </w:rPr>
            </w:pPr>
            <w:r w:rsidRPr="00485C68">
              <w:rPr>
                <w:rFonts w:ascii="Tahoma" w:hAnsi="Tahoma" w:cs="Tahoma"/>
                <w:b/>
                <w:sz w:val="16"/>
                <w:szCs w:val="16"/>
                <w:lang w:val="en-US"/>
              </w:rPr>
              <w:t>SRD / Non-specific proximity radio device</w:t>
            </w:r>
            <w:r w:rsidR="004C2C09">
              <w:rPr>
                <w:rFonts w:ascii="Tahoma" w:hAnsi="Tahoma" w:cs="Tahoma"/>
                <w:b/>
                <w:sz w:val="16"/>
                <w:szCs w:val="16"/>
                <w:lang w:val="en-US"/>
              </w:rPr>
              <w:t>s</w:t>
            </w:r>
            <w:r w:rsidRPr="00485C68">
              <w:rPr>
                <w:rFonts w:ascii="Tahoma" w:hAnsi="Tahoma" w:cs="Tahoma"/>
                <w:b/>
                <w:sz w:val="16"/>
                <w:szCs w:val="16"/>
                <w:lang w:val="en-US"/>
              </w:rPr>
              <w:t xml:space="preserve"> (short-range</w:t>
            </w:r>
            <w:r w:rsidR="00307F00" w:rsidRPr="00485C68">
              <w:rPr>
                <w:rFonts w:ascii="Tahoma" w:hAnsi="Tahoma" w:cs="Tahoma"/>
                <w:b/>
                <w:sz w:val="16"/>
                <w:szCs w:val="16"/>
                <w:lang w:val="en-US"/>
              </w:rPr>
              <w:t xml:space="preserve"> device</w:t>
            </w:r>
            <w:r w:rsidR="004C2C09">
              <w:rPr>
                <w:rFonts w:ascii="Tahoma" w:hAnsi="Tahoma" w:cs="Tahoma"/>
                <w:b/>
                <w:sz w:val="16"/>
                <w:szCs w:val="16"/>
                <w:lang w:val="en-US"/>
              </w:rPr>
              <w:t>s</w:t>
            </w:r>
            <w:r w:rsidRPr="00485C68">
              <w:rPr>
                <w:rFonts w:ascii="Tahoma" w:hAnsi="Tahoma" w:cs="Tahoma"/>
                <w:b/>
                <w:sz w:val="16"/>
                <w:szCs w:val="16"/>
                <w:lang w:val="en-US"/>
              </w:rPr>
              <w:t>)</w:t>
            </w:r>
          </w:p>
        </w:tc>
        <w:tc>
          <w:tcPr>
            <w:tcW w:w="1743" w:type="dxa"/>
            <w:vAlign w:val="center"/>
          </w:tcPr>
          <w:p w14:paraId="0C852DB9" w14:textId="24800BC9" w:rsidR="006D7CD1" w:rsidRPr="00485C68" w:rsidRDefault="006D7CD1" w:rsidP="006D7CD1">
            <w:pPr>
              <w:spacing w:before="100" w:after="100"/>
              <w:rPr>
                <w:rFonts w:ascii="Tahoma" w:hAnsi="Tahoma" w:cs="Tahoma"/>
                <w:b/>
                <w:sz w:val="16"/>
                <w:szCs w:val="16"/>
                <w:lang w:val="en-US"/>
              </w:rPr>
            </w:pPr>
            <w:r w:rsidRPr="00485C68">
              <w:rPr>
                <w:rFonts w:ascii="Tahoma" w:hAnsi="Tahoma" w:cs="Tahoma"/>
                <w:b/>
                <w:sz w:val="16"/>
                <w:szCs w:val="16"/>
                <w:lang w:val="en-US"/>
              </w:rPr>
              <w:t>RO-IR  SRD-01-07</w:t>
            </w:r>
          </w:p>
        </w:tc>
        <w:tc>
          <w:tcPr>
            <w:tcW w:w="1710" w:type="dxa"/>
            <w:vAlign w:val="center"/>
          </w:tcPr>
          <w:p w14:paraId="6C37D0B2" w14:textId="3E71B0A7" w:rsidR="006D7CD1" w:rsidRPr="00485C68" w:rsidRDefault="006D7CD1" w:rsidP="006D7CD1">
            <w:pPr>
              <w:spacing w:before="100" w:after="100"/>
              <w:rPr>
                <w:rFonts w:ascii="Tahoma" w:hAnsi="Tahoma" w:cs="Tahoma"/>
                <w:b/>
                <w:sz w:val="16"/>
                <w:szCs w:val="16"/>
                <w:lang w:val="en-US"/>
              </w:rPr>
            </w:pPr>
            <w:r w:rsidRPr="00485C68">
              <w:rPr>
                <w:rFonts w:ascii="Tahoma" w:hAnsi="Tahoma" w:cs="Tahoma"/>
                <w:b/>
                <w:sz w:val="16"/>
                <w:szCs w:val="16"/>
                <w:lang w:val="en-US"/>
              </w:rPr>
              <w:t>Edition 5/2025</w:t>
            </w:r>
          </w:p>
        </w:tc>
      </w:tr>
    </w:tbl>
    <w:p w14:paraId="3590C448" w14:textId="77777777" w:rsidR="000404AB" w:rsidRPr="00485C68" w:rsidRDefault="000404AB" w:rsidP="000404AB">
      <w:pPr>
        <w:rPr>
          <w:rFonts w:ascii="Tahoma" w:hAnsi="Tahoma" w:cs="Tahoma"/>
          <w:sz w:val="18"/>
          <w:szCs w:val="18"/>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3606"/>
        <w:gridCol w:w="5040"/>
        <w:gridCol w:w="4712"/>
      </w:tblGrid>
      <w:tr w:rsidR="00485C68" w:rsidRPr="00485C68" w14:paraId="6F2D73EA" w14:textId="77777777" w:rsidTr="00306148">
        <w:trPr>
          <w:trHeight w:val="240"/>
        </w:trPr>
        <w:tc>
          <w:tcPr>
            <w:tcW w:w="709" w:type="dxa"/>
            <w:vAlign w:val="center"/>
          </w:tcPr>
          <w:p w14:paraId="0DC6BDB3" w14:textId="77777777" w:rsidR="00BC780D" w:rsidRPr="00485C68" w:rsidRDefault="00BC780D" w:rsidP="00BC780D">
            <w:pPr>
              <w:spacing w:beforeLines="20" w:before="48" w:afterLines="20" w:after="48"/>
              <w:rPr>
                <w:rFonts w:ascii="Tahoma" w:hAnsi="Tahoma" w:cs="Tahoma"/>
                <w:b/>
                <w:sz w:val="18"/>
                <w:szCs w:val="18"/>
                <w:lang w:val="en-US"/>
              </w:rPr>
            </w:pPr>
          </w:p>
        </w:tc>
        <w:tc>
          <w:tcPr>
            <w:tcW w:w="534" w:type="dxa"/>
            <w:vAlign w:val="center"/>
          </w:tcPr>
          <w:p w14:paraId="1C6830B4" w14:textId="24D652E3" w:rsidR="00BC780D" w:rsidRPr="00485C68" w:rsidRDefault="00BC780D" w:rsidP="00BC780D">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No.</w:t>
            </w:r>
          </w:p>
        </w:tc>
        <w:tc>
          <w:tcPr>
            <w:tcW w:w="3606" w:type="dxa"/>
            <w:vAlign w:val="center"/>
          </w:tcPr>
          <w:p w14:paraId="64213777" w14:textId="415A12BF" w:rsidR="00BC780D" w:rsidRPr="00485C68" w:rsidRDefault="00BC780D" w:rsidP="00BC780D">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Parameter</w:t>
            </w:r>
          </w:p>
        </w:tc>
        <w:tc>
          <w:tcPr>
            <w:tcW w:w="5040" w:type="dxa"/>
            <w:vAlign w:val="center"/>
          </w:tcPr>
          <w:p w14:paraId="6959B468" w14:textId="5D1EC540" w:rsidR="00BC780D" w:rsidRPr="00485C68" w:rsidRDefault="00BC780D" w:rsidP="00BC780D">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Description</w:t>
            </w:r>
          </w:p>
        </w:tc>
        <w:tc>
          <w:tcPr>
            <w:tcW w:w="4712" w:type="dxa"/>
            <w:vAlign w:val="center"/>
          </w:tcPr>
          <w:p w14:paraId="316AF45D" w14:textId="19BEB9B0" w:rsidR="00BC780D" w:rsidRPr="00485C68" w:rsidRDefault="00BC780D" w:rsidP="00BC780D">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 xml:space="preserve">Comments </w:t>
            </w:r>
          </w:p>
        </w:tc>
      </w:tr>
      <w:tr w:rsidR="00485C68" w:rsidRPr="00485C68" w14:paraId="54885874" w14:textId="77777777" w:rsidTr="000E5F2C">
        <w:trPr>
          <w:trHeight w:val="296"/>
        </w:trPr>
        <w:tc>
          <w:tcPr>
            <w:tcW w:w="709" w:type="dxa"/>
            <w:vMerge w:val="restart"/>
            <w:textDirection w:val="btLr"/>
          </w:tcPr>
          <w:p w14:paraId="3DC4D9EF" w14:textId="4337A90A" w:rsidR="00F224DD" w:rsidRPr="00485C68" w:rsidRDefault="00B92B31" w:rsidP="00F224DD">
            <w:pPr>
              <w:spacing w:beforeLines="20" w:before="48" w:afterLines="20" w:after="48"/>
              <w:ind w:left="113" w:right="113"/>
              <w:jc w:val="center"/>
              <w:rPr>
                <w:rFonts w:ascii="Tahoma" w:hAnsi="Tahoma" w:cs="Tahoma"/>
                <w:b/>
                <w:sz w:val="16"/>
                <w:szCs w:val="16"/>
                <w:lang w:val="en-US"/>
              </w:rPr>
            </w:pPr>
            <w:r w:rsidRPr="00485C68">
              <w:rPr>
                <w:rFonts w:ascii="Tahoma" w:hAnsi="Tahoma" w:cs="Tahoma"/>
                <w:b/>
                <w:sz w:val="16"/>
                <w:szCs w:val="16"/>
                <w:lang w:val="en-US"/>
              </w:rPr>
              <w:t xml:space="preserve">Normative Part </w:t>
            </w:r>
          </w:p>
        </w:tc>
        <w:tc>
          <w:tcPr>
            <w:tcW w:w="534" w:type="dxa"/>
          </w:tcPr>
          <w:p w14:paraId="43E97E77" w14:textId="77777777" w:rsidR="00F224DD" w:rsidRPr="00485C68" w:rsidRDefault="00F224DD" w:rsidP="00F224DD">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1</w:t>
            </w:r>
          </w:p>
        </w:tc>
        <w:tc>
          <w:tcPr>
            <w:tcW w:w="3606" w:type="dxa"/>
          </w:tcPr>
          <w:p w14:paraId="6FA5707F" w14:textId="03CD8903" w:rsidR="00F224DD" w:rsidRPr="00485C68" w:rsidRDefault="00F224DD" w:rsidP="00F224DD">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Radiocommunication Service</w:t>
            </w:r>
          </w:p>
        </w:tc>
        <w:tc>
          <w:tcPr>
            <w:tcW w:w="5040" w:type="dxa"/>
          </w:tcPr>
          <w:p w14:paraId="38D9AD1A" w14:textId="449745FA" w:rsidR="00F224DD" w:rsidRPr="00485C68" w:rsidRDefault="00F224DD" w:rsidP="00F224DD">
            <w:pPr>
              <w:spacing w:beforeLines="20" w:before="48" w:afterLines="20" w:after="48"/>
              <w:rPr>
                <w:rFonts w:ascii="Tahoma" w:hAnsi="Tahoma" w:cs="Tahoma"/>
                <w:sz w:val="16"/>
                <w:szCs w:val="16"/>
                <w:lang w:val="en-US"/>
              </w:rPr>
            </w:pPr>
            <w:r w:rsidRPr="00485C68">
              <w:rPr>
                <w:rFonts w:ascii="Tahoma" w:hAnsi="Tahoma" w:cs="Tahoma"/>
                <w:sz w:val="16"/>
                <w:szCs w:val="16"/>
                <w:lang w:val="en-US"/>
              </w:rPr>
              <w:t xml:space="preserve">Mobile </w:t>
            </w:r>
          </w:p>
        </w:tc>
        <w:tc>
          <w:tcPr>
            <w:tcW w:w="4712" w:type="dxa"/>
          </w:tcPr>
          <w:p w14:paraId="11D286C1" w14:textId="77777777" w:rsidR="00F224DD" w:rsidRPr="00485C68" w:rsidRDefault="00F224DD" w:rsidP="00F224DD">
            <w:pPr>
              <w:spacing w:beforeLines="20" w:before="48" w:afterLines="20" w:after="48"/>
              <w:rPr>
                <w:rFonts w:ascii="Tahoma" w:hAnsi="Tahoma" w:cs="Tahoma"/>
                <w:sz w:val="16"/>
                <w:szCs w:val="16"/>
                <w:lang w:val="en-US"/>
              </w:rPr>
            </w:pPr>
          </w:p>
        </w:tc>
      </w:tr>
      <w:tr w:rsidR="00485C68" w:rsidRPr="00485C68" w14:paraId="06612264" w14:textId="77777777" w:rsidTr="00576CF5">
        <w:trPr>
          <w:trHeight w:val="407"/>
        </w:trPr>
        <w:tc>
          <w:tcPr>
            <w:tcW w:w="709" w:type="dxa"/>
            <w:vMerge/>
          </w:tcPr>
          <w:p w14:paraId="0DB638C7" w14:textId="77777777" w:rsidR="00F224DD" w:rsidRPr="00485C68" w:rsidRDefault="00F224DD" w:rsidP="00F224DD">
            <w:pPr>
              <w:spacing w:beforeLines="20" w:before="48" w:afterLines="20" w:after="48"/>
              <w:rPr>
                <w:rFonts w:ascii="Tahoma" w:hAnsi="Tahoma" w:cs="Tahoma"/>
                <w:b/>
                <w:sz w:val="18"/>
                <w:szCs w:val="18"/>
                <w:lang w:val="en-US"/>
              </w:rPr>
            </w:pPr>
          </w:p>
        </w:tc>
        <w:tc>
          <w:tcPr>
            <w:tcW w:w="534" w:type="dxa"/>
          </w:tcPr>
          <w:p w14:paraId="22ACED95" w14:textId="77777777" w:rsidR="00F224DD" w:rsidRPr="00485C68" w:rsidRDefault="00F224DD" w:rsidP="00F224DD">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2</w:t>
            </w:r>
          </w:p>
        </w:tc>
        <w:tc>
          <w:tcPr>
            <w:tcW w:w="3606" w:type="dxa"/>
          </w:tcPr>
          <w:p w14:paraId="5F2324F3" w14:textId="52C85A38" w:rsidR="00F224DD" w:rsidRPr="00485C68" w:rsidRDefault="00F224DD" w:rsidP="00F224DD">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Application</w:t>
            </w:r>
          </w:p>
        </w:tc>
        <w:tc>
          <w:tcPr>
            <w:tcW w:w="5040" w:type="dxa"/>
          </w:tcPr>
          <w:p w14:paraId="624D647A" w14:textId="143750FE" w:rsidR="00F224DD" w:rsidRPr="00485C68" w:rsidRDefault="00F224DD" w:rsidP="00F224DD">
            <w:pPr>
              <w:spacing w:beforeLines="20" w:before="48" w:afterLines="20" w:after="48"/>
              <w:jc w:val="both"/>
              <w:rPr>
                <w:rFonts w:ascii="Tahoma" w:hAnsi="Tahoma" w:cs="Tahoma"/>
                <w:sz w:val="16"/>
                <w:szCs w:val="16"/>
                <w:lang w:val="en-US"/>
              </w:rPr>
            </w:pPr>
            <w:r w:rsidRPr="00485C68">
              <w:rPr>
                <w:rFonts w:ascii="Tahoma" w:hAnsi="Tahoma" w:cs="Tahoma"/>
                <w:sz w:val="16"/>
                <w:szCs w:val="16"/>
                <w:lang w:val="en-US"/>
              </w:rPr>
              <w:t>SRD / Non-specific proximity radio device</w:t>
            </w:r>
            <w:r w:rsidR="004C2C09">
              <w:rPr>
                <w:rFonts w:ascii="Tahoma" w:hAnsi="Tahoma" w:cs="Tahoma"/>
                <w:sz w:val="16"/>
                <w:szCs w:val="16"/>
                <w:lang w:val="en-US"/>
              </w:rPr>
              <w:t>s</w:t>
            </w:r>
            <w:r w:rsidRPr="00485C68">
              <w:rPr>
                <w:rFonts w:ascii="Tahoma" w:hAnsi="Tahoma" w:cs="Tahoma"/>
                <w:sz w:val="16"/>
                <w:szCs w:val="16"/>
                <w:lang w:val="en-US"/>
              </w:rPr>
              <w:t xml:space="preserve"> (short-range</w:t>
            </w:r>
            <w:r w:rsidR="00307F00" w:rsidRPr="00485C68">
              <w:rPr>
                <w:rFonts w:ascii="Tahoma" w:hAnsi="Tahoma" w:cs="Tahoma"/>
                <w:sz w:val="16"/>
                <w:szCs w:val="16"/>
                <w:lang w:val="en-US"/>
              </w:rPr>
              <w:t xml:space="preserve"> device</w:t>
            </w:r>
            <w:r w:rsidR="004C2C09">
              <w:rPr>
                <w:rFonts w:ascii="Tahoma" w:hAnsi="Tahoma" w:cs="Tahoma"/>
                <w:sz w:val="16"/>
                <w:szCs w:val="16"/>
                <w:lang w:val="en-US"/>
              </w:rPr>
              <w:t>s</w:t>
            </w:r>
            <w:r w:rsidRPr="00485C68">
              <w:rPr>
                <w:rFonts w:ascii="Tahoma" w:hAnsi="Tahoma" w:cs="Tahoma"/>
                <w:sz w:val="16"/>
                <w:szCs w:val="16"/>
                <w:lang w:val="en-US"/>
              </w:rPr>
              <w:t>)</w:t>
            </w:r>
          </w:p>
        </w:tc>
        <w:tc>
          <w:tcPr>
            <w:tcW w:w="4712" w:type="dxa"/>
          </w:tcPr>
          <w:p w14:paraId="4E14933B" w14:textId="77777777" w:rsidR="00F224DD" w:rsidRPr="00485C68" w:rsidRDefault="00F224DD" w:rsidP="00F224DD">
            <w:pPr>
              <w:spacing w:beforeLines="20" w:before="48" w:afterLines="20" w:after="48"/>
              <w:rPr>
                <w:rFonts w:ascii="Tahoma" w:hAnsi="Tahoma" w:cs="Tahoma"/>
                <w:i/>
                <w:sz w:val="18"/>
                <w:szCs w:val="18"/>
                <w:lang w:val="en-US"/>
              </w:rPr>
            </w:pPr>
          </w:p>
        </w:tc>
      </w:tr>
      <w:tr w:rsidR="00485C68" w:rsidRPr="00485C68" w14:paraId="7B569BEE" w14:textId="77777777" w:rsidTr="00306148">
        <w:trPr>
          <w:trHeight w:val="235"/>
        </w:trPr>
        <w:tc>
          <w:tcPr>
            <w:tcW w:w="709" w:type="dxa"/>
            <w:vMerge/>
          </w:tcPr>
          <w:p w14:paraId="577115A4" w14:textId="77777777" w:rsidR="00F224DD" w:rsidRPr="00485C68" w:rsidRDefault="00F224DD" w:rsidP="00F224DD">
            <w:pPr>
              <w:spacing w:beforeLines="20" w:before="48" w:afterLines="20" w:after="48"/>
              <w:rPr>
                <w:rFonts w:ascii="Tahoma" w:hAnsi="Tahoma" w:cs="Tahoma"/>
                <w:b/>
                <w:sz w:val="18"/>
                <w:szCs w:val="18"/>
                <w:lang w:val="en-US"/>
              </w:rPr>
            </w:pPr>
          </w:p>
        </w:tc>
        <w:tc>
          <w:tcPr>
            <w:tcW w:w="534" w:type="dxa"/>
          </w:tcPr>
          <w:p w14:paraId="28582113" w14:textId="77777777" w:rsidR="00F224DD" w:rsidRPr="00485C68" w:rsidRDefault="00F224DD" w:rsidP="00F224DD">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3</w:t>
            </w:r>
          </w:p>
        </w:tc>
        <w:tc>
          <w:tcPr>
            <w:tcW w:w="3606" w:type="dxa"/>
          </w:tcPr>
          <w:p w14:paraId="57F9B057" w14:textId="2AB9F5FD" w:rsidR="00F224DD" w:rsidRPr="00485C68" w:rsidRDefault="00F224DD" w:rsidP="00F224DD">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Frequency band</w:t>
            </w:r>
          </w:p>
        </w:tc>
        <w:tc>
          <w:tcPr>
            <w:tcW w:w="5040" w:type="dxa"/>
          </w:tcPr>
          <w:p w14:paraId="20EEDCAA" w14:textId="77777777" w:rsidR="00F224DD" w:rsidRPr="00485C68" w:rsidRDefault="00F224DD" w:rsidP="00F224DD">
            <w:pPr>
              <w:spacing w:beforeLines="20" w:before="48" w:afterLines="20" w:after="48"/>
              <w:rPr>
                <w:rFonts w:ascii="Tahoma" w:hAnsi="Tahoma" w:cs="Tahoma"/>
                <w:bCs/>
                <w:sz w:val="16"/>
                <w:szCs w:val="16"/>
                <w:lang w:val="en-US"/>
              </w:rPr>
            </w:pPr>
            <w:r w:rsidRPr="00485C68">
              <w:rPr>
                <w:rFonts w:ascii="Tahoma" w:hAnsi="Tahoma" w:cs="Tahoma"/>
                <w:bCs/>
                <w:sz w:val="16"/>
                <w:szCs w:val="16"/>
                <w:lang w:val="en-US"/>
              </w:rPr>
              <w:t>27 090 – 27 100 kHz</w:t>
            </w:r>
          </w:p>
        </w:tc>
        <w:tc>
          <w:tcPr>
            <w:tcW w:w="4712" w:type="dxa"/>
          </w:tcPr>
          <w:p w14:paraId="06941E2F" w14:textId="2FC6FA4D" w:rsidR="00F224DD" w:rsidRPr="00485C68" w:rsidRDefault="004C2C09" w:rsidP="00F224DD">
            <w:pPr>
              <w:spacing w:beforeLines="20" w:before="48" w:afterLines="20" w:after="48"/>
              <w:jc w:val="both"/>
              <w:rPr>
                <w:rFonts w:ascii="Tahoma" w:hAnsi="Tahoma" w:cs="Tahoma"/>
                <w:sz w:val="18"/>
                <w:szCs w:val="18"/>
                <w:lang w:val="en-US"/>
              </w:rPr>
            </w:pPr>
            <w:r>
              <w:rPr>
                <w:rFonts w:ascii="Tahoma" w:hAnsi="Tahoma" w:cs="Tahoma"/>
                <w:i/>
                <w:sz w:val="16"/>
                <w:szCs w:val="16"/>
                <w:lang w:val="en-US"/>
              </w:rPr>
              <w:t>Harmonised</w:t>
            </w:r>
            <w:r w:rsidR="00F224DD" w:rsidRPr="00485C68">
              <w:rPr>
                <w:rFonts w:ascii="Tahoma" w:hAnsi="Tahoma" w:cs="Tahoma"/>
                <w:i/>
                <w:sz w:val="16"/>
                <w:szCs w:val="16"/>
                <w:lang w:val="en-US"/>
              </w:rPr>
              <w:t xml:space="preserve"> radio spectrum for use by short-range devices (Commission Implementing Decision (EU) 2025/105 amending Decision 2006/771/EC updating </w:t>
            </w:r>
            <w:r>
              <w:rPr>
                <w:rFonts w:ascii="Tahoma" w:hAnsi="Tahoma" w:cs="Tahoma"/>
                <w:i/>
                <w:sz w:val="16"/>
                <w:szCs w:val="16"/>
                <w:lang w:val="en-US"/>
              </w:rPr>
              <w:t>harmonised</w:t>
            </w:r>
            <w:r w:rsidR="00F224DD" w:rsidRPr="00485C68">
              <w:rPr>
                <w:rFonts w:ascii="Tahoma" w:hAnsi="Tahoma" w:cs="Tahoma"/>
                <w:i/>
                <w:sz w:val="16"/>
                <w:szCs w:val="16"/>
                <w:lang w:val="en-US"/>
              </w:rPr>
              <w:t xml:space="preserve"> technical conditions in the area of radio spectrum use for short-range devices and repealing Implementing Decision 2014/641/EU on </w:t>
            </w:r>
            <w:r>
              <w:rPr>
                <w:rFonts w:ascii="Tahoma" w:hAnsi="Tahoma" w:cs="Tahoma"/>
                <w:i/>
                <w:sz w:val="16"/>
                <w:szCs w:val="16"/>
                <w:lang w:val="en-US"/>
              </w:rPr>
              <w:t>harmonised</w:t>
            </w:r>
            <w:r w:rsidR="00F224DD" w:rsidRPr="00485C68">
              <w:rPr>
                <w:rFonts w:ascii="Tahoma" w:hAnsi="Tahoma" w:cs="Tahoma"/>
                <w:i/>
                <w:sz w:val="16"/>
                <w:szCs w:val="16"/>
                <w:lang w:val="en-US"/>
              </w:rPr>
              <w:t xml:space="preserve"> technical conditions of radio spectrum use by wireless audio programme making and special events equipment in the Union)</w:t>
            </w:r>
          </w:p>
        </w:tc>
      </w:tr>
      <w:tr w:rsidR="00485C68" w:rsidRPr="00485C68" w14:paraId="328B2F9F" w14:textId="77777777" w:rsidTr="000E5F2C">
        <w:trPr>
          <w:trHeight w:val="341"/>
        </w:trPr>
        <w:tc>
          <w:tcPr>
            <w:tcW w:w="709" w:type="dxa"/>
            <w:vMerge/>
          </w:tcPr>
          <w:p w14:paraId="44A8F5C4" w14:textId="77777777" w:rsidR="00F224DD" w:rsidRPr="00485C68" w:rsidRDefault="00F224DD" w:rsidP="00F224DD">
            <w:pPr>
              <w:spacing w:beforeLines="20" w:before="48" w:afterLines="20" w:after="48"/>
              <w:rPr>
                <w:rFonts w:ascii="Tahoma" w:hAnsi="Tahoma" w:cs="Tahoma"/>
                <w:b/>
                <w:sz w:val="18"/>
                <w:szCs w:val="18"/>
                <w:lang w:val="en-US"/>
              </w:rPr>
            </w:pPr>
          </w:p>
        </w:tc>
        <w:tc>
          <w:tcPr>
            <w:tcW w:w="534" w:type="dxa"/>
          </w:tcPr>
          <w:p w14:paraId="20E9473B" w14:textId="77777777" w:rsidR="00F224DD" w:rsidRPr="00485C68" w:rsidRDefault="00F224DD" w:rsidP="00F224DD">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4</w:t>
            </w:r>
          </w:p>
        </w:tc>
        <w:tc>
          <w:tcPr>
            <w:tcW w:w="3606" w:type="dxa"/>
          </w:tcPr>
          <w:p w14:paraId="305E72E8" w14:textId="362CB38F" w:rsidR="00F224DD" w:rsidRPr="00485C68" w:rsidRDefault="007D1E02" w:rsidP="00F224DD">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Channeling</w:t>
            </w:r>
            <w:r w:rsidR="00F224DD" w:rsidRPr="00485C68">
              <w:rPr>
                <w:rFonts w:ascii="Tahoma" w:hAnsi="Tahoma" w:cs="Tahoma"/>
                <w:b/>
                <w:bCs/>
                <w:sz w:val="16"/>
                <w:szCs w:val="16"/>
                <w:lang w:val="en-US"/>
              </w:rPr>
              <w:t xml:space="preserve"> (channel distribution)</w:t>
            </w:r>
          </w:p>
        </w:tc>
        <w:tc>
          <w:tcPr>
            <w:tcW w:w="5040" w:type="dxa"/>
          </w:tcPr>
          <w:p w14:paraId="326B0B45" w14:textId="77777777" w:rsidR="00F224DD" w:rsidRPr="00485C68" w:rsidRDefault="00F224DD" w:rsidP="00F224DD">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712" w:type="dxa"/>
          </w:tcPr>
          <w:p w14:paraId="4F9C1980" w14:textId="77777777" w:rsidR="00F224DD" w:rsidRPr="00485C68" w:rsidRDefault="00F224DD" w:rsidP="00F224DD">
            <w:pPr>
              <w:spacing w:beforeLines="20" w:before="48" w:afterLines="20" w:after="48"/>
              <w:rPr>
                <w:rFonts w:ascii="Tahoma" w:hAnsi="Tahoma" w:cs="Tahoma"/>
                <w:sz w:val="18"/>
                <w:szCs w:val="18"/>
                <w:lang w:val="en-US"/>
              </w:rPr>
            </w:pPr>
          </w:p>
        </w:tc>
      </w:tr>
      <w:tr w:rsidR="00485C68" w:rsidRPr="00485C68" w14:paraId="0539BB6F" w14:textId="77777777" w:rsidTr="000E5F2C">
        <w:trPr>
          <w:trHeight w:val="269"/>
        </w:trPr>
        <w:tc>
          <w:tcPr>
            <w:tcW w:w="709" w:type="dxa"/>
            <w:vMerge/>
          </w:tcPr>
          <w:p w14:paraId="20AEC4B9" w14:textId="77777777" w:rsidR="00F224DD" w:rsidRPr="00485C68" w:rsidRDefault="00F224DD" w:rsidP="00F224DD">
            <w:pPr>
              <w:spacing w:beforeLines="20" w:before="48" w:afterLines="20" w:after="48"/>
              <w:rPr>
                <w:rFonts w:ascii="Tahoma" w:hAnsi="Tahoma" w:cs="Tahoma"/>
                <w:b/>
                <w:sz w:val="18"/>
                <w:szCs w:val="18"/>
                <w:lang w:val="en-US"/>
              </w:rPr>
            </w:pPr>
          </w:p>
        </w:tc>
        <w:tc>
          <w:tcPr>
            <w:tcW w:w="534" w:type="dxa"/>
          </w:tcPr>
          <w:p w14:paraId="6BBDBE80" w14:textId="77777777" w:rsidR="00F224DD" w:rsidRPr="00485C68" w:rsidRDefault="00F224DD" w:rsidP="00F224DD">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5</w:t>
            </w:r>
          </w:p>
        </w:tc>
        <w:tc>
          <w:tcPr>
            <w:tcW w:w="3606" w:type="dxa"/>
          </w:tcPr>
          <w:p w14:paraId="694237C6" w14:textId="2A3A7475" w:rsidR="00F224DD" w:rsidRPr="00485C68" w:rsidRDefault="00F224DD" w:rsidP="00F224DD">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Modulation/Occupied bandwidth</w:t>
            </w:r>
          </w:p>
        </w:tc>
        <w:tc>
          <w:tcPr>
            <w:tcW w:w="5040" w:type="dxa"/>
          </w:tcPr>
          <w:p w14:paraId="2C6289C3" w14:textId="6E05F350" w:rsidR="00F224DD" w:rsidRPr="00485C68" w:rsidRDefault="00F224DD" w:rsidP="00F224DD">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712" w:type="dxa"/>
          </w:tcPr>
          <w:p w14:paraId="5B4BC7B8" w14:textId="77777777" w:rsidR="00F224DD" w:rsidRPr="00485C68" w:rsidRDefault="00F224DD" w:rsidP="00F224DD">
            <w:pPr>
              <w:spacing w:beforeLines="20" w:before="48" w:afterLines="20" w:after="48"/>
              <w:rPr>
                <w:rFonts w:ascii="Tahoma" w:hAnsi="Tahoma" w:cs="Tahoma"/>
                <w:sz w:val="18"/>
                <w:szCs w:val="18"/>
                <w:lang w:val="en-US"/>
              </w:rPr>
            </w:pPr>
          </w:p>
        </w:tc>
      </w:tr>
      <w:tr w:rsidR="00485C68" w:rsidRPr="00485C68" w14:paraId="7FACB00E" w14:textId="77777777" w:rsidTr="000E5F2C">
        <w:trPr>
          <w:trHeight w:val="215"/>
        </w:trPr>
        <w:tc>
          <w:tcPr>
            <w:tcW w:w="709" w:type="dxa"/>
            <w:vMerge/>
          </w:tcPr>
          <w:p w14:paraId="12D83FC8" w14:textId="77777777" w:rsidR="00F224DD" w:rsidRPr="00485C68" w:rsidRDefault="00F224DD" w:rsidP="00F224DD">
            <w:pPr>
              <w:spacing w:beforeLines="20" w:before="48" w:afterLines="20" w:after="48"/>
              <w:rPr>
                <w:rFonts w:ascii="Tahoma" w:hAnsi="Tahoma" w:cs="Tahoma"/>
                <w:b/>
                <w:sz w:val="18"/>
                <w:szCs w:val="18"/>
                <w:lang w:val="en-US"/>
              </w:rPr>
            </w:pPr>
          </w:p>
        </w:tc>
        <w:tc>
          <w:tcPr>
            <w:tcW w:w="534" w:type="dxa"/>
          </w:tcPr>
          <w:p w14:paraId="0D13A6D0" w14:textId="77777777" w:rsidR="00F224DD" w:rsidRPr="00485C68" w:rsidRDefault="00F224DD" w:rsidP="00F224DD">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6</w:t>
            </w:r>
          </w:p>
        </w:tc>
        <w:tc>
          <w:tcPr>
            <w:tcW w:w="3606" w:type="dxa"/>
          </w:tcPr>
          <w:p w14:paraId="45F33428" w14:textId="50E2CA8A" w:rsidR="00F224DD" w:rsidRPr="00485C68" w:rsidRDefault="00F224DD" w:rsidP="00F224DD">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Direction/Separation</w:t>
            </w:r>
          </w:p>
        </w:tc>
        <w:tc>
          <w:tcPr>
            <w:tcW w:w="5040" w:type="dxa"/>
          </w:tcPr>
          <w:p w14:paraId="1E24BE05" w14:textId="77777777" w:rsidR="00F224DD" w:rsidRPr="00485C68" w:rsidRDefault="00F224DD" w:rsidP="00F224DD">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712" w:type="dxa"/>
          </w:tcPr>
          <w:p w14:paraId="029A9758" w14:textId="77777777" w:rsidR="00F224DD" w:rsidRPr="00485C68" w:rsidRDefault="00F224DD" w:rsidP="00F224DD">
            <w:pPr>
              <w:spacing w:beforeLines="20" w:before="48" w:afterLines="20" w:after="48"/>
              <w:rPr>
                <w:rFonts w:ascii="Tahoma" w:hAnsi="Tahoma" w:cs="Tahoma"/>
                <w:sz w:val="18"/>
                <w:szCs w:val="18"/>
                <w:lang w:val="en-US"/>
              </w:rPr>
            </w:pPr>
          </w:p>
        </w:tc>
      </w:tr>
      <w:tr w:rsidR="00485C68" w:rsidRPr="00485C68" w14:paraId="719B415F" w14:textId="77777777" w:rsidTr="000E5F2C">
        <w:trPr>
          <w:trHeight w:val="251"/>
        </w:trPr>
        <w:tc>
          <w:tcPr>
            <w:tcW w:w="709" w:type="dxa"/>
            <w:vMerge/>
          </w:tcPr>
          <w:p w14:paraId="1EEB05EC" w14:textId="77777777" w:rsidR="00B6732D" w:rsidRPr="00485C68" w:rsidRDefault="00B6732D" w:rsidP="00B6732D">
            <w:pPr>
              <w:spacing w:beforeLines="20" w:before="48" w:afterLines="20" w:after="48"/>
              <w:rPr>
                <w:rFonts w:ascii="Tahoma" w:hAnsi="Tahoma" w:cs="Tahoma"/>
                <w:b/>
                <w:sz w:val="18"/>
                <w:szCs w:val="18"/>
                <w:lang w:val="en-US"/>
              </w:rPr>
            </w:pPr>
          </w:p>
        </w:tc>
        <w:tc>
          <w:tcPr>
            <w:tcW w:w="534" w:type="dxa"/>
          </w:tcPr>
          <w:p w14:paraId="394EEA74" w14:textId="77777777" w:rsidR="00B6732D" w:rsidRPr="00485C68" w:rsidRDefault="00B6732D" w:rsidP="00B6732D">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7</w:t>
            </w:r>
          </w:p>
        </w:tc>
        <w:tc>
          <w:tcPr>
            <w:tcW w:w="3606" w:type="dxa"/>
          </w:tcPr>
          <w:p w14:paraId="23853511" w14:textId="19857125" w:rsidR="00B6732D" w:rsidRPr="00485C68" w:rsidRDefault="00B6732D" w:rsidP="00B6732D">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Transmit power / Power density</w:t>
            </w:r>
          </w:p>
        </w:tc>
        <w:tc>
          <w:tcPr>
            <w:tcW w:w="5040" w:type="dxa"/>
          </w:tcPr>
          <w:p w14:paraId="4851873F" w14:textId="4D600396" w:rsidR="00B6732D" w:rsidRPr="00485C68" w:rsidRDefault="00B6732D" w:rsidP="00B6732D">
            <w:pPr>
              <w:spacing w:beforeLines="20" w:before="48" w:afterLines="20" w:after="48"/>
              <w:rPr>
                <w:rFonts w:ascii="Tahoma" w:hAnsi="Tahoma" w:cs="Tahoma"/>
                <w:sz w:val="16"/>
                <w:szCs w:val="16"/>
                <w:lang w:val="en-US"/>
              </w:rPr>
            </w:pPr>
            <w:r w:rsidRPr="00485C68">
              <w:rPr>
                <w:rFonts w:ascii="Tahoma" w:hAnsi="Tahoma" w:cs="Tahoma"/>
                <w:sz w:val="16"/>
                <w:szCs w:val="16"/>
                <w:lang w:val="en-US"/>
              </w:rPr>
              <w:t>100 mW effective radiated power (e.r.p.)</w:t>
            </w:r>
          </w:p>
        </w:tc>
        <w:tc>
          <w:tcPr>
            <w:tcW w:w="4712" w:type="dxa"/>
          </w:tcPr>
          <w:p w14:paraId="7ABE4CF5" w14:textId="77777777" w:rsidR="00B6732D" w:rsidRPr="00485C68" w:rsidRDefault="00B6732D" w:rsidP="00B6732D">
            <w:pPr>
              <w:spacing w:beforeLines="20" w:before="48" w:afterLines="20" w:after="48"/>
              <w:rPr>
                <w:rFonts w:ascii="Tahoma" w:hAnsi="Tahoma" w:cs="Tahoma"/>
                <w:sz w:val="18"/>
                <w:szCs w:val="18"/>
                <w:lang w:val="en-US"/>
              </w:rPr>
            </w:pPr>
          </w:p>
        </w:tc>
      </w:tr>
      <w:tr w:rsidR="00485C68" w:rsidRPr="00485C68" w14:paraId="532AFE23" w14:textId="77777777" w:rsidTr="00576CF5">
        <w:trPr>
          <w:trHeight w:val="419"/>
        </w:trPr>
        <w:tc>
          <w:tcPr>
            <w:tcW w:w="709" w:type="dxa"/>
            <w:vMerge/>
          </w:tcPr>
          <w:p w14:paraId="6C27C8C7" w14:textId="77777777" w:rsidR="00B6732D" w:rsidRPr="00485C68" w:rsidRDefault="00B6732D" w:rsidP="00B6732D">
            <w:pPr>
              <w:spacing w:beforeLines="20" w:before="48" w:afterLines="20" w:after="48"/>
              <w:rPr>
                <w:rFonts w:ascii="Tahoma" w:hAnsi="Tahoma" w:cs="Tahoma"/>
                <w:b/>
                <w:sz w:val="18"/>
                <w:szCs w:val="18"/>
                <w:lang w:val="en-US"/>
              </w:rPr>
            </w:pPr>
          </w:p>
        </w:tc>
        <w:tc>
          <w:tcPr>
            <w:tcW w:w="534" w:type="dxa"/>
          </w:tcPr>
          <w:p w14:paraId="4D4E7074" w14:textId="77777777" w:rsidR="00B6732D" w:rsidRPr="00485C68" w:rsidRDefault="00B6732D" w:rsidP="00B6732D">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8</w:t>
            </w:r>
          </w:p>
        </w:tc>
        <w:tc>
          <w:tcPr>
            <w:tcW w:w="3606" w:type="dxa"/>
          </w:tcPr>
          <w:p w14:paraId="553CFD36" w14:textId="076497F0" w:rsidR="00B6732D" w:rsidRPr="00485C68" w:rsidRDefault="00B6732D" w:rsidP="00B6732D">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Channel occupation and access rules</w:t>
            </w:r>
          </w:p>
        </w:tc>
        <w:tc>
          <w:tcPr>
            <w:tcW w:w="5040" w:type="dxa"/>
          </w:tcPr>
          <w:p w14:paraId="1FCAF01D" w14:textId="602AA636" w:rsidR="00B6732D" w:rsidRPr="00485C68" w:rsidRDefault="00B6732D" w:rsidP="00B6732D">
            <w:pPr>
              <w:spacing w:beforeLines="20" w:before="48" w:afterLines="20" w:after="48"/>
              <w:rPr>
                <w:rFonts w:ascii="Tahoma" w:hAnsi="Tahoma" w:cs="Tahoma"/>
                <w:sz w:val="16"/>
                <w:szCs w:val="16"/>
                <w:lang w:val="en-US"/>
              </w:rPr>
            </w:pPr>
            <w:r w:rsidRPr="00485C68">
              <w:rPr>
                <w:rFonts w:ascii="Tahoma" w:hAnsi="Tahoma" w:cs="Tahoma"/>
                <w:sz w:val="16"/>
                <w:szCs w:val="16"/>
                <w:lang w:val="en-US"/>
              </w:rPr>
              <w:t>Duty cycl</w:t>
            </w:r>
            <w:r w:rsidR="00CF00CD" w:rsidRPr="00485C68">
              <w:rPr>
                <w:rFonts w:ascii="Tahoma" w:hAnsi="Tahoma" w:cs="Tahoma"/>
                <w:sz w:val="16"/>
                <w:szCs w:val="16"/>
                <w:lang w:val="en-US"/>
              </w:rPr>
              <w:t xml:space="preserve">e </w:t>
            </w:r>
            <w:r w:rsidRPr="00485C68">
              <w:rPr>
                <w:rFonts w:ascii="Tahoma" w:hAnsi="Tahoma" w:cs="Tahoma"/>
                <w:sz w:val="16"/>
                <w:szCs w:val="16"/>
                <w:lang w:val="en-US"/>
              </w:rPr>
              <w:t>≤0.1%</w:t>
            </w:r>
          </w:p>
        </w:tc>
        <w:tc>
          <w:tcPr>
            <w:tcW w:w="4712" w:type="dxa"/>
          </w:tcPr>
          <w:p w14:paraId="476A46CD" w14:textId="6B6C46D5" w:rsidR="00B6732D" w:rsidRPr="00485C68" w:rsidRDefault="00D84B1D" w:rsidP="00B6732D">
            <w:pPr>
              <w:spacing w:beforeLines="20" w:before="48" w:afterLines="20" w:after="48"/>
              <w:jc w:val="both"/>
              <w:rPr>
                <w:rFonts w:ascii="Tahoma" w:hAnsi="Tahoma" w:cs="Tahoma"/>
                <w:i/>
                <w:sz w:val="16"/>
                <w:szCs w:val="16"/>
                <w:lang w:val="en-US"/>
              </w:rPr>
            </w:pPr>
            <w:r w:rsidRPr="00485C68">
              <w:rPr>
                <w:rFonts w:ascii="Tahoma" w:hAnsi="Tahoma" w:cs="Tahoma"/>
                <w:i/>
                <w:sz w:val="16"/>
                <w:szCs w:val="16"/>
                <w:lang w:val="en-US"/>
              </w:rPr>
              <w:t xml:space="preserve">Model control devices </w:t>
            </w:r>
            <w:r w:rsidR="00B6732D" w:rsidRPr="00485C68">
              <w:rPr>
                <w:rFonts w:ascii="Tahoma" w:hAnsi="Tahoma" w:cs="Tahoma"/>
                <w:i/>
                <w:sz w:val="16"/>
                <w:szCs w:val="16"/>
                <w:lang w:val="en-US"/>
              </w:rPr>
              <w:t>(se</w:t>
            </w:r>
            <w:r w:rsidR="00F33C5C" w:rsidRPr="00485C68">
              <w:rPr>
                <w:rFonts w:ascii="Tahoma" w:hAnsi="Tahoma" w:cs="Tahoma"/>
                <w:i/>
                <w:sz w:val="16"/>
                <w:szCs w:val="16"/>
                <w:lang w:val="en-US"/>
              </w:rPr>
              <w:t>e</w:t>
            </w:r>
            <w:r w:rsidR="00B6732D" w:rsidRPr="00485C68">
              <w:rPr>
                <w:rFonts w:ascii="Tahoma" w:hAnsi="Tahoma" w:cs="Tahoma"/>
                <w:i/>
                <w:sz w:val="16"/>
                <w:szCs w:val="16"/>
                <w:lang w:val="en-US"/>
              </w:rPr>
              <w:t xml:space="preserve"> RO-IR SRD-07-01) </w:t>
            </w:r>
            <w:r w:rsidRPr="00485C68">
              <w:rPr>
                <w:rFonts w:ascii="Tahoma" w:hAnsi="Tahoma" w:cs="Tahoma"/>
                <w:i/>
                <w:sz w:val="16"/>
                <w:szCs w:val="16"/>
                <w:lang w:val="en-US"/>
              </w:rPr>
              <w:t>may operate without duty cycle restrictions.</w:t>
            </w:r>
          </w:p>
        </w:tc>
      </w:tr>
      <w:tr w:rsidR="00485C68" w:rsidRPr="00485C68" w14:paraId="337D4B94" w14:textId="77777777" w:rsidTr="000E5F2C">
        <w:trPr>
          <w:trHeight w:val="305"/>
        </w:trPr>
        <w:tc>
          <w:tcPr>
            <w:tcW w:w="709" w:type="dxa"/>
            <w:vMerge/>
          </w:tcPr>
          <w:p w14:paraId="3364727C" w14:textId="77777777" w:rsidR="00B6732D" w:rsidRPr="00485C68" w:rsidRDefault="00B6732D" w:rsidP="00B6732D">
            <w:pPr>
              <w:spacing w:beforeLines="20" w:before="48" w:afterLines="20" w:after="48"/>
              <w:rPr>
                <w:rFonts w:ascii="Tahoma" w:hAnsi="Tahoma" w:cs="Tahoma"/>
                <w:b/>
                <w:sz w:val="18"/>
                <w:szCs w:val="18"/>
                <w:lang w:val="en-US"/>
              </w:rPr>
            </w:pPr>
          </w:p>
        </w:tc>
        <w:tc>
          <w:tcPr>
            <w:tcW w:w="534" w:type="dxa"/>
          </w:tcPr>
          <w:p w14:paraId="2F88DCDC" w14:textId="77777777" w:rsidR="00B6732D" w:rsidRPr="00485C68" w:rsidRDefault="00B6732D" w:rsidP="00B6732D">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9</w:t>
            </w:r>
          </w:p>
        </w:tc>
        <w:tc>
          <w:tcPr>
            <w:tcW w:w="3606" w:type="dxa"/>
          </w:tcPr>
          <w:p w14:paraId="308DA749" w14:textId="200A13DB" w:rsidR="00B6732D" w:rsidRPr="00485C68" w:rsidRDefault="007D1E02" w:rsidP="00B6732D">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Authorization</w:t>
            </w:r>
            <w:r w:rsidR="00B6732D" w:rsidRPr="00485C68">
              <w:rPr>
                <w:rFonts w:ascii="Tahoma" w:hAnsi="Tahoma" w:cs="Tahoma"/>
                <w:b/>
                <w:bCs/>
                <w:sz w:val="16"/>
                <w:szCs w:val="16"/>
                <w:lang w:val="en-US"/>
              </w:rPr>
              <w:t xml:space="preserve"> regime</w:t>
            </w:r>
          </w:p>
        </w:tc>
        <w:tc>
          <w:tcPr>
            <w:tcW w:w="5040" w:type="dxa"/>
          </w:tcPr>
          <w:p w14:paraId="45575A4F" w14:textId="4A003E6F" w:rsidR="00B6732D" w:rsidRPr="00485C68" w:rsidRDefault="00B6732D" w:rsidP="00B6732D">
            <w:pPr>
              <w:spacing w:beforeLines="20" w:before="48" w:afterLines="20" w:after="48"/>
              <w:rPr>
                <w:rFonts w:ascii="Tahoma" w:hAnsi="Tahoma" w:cs="Tahoma"/>
                <w:sz w:val="16"/>
                <w:szCs w:val="16"/>
                <w:lang w:val="en-US"/>
              </w:rPr>
            </w:pPr>
            <w:r w:rsidRPr="00485C68">
              <w:rPr>
                <w:rFonts w:ascii="Tahoma" w:hAnsi="Tahoma" w:cs="Tahoma"/>
                <w:sz w:val="16"/>
                <w:szCs w:val="16"/>
                <w:lang w:val="en-US"/>
              </w:rPr>
              <w:t>License exemption</w:t>
            </w:r>
          </w:p>
        </w:tc>
        <w:tc>
          <w:tcPr>
            <w:tcW w:w="4712" w:type="dxa"/>
          </w:tcPr>
          <w:p w14:paraId="43306AC8" w14:textId="77777777" w:rsidR="00B6732D" w:rsidRPr="00485C68" w:rsidRDefault="00B6732D" w:rsidP="00B6732D">
            <w:pPr>
              <w:spacing w:beforeLines="20" w:before="48" w:afterLines="20" w:after="48"/>
              <w:rPr>
                <w:rFonts w:ascii="Tahoma" w:hAnsi="Tahoma" w:cs="Tahoma"/>
                <w:i/>
                <w:sz w:val="18"/>
                <w:szCs w:val="18"/>
                <w:lang w:val="en-US"/>
              </w:rPr>
            </w:pPr>
          </w:p>
        </w:tc>
      </w:tr>
      <w:tr w:rsidR="00485C68" w:rsidRPr="00485C68" w14:paraId="6B0D2644" w14:textId="77777777" w:rsidTr="00576CF5">
        <w:trPr>
          <w:trHeight w:val="631"/>
        </w:trPr>
        <w:tc>
          <w:tcPr>
            <w:tcW w:w="709" w:type="dxa"/>
            <w:vMerge/>
          </w:tcPr>
          <w:p w14:paraId="68C94D32" w14:textId="77777777" w:rsidR="00F224DD" w:rsidRPr="00485C68" w:rsidRDefault="00F224DD" w:rsidP="00F224DD">
            <w:pPr>
              <w:spacing w:beforeLines="20" w:before="48" w:afterLines="20" w:after="48"/>
              <w:rPr>
                <w:rFonts w:ascii="Tahoma" w:hAnsi="Tahoma" w:cs="Tahoma"/>
                <w:b/>
                <w:sz w:val="18"/>
                <w:szCs w:val="18"/>
                <w:lang w:val="en-US"/>
              </w:rPr>
            </w:pPr>
          </w:p>
        </w:tc>
        <w:tc>
          <w:tcPr>
            <w:tcW w:w="534" w:type="dxa"/>
          </w:tcPr>
          <w:p w14:paraId="0DA36E9A" w14:textId="77777777" w:rsidR="00F224DD" w:rsidRPr="00485C68" w:rsidRDefault="00F224DD" w:rsidP="00F224DD">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10</w:t>
            </w:r>
          </w:p>
        </w:tc>
        <w:tc>
          <w:tcPr>
            <w:tcW w:w="3606" w:type="dxa"/>
          </w:tcPr>
          <w:p w14:paraId="51D6D1F3" w14:textId="15A00AD6" w:rsidR="00F224DD" w:rsidRPr="00485C68" w:rsidRDefault="00F224DD" w:rsidP="00F224DD">
            <w:pPr>
              <w:spacing w:beforeLines="20" w:before="48" w:afterLines="20" w:after="48"/>
              <w:jc w:val="both"/>
              <w:rPr>
                <w:rFonts w:ascii="Tahoma" w:hAnsi="Tahoma" w:cs="Tahoma"/>
                <w:sz w:val="16"/>
                <w:szCs w:val="16"/>
                <w:u w:val="single"/>
                <w:lang w:val="en-US"/>
              </w:rPr>
            </w:pPr>
            <w:r w:rsidRPr="00485C68">
              <w:rPr>
                <w:rFonts w:ascii="Tahoma" w:hAnsi="Tahoma" w:cs="Tahoma"/>
                <w:b/>
                <w:bCs/>
                <w:sz w:val="16"/>
                <w:szCs w:val="16"/>
                <w:lang w:val="en-US"/>
              </w:rPr>
              <w:t>Additional essential requirements (According to Article 3 Paragraph 3 of 2014/53/EU Directive)</w:t>
            </w:r>
          </w:p>
        </w:tc>
        <w:tc>
          <w:tcPr>
            <w:tcW w:w="5040" w:type="dxa"/>
          </w:tcPr>
          <w:p w14:paraId="39414679" w14:textId="77777777" w:rsidR="00F224DD" w:rsidRPr="00485C68" w:rsidRDefault="00F224DD" w:rsidP="00F224DD">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712" w:type="dxa"/>
          </w:tcPr>
          <w:p w14:paraId="183958B7" w14:textId="77777777" w:rsidR="00F224DD" w:rsidRPr="00485C68" w:rsidRDefault="00F224DD" w:rsidP="00F224DD">
            <w:pPr>
              <w:spacing w:beforeLines="20" w:before="48" w:afterLines="20" w:after="48"/>
              <w:rPr>
                <w:rFonts w:ascii="Tahoma" w:hAnsi="Tahoma" w:cs="Tahoma"/>
                <w:sz w:val="18"/>
                <w:szCs w:val="18"/>
                <w:lang w:val="en-US"/>
              </w:rPr>
            </w:pPr>
          </w:p>
        </w:tc>
      </w:tr>
      <w:tr w:rsidR="00485C68" w:rsidRPr="00485C68" w14:paraId="3E895E23" w14:textId="77777777" w:rsidTr="00576CF5">
        <w:trPr>
          <w:trHeight w:val="371"/>
        </w:trPr>
        <w:tc>
          <w:tcPr>
            <w:tcW w:w="709" w:type="dxa"/>
            <w:vMerge/>
          </w:tcPr>
          <w:p w14:paraId="7281EAF9" w14:textId="77777777" w:rsidR="00F224DD" w:rsidRPr="00485C68" w:rsidRDefault="00F224DD" w:rsidP="00F224DD">
            <w:pPr>
              <w:spacing w:beforeLines="20" w:before="48" w:afterLines="20" w:after="48"/>
              <w:rPr>
                <w:rFonts w:ascii="Tahoma" w:hAnsi="Tahoma" w:cs="Tahoma"/>
                <w:b/>
                <w:bCs/>
                <w:sz w:val="18"/>
                <w:szCs w:val="18"/>
                <w:lang w:val="en-US"/>
              </w:rPr>
            </w:pPr>
          </w:p>
        </w:tc>
        <w:tc>
          <w:tcPr>
            <w:tcW w:w="534" w:type="dxa"/>
          </w:tcPr>
          <w:p w14:paraId="7D203E6D" w14:textId="77777777" w:rsidR="00F224DD" w:rsidRPr="00485C68" w:rsidRDefault="00F224DD" w:rsidP="00F224DD">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11</w:t>
            </w:r>
          </w:p>
        </w:tc>
        <w:tc>
          <w:tcPr>
            <w:tcW w:w="3606" w:type="dxa"/>
          </w:tcPr>
          <w:p w14:paraId="5907D20F" w14:textId="3AAE7DD7" w:rsidR="00F224DD" w:rsidRPr="00485C68" w:rsidRDefault="00F224DD" w:rsidP="00F224DD">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Assumptions on spectrum planning</w:t>
            </w:r>
          </w:p>
        </w:tc>
        <w:tc>
          <w:tcPr>
            <w:tcW w:w="5040" w:type="dxa"/>
          </w:tcPr>
          <w:p w14:paraId="1C126A09" w14:textId="77777777" w:rsidR="00F224DD" w:rsidRPr="00485C68" w:rsidRDefault="00F224DD" w:rsidP="00F224DD">
            <w:pPr>
              <w:spacing w:beforeLines="20" w:before="48" w:afterLines="20" w:after="48"/>
              <w:rPr>
                <w:rFonts w:ascii="Tahoma" w:hAnsi="Tahoma" w:cs="Tahoma"/>
                <w:iCs/>
                <w:sz w:val="16"/>
                <w:szCs w:val="16"/>
                <w:lang w:val="en-US"/>
              </w:rPr>
            </w:pPr>
            <w:r w:rsidRPr="00485C68">
              <w:rPr>
                <w:rFonts w:ascii="Tahoma" w:hAnsi="Tahoma" w:cs="Tahoma"/>
                <w:sz w:val="16"/>
                <w:szCs w:val="16"/>
                <w:lang w:val="en-US"/>
              </w:rPr>
              <w:t>-</w:t>
            </w:r>
          </w:p>
        </w:tc>
        <w:tc>
          <w:tcPr>
            <w:tcW w:w="4712" w:type="dxa"/>
          </w:tcPr>
          <w:p w14:paraId="097A93EB" w14:textId="77777777" w:rsidR="00F224DD" w:rsidRPr="00485C68" w:rsidRDefault="00F224DD" w:rsidP="00F224DD">
            <w:pPr>
              <w:spacing w:beforeLines="20" w:before="48" w:afterLines="20" w:after="48"/>
              <w:rPr>
                <w:rFonts w:ascii="Tahoma" w:hAnsi="Tahoma" w:cs="Tahoma"/>
                <w:iCs/>
                <w:sz w:val="18"/>
                <w:szCs w:val="18"/>
                <w:lang w:val="en-US"/>
              </w:rPr>
            </w:pPr>
          </w:p>
        </w:tc>
      </w:tr>
      <w:tr w:rsidR="00485C68" w:rsidRPr="00485C68" w14:paraId="24C46FC5" w14:textId="77777777" w:rsidTr="00306148">
        <w:trPr>
          <w:trHeight w:val="290"/>
        </w:trPr>
        <w:tc>
          <w:tcPr>
            <w:tcW w:w="709" w:type="dxa"/>
            <w:vMerge w:val="restart"/>
            <w:textDirection w:val="btLr"/>
          </w:tcPr>
          <w:p w14:paraId="36ED2E4C" w14:textId="3EA8C9E3" w:rsidR="00F224DD" w:rsidRPr="00485C68" w:rsidRDefault="00F224DD" w:rsidP="00F224DD">
            <w:pPr>
              <w:spacing w:beforeLines="20" w:before="48" w:afterLines="20" w:after="48"/>
              <w:ind w:left="113" w:right="113"/>
              <w:jc w:val="center"/>
              <w:rPr>
                <w:rFonts w:ascii="Tahoma" w:hAnsi="Tahoma" w:cs="Tahoma"/>
                <w:b/>
                <w:bCs/>
                <w:sz w:val="16"/>
                <w:szCs w:val="16"/>
                <w:lang w:val="en-US"/>
              </w:rPr>
            </w:pPr>
            <w:r w:rsidRPr="00485C68">
              <w:rPr>
                <w:rFonts w:ascii="Tahoma" w:hAnsi="Tahoma" w:cs="Tahoma"/>
                <w:b/>
                <w:bCs/>
                <w:sz w:val="16"/>
                <w:szCs w:val="16"/>
                <w:lang w:val="en-US"/>
              </w:rPr>
              <w:t xml:space="preserve">Informative Part </w:t>
            </w:r>
          </w:p>
        </w:tc>
        <w:tc>
          <w:tcPr>
            <w:tcW w:w="534" w:type="dxa"/>
          </w:tcPr>
          <w:p w14:paraId="4415DB52" w14:textId="77777777" w:rsidR="00F224DD" w:rsidRPr="00485C68" w:rsidRDefault="00F224DD" w:rsidP="00F224DD">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12</w:t>
            </w:r>
          </w:p>
        </w:tc>
        <w:tc>
          <w:tcPr>
            <w:tcW w:w="3606" w:type="dxa"/>
          </w:tcPr>
          <w:p w14:paraId="158BBE18" w14:textId="520C36D8" w:rsidR="00F224DD" w:rsidRPr="00485C68" w:rsidRDefault="00F224DD" w:rsidP="00F224DD">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Planned changes</w:t>
            </w:r>
          </w:p>
        </w:tc>
        <w:tc>
          <w:tcPr>
            <w:tcW w:w="5040" w:type="dxa"/>
          </w:tcPr>
          <w:p w14:paraId="2D086860" w14:textId="77777777" w:rsidR="00F224DD" w:rsidRPr="00485C68" w:rsidRDefault="00F224DD" w:rsidP="00F224DD">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712" w:type="dxa"/>
          </w:tcPr>
          <w:p w14:paraId="3698F38E" w14:textId="77777777" w:rsidR="00F224DD" w:rsidRPr="00485C68" w:rsidRDefault="00F224DD" w:rsidP="00F224DD">
            <w:pPr>
              <w:spacing w:beforeLines="20" w:before="48" w:afterLines="20" w:after="48"/>
              <w:rPr>
                <w:rFonts w:ascii="Tahoma" w:hAnsi="Tahoma" w:cs="Tahoma"/>
                <w:sz w:val="18"/>
                <w:szCs w:val="18"/>
                <w:lang w:val="en-US"/>
              </w:rPr>
            </w:pPr>
          </w:p>
        </w:tc>
      </w:tr>
      <w:tr w:rsidR="00485C68" w:rsidRPr="00485C68" w14:paraId="6EFC0DAD" w14:textId="77777777" w:rsidTr="00306148">
        <w:trPr>
          <w:trHeight w:val="341"/>
        </w:trPr>
        <w:tc>
          <w:tcPr>
            <w:tcW w:w="709" w:type="dxa"/>
            <w:vMerge/>
          </w:tcPr>
          <w:p w14:paraId="1F00A299" w14:textId="77777777" w:rsidR="00846029" w:rsidRPr="00485C68" w:rsidRDefault="00846029" w:rsidP="00846029">
            <w:pPr>
              <w:spacing w:beforeLines="20" w:before="48" w:afterLines="20" w:after="48"/>
              <w:rPr>
                <w:rFonts w:ascii="Tahoma" w:hAnsi="Tahoma" w:cs="Tahoma"/>
                <w:b/>
                <w:bCs/>
                <w:sz w:val="18"/>
                <w:szCs w:val="18"/>
                <w:lang w:val="en-US"/>
              </w:rPr>
            </w:pPr>
          </w:p>
        </w:tc>
        <w:tc>
          <w:tcPr>
            <w:tcW w:w="534" w:type="dxa"/>
          </w:tcPr>
          <w:p w14:paraId="766A8CBD" w14:textId="77777777" w:rsidR="00846029" w:rsidRPr="00485C68" w:rsidRDefault="00846029" w:rsidP="00846029">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13</w:t>
            </w:r>
          </w:p>
        </w:tc>
        <w:tc>
          <w:tcPr>
            <w:tcW w:w="3606" w:type="dxa"/>
          </w:tcPr>
          <w:p w14:paraId="70A62199" w14:textId="6E1BBA66" w:rsidR="00846029" w:rsidRPr="00485C68" w:rsidRDefault="00846029" w:rsidP="00846029">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Reference</w:t>
            </w:r>
          </w:p>
        </w:tc>
        <w:tc>
          <w:tcPr>
            <w:tcW w:w="5040" w:type="dxa"/>
          </w:tcPr>
          <w:p w14:paraId="3063DD00" w14:textId="47F898A1" w:rsidR="00846029" w:rsidRPr="00485C68" w:rsidRDefault="00846029" w:rsidP="00846029">
            <w:pPr>
              <w:spacing w:beforeLines="20" w:before="48" w:afterLines="20" w:after="48"/>
              <w:jc w:val="both"/>
              <w:rPr>
                <w:rFonts w:ascii="Tahoma" w:hAnsi="Tahoma" w:cs="Tahoma"/>
                <w:sz w:val="16"/>
                <w:szCs w:val="16"/>
                <w:lang w:val="en-US"/>
              </w:rPr>
            </w:pPr>
            <w:r w:rsidRPr="00485C68">
              <w:rPr>
                <w:rFonts w:ascii="Tahoma" w:hAnsi="Tahoma" w:cs="Tahoma"/>
                <w:sz w:val="16"/>
                <w:szCs w:val="16"/>
                <w:lang w:val="en-US"/>
              </w:rPr>
              <w:t xml:space="preserve">EN 300 220; </w:t>
            </w:r>
            <w:r w:rsidRPr="00485C68">
              <w:rPr>
                <w:rFonts w:ascii="Tahoma" w:hAnsi="Tahoma" w:cs="Tahoma"/>
                <w:iCs/>
                <w:sz w:val="16"/>
                <w:szCs w:val="16"/>
                <w:lang w:val="en-US"/>
              </w:rPr>
              <w:t xml:space="preserve">Commission Implementing Decision (EU) 2025/105 amending Decision 2006/771/EC updating </w:t>
            </w:r>
            <w:r w:rsidR="004C2C09">
              <w:rPr>
                <w:rFonts w:ascii="Tahoma" w:hAnsi="Tahoma" w:cs="Tahoma"/>
                <w:iCs/>
                <w:sz w:val="16"/>
                <w:szCs w:val="16"/>
                <w:lang w:val="en-US"/>
              </w:rPr>
              <w:t>harmonised</w:t>
            </w:r>
            <w:r w:rsidRPr="00485C68">
              <w:rPr>
                <w:rFonts w:ascii="Tahoma" w:hAnsi="Tahoma" w:cs="Tahoma"/>
                <w:iCs/>
                <w:sz w:val="16"/>
                <w:szCs w:val="16"/>
                <w:lang w:val="en-US"/>
              </w:rPr>
              <w:t xml:space="preserve"> technical conditions in the area of radio spectrum use for short-range devices and repealing Implementing Decision 2014/641/EU on </w:t>
            </w:r>
            <w:r w:rsidR="004C2C09">
              <w:rPr>
                <w:rFonts w:ascii="Tahoma" w:hAnsi="Tahoma" w:cs="Tahoma"/>
                <w:iCs/>
                <w:sz w:val="16"/>
                <w:szCs w:val="16"/>
                <w:lang w:val="en-US"/>
              </w:rPr>
              <w:t>harmonised</w:t>
            </w:r>
            <w:r w:rsidRPr="00485C68">
              <w:rPr>
                <w:rFonts w:ascii="Tahoma" w:hAnsi="Tahoma" w:cs="Tahoma"/>
                <w:iCs/>
                <w:sz w:val="16"/>
                <w:szCs w:val="16"/>
                <w:lang w:val="en-US"/>
              </w:rPr>
              <w:t xml:space="preserve"> technical conditions of radio spectrum use by wireless audio programme making and special events equipment in the Union</w:t>
            </w:r>
            <w:r w:rsidRPr="00485C68">
              <w:rPr>
                <w:rFonts w:ascii="Tahoma" w:hAnsi="Tahoma" w:cs="Tahoma"/>
                <w:sz w:val="16"/>
                <w:szCs w:val="16"/>
                <w:lang w:val="en-US"/>
              </w:rPr>
              <w:t>; ERC/REC 70-03</w:t>
            </w:r>
          </w:p>
        </w:tc>
        <w:tc>
          <w:tcPr>
            <w:tcW w:w="4712" w:type="dxa"/>
          </w:tcPr>
          <w:p w14:paraId="02220A91" w14:textId="77777777" w:rsidR="00846029" w:rsidRPr="00485C68" w:rsidRDefault="00846029" w:rsidP="00846029">
            <w:pPr>
              <w:spacing w:beforeLines="20" w:before="48" w:afterLines="20" w:after="48"/>
              <w:rPr>
                <w:rFonts w:ascii="Tahoma" w:hAnsi="Tahoma" w:cs="Tahoma"/>
                <w:sz w:val="18"/>
                <w:szCs w:val="18"/>
                <w:lang w:val="en-US"/>
              </w:rPr>
            </w:pPr>
          </w:p>
        </w:tc>
      </w:tr>
      <w:tr w:rsidR="00485C68" w:rsidRPr="00485C68" w14:paraId="5D08CD3D" w14:textId="77777777" w:rsidTr="00306148">
        <w:trPr>
          <w:trHeight w:val="290"/>
        </w:trPr>
        <w:tc>
          <w:tcPr>
            <w:tcW w:w="709" w:type="dxa"/>
            <w:vMerge/>
          </w:tcPr>
          <w:p w14:paraId="56A59E1C" w14:textId="77777777" w:rsidR="00846029" w:rsidRPr="00485C68" w:rsidRDefault="00846029" w:rsidP="00846029">
            <w:pPr>
              <w:spacing w:beforeLines="20" w:before="48" w:afterLines="20" w:after="48"/>
              <w:rPr>
                <w:rFonts w:ascii="Tahoma" w:hAnsi="Tahoma" w:cs="Tahoma"/>
                <w:b/>
                <w:bCs/>
                <w:sz w:val="18"/>
                <w:szCs w:val="18"/>
                <w:lang w:val="en-US"/>
              </w:rPr>
            </w:pPr>
          </w:p>
        </w:tc>
        <w:tc>
          <w:tcPr>
            <w:tcW w:w="534" w:type="dxa"/>
          </w:tcPr>
          <w:p w14:paraId="2AAF771C" w14:textId="77777777" w:rsidR="00846029" w:rsidRPr="00485C68" w:rsidRDefault="00846029" w:rsidP="00846029">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14</w:t>
            </w:r>
          </w:p>
        </w:tc>
        <w:tc>
          <w:tcPr>
            <w:tcW w:w="3606" w:type="dxa"/>
          </w:tcPr>
          <w:p w14:paraId="287925F8" w14:textId="5636A828" w:rsidR="00846029" w:rsidRPr="00485C68" w:rsidRDefault="00846029" w:rsidP="00846029">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Notification number</w:t>
            </w:r>
          </w:p>
        </w:tc>
        <w:tc>
          <w:tcPr>
            <w:tcW w:w="5040" w:type="dxa"/>
          </w:tcPr>
          <w:p w14:paraId="4AB268CB" w14:textId="77777777" w:rsidR="00846029" w:rsidRPr="00485C68" w:rsidRDefault="00846029" w:rsidP="00846029">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712" w:type="dxa"/>
          </w:tcPr>
          <w:p w14:paraId="396B1B73" w14:textId="77777777" w:rsidR="00846029" w:rsidRPr="00485C68" w:rsidRDefault="00846029" w:rsidP="00846029">
            <w:pPr>
              <w:spacing w:beforeLines="20" w:before="48" w:afterLines="20" w:after="48"/>
              <w:rPr>
                <w:rFonts w:ascii="Tahoma" w:hAnsi="Tahoma" w:cs="Tahoma"/>
                <w:sz w:val="18"/>
                <w:szCs w:val="18"/>
                <w:lang w:val="en-US"/>
              </w:rPr>
            </w:pPr>
          </w:p>
        </w:tc>
      </w:tr>
      <w:tr w:rsidR="00485C68" w:rsidRPr="00485C68" w14:paraId="28406B5B" w14:textId="77777777" w:rsidTr="00306148">
        <w:trPr>
          <w:trHeight w:val="271"/>
        </w:trPr>
        <w:tc>
          <w:tcPr>
            <w:tcW w:w="709" w:type="dxa"/>
            <w:vMerge/>
          </w:tcPr>
          <w:p w14:paraId="35B67B6C" w14:textId="77777777" w:rsidR="00846029" w:rsidRPr="00485C68" w:rsidRDefault="00846029" w:rsidP="00846029">
            <w:pPr>
              <w:spacing w:beforeLines="20" w:before="48" w:afterLines="20" w:after="48"/>
              <w:rPr>
                <w:rFonts w:ascii="Tahoma" w:hAnsi="Tahoma" w:cs="Tahoma"/>
                <w:b/>
                <w:bCs/>
                <w:sz w:val="18"/>
                <w:szCs w:val="18"/>
                <w:lang w:val="en-US"/>
              </w:rPr>
            </w:pPr>
          </w:p>
        </w:tc>
        <w:tc>
          <w:tcPr>
            <w:tcW w:w="534" w:type="dxa"/>
          </w:tcPr>
          <w:p w14:paraId="34A9A50B" w14:textId="77777777" w:rsidR="00846029" w:rsidRPr="00485C68" w:rsidRDefault="00846029" w:rsidP="00846029">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15</w:t>
            </w:r>
          </w:p>
        </w:tc>
        <w:tc>
          <w:tcPr>
            <w:tcW w:w="3606" w:type="dxa"/>
          </w:tcPr>
          <w:p w14:paraId="6B2D636C" w14:textId="236DA639" w:rsidR="00846029" w:rsidRPr="00485C68" w:rsidRDefault="00846029" w:rsidP="00846029">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Remarks</w:t>
            </w:r>
          </w:p>
        </w:tc>
        <w:tc>
          <w:tcPr>
            <w:tcW w:w="5040" w:type="dxa"/>
          </w:tcPr>
          <w:p w14:paraId="474C0A90" w14:textId="77777777" w:rsidR="00846029" w:rsidRPr="00485C68" w:rsidRDefault="00846029" w:rsidP="00846029">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712" w:type="dxa"/>
          </w:tcPr>
          <w:p w14:paraId="4B3E188B" w14:textId="77777777" w:rsidR="00846029" w:rsidRPr="00485C68" w:rsidRDefault="00846029" w:rsidP="00846029">
            <w:pPr>
              <w:spacing w:beforeLines="20" w:before="48" w:afterLines="20" w:after="48"/>
              <w:rPr>
                <w:rFonts w:ascii="Tahoma" w:hAnsi="Tahoma" w:cs="Tahoma"/>
                <w:sz w:val="18"/>
                <w:szCs w:val="18"/>
                <w:lang w:val="en-US"/>
              </w:rPr>
            </w:pPr>
          </w:p>
        </w:tc>
      </w:tr>
    </w:tbl>
    <w:p w14:paraId="608A1B12" w14:textId="42ED3C9A" w:rsidR="000404AB" w:rsidRPr="00485C68" w:rsidRDefault="000404AB" w:rsidP="000404AB">
      <w:pPr>
        <w:jc w:val="both"/>
        <w:rPr>
          <w:rFonts w:ascii="Tahoma" w:hAnsi="Tahoma" w:cs="Tahoma"/>
          <w:sz w:val="16"/>
          <w:szCs w:val="16"/>
          <w:lang w:val="en-US"/>
        </w:rPr>
      </w:pPr>
      <w:r w:rsidRPr="00485C68">
        <w:rPr>
          <w:rFonts w:ascii="Tahoma" w:hAnsi="Tahoma" w:cs="Tahoma"/>
          <w:sz w:val="16"/>
          <w:szCs w:val="16"/>
          <w:lang w:val="en-US"/>
        </w:rPr>
        <w:t xml:space="preserve">F1- RTIR  </w:t>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Pr="00485C68">
        <w:rPr>
          <w:rFonts w:ascii="Tahoma" w:hAnsi="Tahoma" w:cs="Tahoma"/>
          <w:sz w:val="16"/>
          <w:szCs w:val="16"/>
          <w:lang w:val="en-US"/>
        </w:rPr>
        <w:t xml:space="preserve"> </w:t>
      </w:r>
      <w:r w:rsidR="00574040" w:rsidRPr="00485C68">
        <w:rPr>
          <w:rFonts w:ascii="Tahoma" w:hAnsi="Tahoma" w:cs="Tahoma"/>
          <w:sz w:val="16"/>
          <w:szCs w:val="16"/>
          <w:lang w:val="en-US"/>
        </w:rPr>
        <w:t>Edi</w:t>
      </w:r>
      <w:r w:rsidR="000E2CF7" w:rsidRPr="00485C68">
        <w:rPr>
          <w:rFonts w:ascii="Tahoma" w:hAnsi="Tahoma" w:cs="Tahoma"/>
          <w:sz w:val="16"/>
          <w:szCs w:val="16"/>
          <w:lang w:val="en-US"/>
        </w:rPr>
        <w:t>tion</w:t>
      </w:r>
      <w:r w:rsidRPr="00485C68">
        <w:rPr>
          <w:rFonts w:ascii="Tahoma" w:hAnsi="Tahoma" w:cs="Tahoma"/>
          <w:sz w:val="16"/>
          <w:szCs w:val="16"/>
          <w:lang w:val="en-US"/>
        </w:rPr>
        <w:t xml:space="preserve">:1; </w:t>
      </w:r>
      <w:r w:rsidR="0000331D" w:rsidRPr="00485C68">
        <w:rPr>
          <w:rFonts w:ascii="Tahoma" w:hAnsi="Tahoma" w:cs="Tahoma"/>
          <w:sz w:val="16"/>
          <w:szCs w:val="16"/>
          <w:lang w:val="en-US"/>
        </w:rPr>
        <w:t>Revi</w:t>
      </w:r>
      <w:r w:rsidR="000E2CF7" w:rsidRPr="00485C68">
        <w:rPr>
          <w:rFonts w:ascii="Tahoma" w:hAnsi="Tahoma" w:cs="Tahoma"/>
          <w:sz w:val="16"/>
          <w:szCs w:val="16"/>
          <w:lang w:val="en-US"/>
        </w:rPr>
        <w:t>sion</w:t>
      </w:r>
      <w:r w:rsidR="0000331D" w:rsidRPr="00485C68">
        <w:rPr>
          <w:rFonts w:ascii="Tahoma" w:hAnsi="Tahoma" w:cs="Tahoma"/>
          <w:sz w:val="16"/>
          <w:szCs w:val="16"/>
          <w:lang w:val="en-US"/>
        </w:rPr>
        <w:t>:1</w:t>
      </w:r>
      <w:r w:rsidR="00537BE7" w:rsidRPr="00485C68">
        <w:rPr>
          <w:rFonts w:ascii="Tahoma" w:hAnsi="Tahoma" w:cs="Tahoma"/>
          <w:sz w:val="16"/>
          <w:szCs w:val="16"/>
          <w:lang w:val="en-US"/>
        </w:rPr>
        <w:br w:type="page"/>
      </w:r>
    </w:p>
    <w:tbl>
      <w:tblPr>
        <w:tblW w:w="1457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6538"/>
        <w:gridCol w:w="1833"/>
        <w:gridCol w:w="1530"/>
      </w:tblGrid>
      <w:tr w:rsidR="00485C68" w:rsidRPr="00485C68" w14:paraId="7319D4F6" w14:textId="77777777" w:rsidTr="005D40E4">
        <w:trPr>
          <w:trHeight w:val="240"/>
        </w:trPr>
        <w:tc>
          <w:tcPr>
            <w:tcW w:w="1702" w:type="dxa"/>
            <w:vAlign w:val="center"/>
          </w:tcPr>
          <w:p w14:paraId="2D3D68DE" w14:textId="1592F21F" w:rsidR="002A6BE2" w:rsidRPr="00485C68" w:rsidRDefault="002A6BE2" w:rsidP="002A6BE2">
            <w:pPr>
              <w:spacing w:before="100" w:after="100"/>
              <w:rPr>
                <w:rFonts w:ascii="Tahoma" w:hAnsi="Tahoma" w:cs="Tahoma"/>
                <w:b/>
                <w:sz w:val="16"/>
                <w:szCs w:val="16"/>
                <w:lang w:val="en-US"/>
              </w:rPr>
            </w:pPr>
            <w:r w:rsidRPr="00485C68">
              <w:rPr>
                <w:rFonts w:ascii="Tahoma" w:hAnsi="Tahoma" w:cs="Tahoma"/>
                <w:b/>
                <w:sz w:val="16"/>
                <w:szCs w:val="16"/>
                <w:lang w:val="en-US"/>
              </w:rPr>
              <w:lastRenderedPageBreak/>
              <w:t>ROMANIA</w:t>
            </w:r>
          </w:p>
        </w:tc>
        <w:tc>
          <w:tcPr>
            <w:tcW w:w="2976" w:type="dxa"/>
            <w:vAlign w:val="center"/>
          </w:tcPr>
          <w:p w14:paraId="27ECD2A2" w14:textId="01561E65" w:rsidR="002A6BE2" w:rsidRPr="00485C68" w:rsidRDefault="002A6BE2" w:rsidP="002A6BE2">
            <w:pPr>
              <w:spacing w:before="100" w:after="100"/>
              <w:rPr>
                <w:rFonts w:ascii="Tahoma" w:hAnsi="Tahoma" w:cs="Tahoma"/>
                <w:b/>
                <w:sz w:val="16"/>
                <w:szCs w:val="16"/>
                <w:lang w:val="en-US"/>
              </w:rPr>
            </w:pPr>
            <w:r w:rsidRPr="00485C68">
              <w:rPr>
                <w:rFonts w:ascii="Tahoma" w:hAnsi="Tahoma" w:cs="Tahoma"/>
                <w:b/>
                <w:bCs/>
                <w:sz w:val="16"/>
                <w:szCs w:val="16"/>
                <w:lang w:val="en-US"/>
              </w:rPr>
              <w:t>Radio Interface Specification</w:t>
            </w:r>
          </w:p>
        </w:tc>
        <w:tc>
          <w:tcPr>
            <w:tcW w:w="6538" w:type="dxa"/>
            <w:vAlign w:val="center"/>
          </w:tcPr>
          <w:p w14:paraId="43595D5A" w14:textId="6EB63421" w:rsidR="002A6BE2" w:rsidRPr="00485C68" w:rsidRDefault="002A6BE2" w:rsidP="002A6BE2">
            <w:pPr>
              <w:spacing w:before="100" w:after="100"/>
              <w:rPr>
                <w:rFonts w:ascii="Tahoma" w:hAnsi="Tahoma" w:cs="Tahoma"/>
                <w:b/>
                <w:sz w:val="16"/>
                <w:szCs w:val="16"/>
                <w:lang w:val="en-US"/>
              </w:rPr>
            </w:pPr>
            <w:r w:rsidRPr="00485C68">
              <w:rPr>
                <w:rFonts w:ascii="Tahoma" w:hAnsi="Tahoma" w:cs="Tahoma"/>
                <w:b/>
                <w:sz w:val="16"/>
                <w:szCs w:val="16"/>
                <w:lang w:val="en-US"/>
              </w:rPr>
              <w:t>SRD / Non-specific proximity radio device</w:t>
            </w:r>
            <w:r w:rsidR="004C2C09">
              <w:rPr>
                <w:rFonts w:ascii="Tahoma" w:hAnsi="Tahoma" w:cs="Tahoma"/>
                <w:b/>
                <w:sz w:val="16"/>
                <w:szCs w:val="16"/>
                <w:lang w:val="en-US"/>
              </w:rPr>
              <w:t>s</w:t>
            </w:r>
            <w:r w:rsidRPr="00485C68">
              <w:rPr>
                <w:rFonts w:ascii="Tahoma" w:hAnsi="Tahoma" w:cs="Tahoma"/>
                <w:b/>
                <w:sz w:val="16"/>
                <w:szCs w:val="16"/>
                <w:lang w:val="en-US"/>
              </w:rPr>
              <w:t xml:space="preserve"> (short-range</w:t>
            </w:r>
            <w:r w:rsidR="00307F00" w:rsidRPr="00485C68">
              <w:rPr>
                <w:rFonts w:ascii="Tahoma" w:hAnsi="Tahoma" w:cs="Tahoma"/>
                <w:b/>
                <w:sz w:val="16"/>
                <w:szCs w:val="16"/>
                <w:lang w:val="en-US"/>
              </w:rPr>
              <w:t xml:space="preserve"> device</w:t>
            </w:r>
            <w:r w:rsidR="004C2C09">
              <w:rPr>
                <w:rFonts w:ascii="Tahoma" w:hAnsi="Tahoma" w:cs="Tahoma"/>
                <w:b/>
                <w:sz w:val="16"/>
                <w:szCs w:val="16"/>
                <w:lang w:val="en-US"/>
              </w:rPr>
              <w:t>s</w:t>
            </w:r>
            <w:r w:rsidRPr="00485C68">
              <w:rPr>
                <w:rFonts w:ascii="Tahoma" w:hAnsi="Tahoma" w:cs="Tahoma"/>
                <w:b/>
                <w:sz w:val="16"/>
                <w:szCs w:val="16"/>
                <w:lang w:val="en-US"/>
              </w:rPr>
              <w:t>)</w:t>
            </w:r>
          </w:p>
        </w:tc>
        <w:tc>
          <w:tcPr>
            <w:tcW w:w="1833" w:type="dxa"/>
            <w:vAlign w:val="center"/>
          </w:tcPr>
          <w:p w14:paraId="565F30FE" w14:textId="1C2C4885" w:rsidR="002A6BE2" w:rsidRPr="00485C68" w:rsidRDefault="002A6BE2" w:rsidP="002A6BE2">
            <w:pPr>
              <w:spacing w:before="100" w:after="100"/>
              <w:rPr>
                <w:rFonts w:ascii="Tahoma" w:hAnsi="Tahoma" w:cs="Tahoma"/>
                <w:b/>
                <w:sz w:val="16"/>
                <w:szCs w:val="16"/>
                <w:lang w:val="en-US"/>
              </w:rPr>
            </w:pPr>
            <w:r w:rsidRPr="00485C68">
              <w:rPr>
                <w:rFonts w:ascii="Tahoma" w:hAnsi="Tahoma" w:cs="Tahoma"/>
                <w:b/>
                <w:sz w:val="16"/>
                <w:szCs w:val="16"/>
                <w:lang w:val="en-US"/>
              </w:rPr>
              <w:t>RO-IR  SRD-01-08</w:t>
            </w:r>
          </w:p>
        </w:tc>
        <w:tc>
          <w:tcPr>
            <w:tcW w:w="1530" w:type="dxa"/>
            <w:vAlign w:val="center"/>
          </w:tcPr>
          <w:p w14:paraId="1CE75E50" w14:textId="3638C9A8" w:rsidR="002A6BE2" w:rsidRPr="00485C68" w:rsidRDefault="002A6BE2" w:rsidP="002A6BE2">
            <w:pPr>
              <w:spacing w:before="100" w:after="100"/>
              <w:rPr>
                <w:rFonts w:ascii="Tahoma" w:hAnsi="Tahoma" w:cs="Tahoma"/>
                <w:b/>
                <w:sz w:val="16"/>
                <w:szCs w:val="16"/>
                <w:lang w:val="en-US"/>
              </w:rPr>
            </w:pPr>
            <w:r w:rsidRPr="00485C68">
              <w:rPr>
                <w:rFonts w:ascii="Tahoma" w:hAnsi="Tahoma" w:cs="Tahoma"/>
                <w:b/>
                <w:sz w:val="16"/>
                <w:szCs w:val="16"/>
                <w:lang w:val="en-US"/>
              </w:rPr>
              <w:t>Edition 5/2025</w:t>
            </w:r>
          </w:p>
        </w:tc>
      </w:tr>
    </w:tbl>
    <w:p w14:paraId="410BE085" w14:textId="77777777" w:rsidR="00F53A48" w:rsidRPr="00485C68" w:rsidRDefault="00F53A48" w:rsidP="00F53A48">
      <w:pPr>
        <w:rPr>
          <w:rFonts w:ascii="Tahoma" w:hAnsi="Tahoma" w:cs="Tahoma"/>
          <w:sz w:val="18"/>
          <w:szCs w:val="18"/>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3606"/>
        <w:gridCol w:w="5040"/>
        <w:gridCol w:w="4712"/>
      </w:tblGrid>
      <w:tr w:rsidR="00485C68" w:rsidRPr="00485C68" w14:paraId="4360703F" w14:textId="77777777" w:rsidTr="00306148">
        <w:trPr>
          <w:trHeight w:val="240"/>
        </w:trPr>
        <w:tc>
          <w:tcPr>
            <w:tcW w:w="709" w:type="dxa"/>
            <w:vAlign w:val="center"/>
          </w:tcPr>
          <w:p w14:paraId="7FB13198" w14:textId="77777777" w:rsidR="00E62246" w:rsidRPr="00485C68" w:rsidRDefault="00E62246" w:rsidP="00E62246">
            <w:pPr>
              <w:spacing w:beforeLines="20" w:before="48" w:afterLines="20" w:after="48"/>
              <w:rPr>
                <w:rFonts w:ascii="Tahoma" w:hAnsi="Tahoma" w:cs="Tahoma"/>
                <w:b/>
                <w:sz w:val="18"/>
                <w:szCs w:val="18"/>
                <w:lang w:val="en-US"/>
              </w:rPr>
            </w:pPr>
          </w:p>
        </w:tc>
        <w:tc>
          <w:tcPr>
            <w:tcW w:w="534" w:type="dxa"/>
            <w:vAlign w:val="center"/>
          </w:tcPr>
          <w:p w14:paraId="4BC887E8" w14:textId="04085367" w:rsidR="00E62246" w:rsidRPr="00485C68" w:rsidRDefault="00E62246" w:rsidP="00E62246">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No.</w:t>
            </w:r>
          </w:p>
        </w:tc>
        <w:tc>
          <w:tcPr>
            <w:tcW w:w="3606" w:type="dxa"/>
            <w:vAlign w:val="center"/>
          </w:tcPr>
          <w:p w14:paraId="6712BA80" w14:textId="5F37FCDE" w:rsidR="00E62246" w:rsidRPr="00485C68" w:rsidRDefault="00E62246" w:rsidP="00E62246">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Parameter</w:t>
            </w:r>
          </w:p>
        </w:tc>
        <w:tc>
          <w:tcPr>
            <w:tcW w:w="5040" w:type="dxa"/>
            <w:vAlign w:val="center"/>
          </w:tcPr>
          <w:p w14:paraId="5489BDEE" w14:textId="7443364E" w:rsidR="00E62246" w:rsidRPr="00485C68" w:rsidRDefault="00E62246" w:rsidP="00E62246">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Description</w:t>
            </w:r>
          </w:p>
        </w:tc>
        <w:tc>
          <w:tcPr>
            <w:tcW w:w="4712" w:type="dxa"/>
            <w:vAlign w:val="center"/>
          </w:tcPr>
          <w:p w14:paraId="43482FD9" w14:textId="4DE2D822" w:rsidR="00E62246" w:rsidRPr="00485C68" w:rsidRDefault="00E62246" w:rsidP="00E62246">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 xml:space="preserve">Comments </w:t>
            </w:r>
          </w:p>
        </w:tc>
      </w:tr>
      <w:tr w:rsidR="00485C68" w:rsidRPr="00485C68" w14:paraId="06B22001" w14:textId="77777777" w:rsidTr="00576CF5">
        <w:trPr>
          <w:trHeight w:val="260"/>
        </w:trPr>
        <w:tc>
          <w:tcPr>
            <w:tcW w:w="709" w:type="dxa"/>
            <w:vMerge w:val="restart"/>
            <w:textDirection w:val="btLr"/>
          </w:tcPr>
          <w:p w14:paraId="65BF079D" w14:textId="06C770D7" w:rsidR="00E62246" w:rsidRPr="00485C68" w:rsidRDefault="00B92B31" w:rsidP="00E62246">
            <w:pPr>
              <w:spacing w:beforeLines="20" w:before="48" w:afterLines="20" w:after="48"/>
              <w:ind w:left="113" w:right="113"/>
              <w:jc w:val="center"/>
              <w:rPr>
                <w:rFonts w:ascii="Tahoma" w:hAnsi="Tahoma" w:cs="Tahoma"/>
                <w:b/>
                <w:sz w:val="16"/>
                <w:szCs w:val="16"/>
                <w:lang w:val="en-US"/>
              </w:rPr>
            </w:pPr>
            <w:r w:rsidRPr="00485C68">
              <w:rPr>
                <w:rFonts w:ascii="Tahoma" w:hAnsi="Tahoma" w:cs="Tahoma"/>
                <w:b/>
                <w:sz w:val="16"/>
                <w:szCs w:val="16"/>
                <w:lang w:val="en-US"/>
              </w:rPr>
              <w:t xml:space="preserve">Normative Part </w:t>
            </w:r>
          </w:p>
        </w:tc>
        <w:tc>
          <w:tcPr>
            <w:tcW w:w="534" w:type="dxa"/>
          </w:tcPr>
          <w:p w14:paraId="6C93ECFF" w14:textId="77777777" w:rsidR="00E62246" w:rsidRPr="00485C68" w:rsidRDefault="00E62246" w:rsidP="00E62246">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1</w:t>
            </w:r>
          </w:p>
        </w:tc>
        <w:tc>
          <w:tcPr>
            <w:tcW w:w="3606" w:type="dxa"/>
          </w:tcPr>
          <w:p w14:paraId="01F7E01C" w14:textId="71BBAA29" w:rsidR="00E62246" w:rsidRPr="00485C68" w:rsidRDefault="00E62246" w:rsidP="00E62246">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Radiocommunication Service</w:t>
            </w:r>
          </w:p>
        </w:tc>
        <w:tc>
          <w:tcPr>
            <w:tcW w:w="5040" w:type="dxa"/>
          </w:tcPr>
          <w:p w14:paraId="1D5D5430" w14:textId="0BFFE1FF" w:rsidR="00E62246" w:rsidRPr="00485C68" w:rsidRDefault="00E62246" w:rsidP="00E62246">
            <w:pPr>
              <w:spacing w:beforeLines="20" w:before="48" w:afterLines="20" w:after="48"/>
              <w:rPr>
                <w:rFonts w:ascii="Tahoma" w:hAnsi="Tahoma" w:cs="Tahoma"/>
                <w:sz w:val="16"/>
                <w:szCs w:val="16"/>
                <w:lang w:val="en-US"/>
              </w:rPr>
            </w:pPr>
            <w:r w:rsidRPr="00485C68">
              <w:rPr>
                <w:rFonts w:ascii="Tahoma" w:hAnsi="Tahoma" w:cs="Tahoma"/>
                <w:sz w:val="16"/>
                <w:szCs w:val="16"/>
                <w:lang w:val="en-US"/>
              </w:rPr>
              <w:t xml:space="preserve">Mobile </w:t>
            </w:r>
          </w:p>
        </w:tc>
        <w:tc>
          <w:tcPr>
            <w:tcW w:w="4712" w:type="dxa"/>
          </w:tcPr>
          <w:p w14:paraId="207369E4" w14:textId="77777777" w:rsidR="00E62246" w:rsidRPr="00485C68" w:rsidRDefault="00E62246" w:rsidP="00E62246">
            <w:pPr>
              <w:spacing w:beforeLines="20" w:before="48" w:afterLines="20" w:after="48"/>
              <w:rPr>
                <w:rFonts w:ascii="Tahoma" w:hAnsi="Tahoma" w:cs="Tahoma"/>
                <w:sz w:val="16"/>
                <w:szCs w:val="16"/>
                <w:lang w:val="en-US"/>
              </w:rPr>
            </w:pPr>
          </w:p>
        </w:tc>
      </w:tr>
      <w:tr w:rsidR="00485C68" w:rsidRPr="00485C68" w14:paraId="67BC9FE9" w14:textId="77777777" w:rsidTr="00576CF5">
        <w:trPr>
          <w:trHeight w:val="533"/>
        </w:trPr>
        <w:tc>
          <w:tcPr>
            <w:tcW w:w="709" w:type="dxa"/>
            <w:vMerge/>
          </w:tcPr>
          <w:p w14:paraId="7A828779" w14:textId="77777777" w:rsidR="00E62246" w:rsidRPr="00485C68" w:rsidRDefault="00E62246" w:rsidP="00E62246">
            <w:pPr>
              <w:spacing w:beforeLines="20" w:before="48" w:afterLines="20" w:after="48"/>
              <w:rPr>
                <w:rFonts w:ascii="Tahoma" w:hAnsi="Tahoma" w:cs="Tahoma"/>
                <w:b/>
                <w:sz w:val="18"/>
                <w:szCs w:val="18"/>
                <w:lang w:val="en-US"/>
              </w:rPr>
            </w:pPr>
          </w:p>
        </w:tc>
        <w:tc>
          <w:tcPr>
            <w:tcW w:w="534" w:type="dxa"/>
          </w:tcPr>
          <w:p w14:paraId="7C94273D" w14:textId="77777777" w:rsidR="00E62246" w:rsidRPr="00485C68" w:rsidRDefault="00E62246" w:rsidP="00E62246">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2</w:t>
            </w:r>
          </w:p>
        </w:tc>
        <w:tc>
          <w:tcPr>
            <w:tcW w:w="3606" w:type="dxa"/>
          </w:tcPr>
          <w:p w14:paraId="5AB239C8" w14:textId="7552535D" w:rsidR="00E62246" w:rsidRPr="00485C68" w:rsidRDefault="00E62246" w:rsidP="00E62246">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Application</w:t>
            </w:r>
          </w:p>
        </w:tc>
        <w:tc>
          <w:tcPr>
            <w:tcW w:w="5040" w:type="dxa"/>
          </w:tcPr>
          <w:p w14:paraId="025F99C8" w14:textId="572BD0A7" w:rsidR="00E62246" w:rsidRPr="00485C68" w:rsidRDefault="00E62246" w:rsidP="00E62246">
            <w:pPr>
              <w:spacing w:beforeLines="20" w:before="48" w:afterLines="20" w:after="48"/>
              <w:jc w:val="both"/>
              <w:rPr>
                <w:rFonts w:ascii="Tahoma" w:hAnsi="Tahoma" w:cs="Tahoma"/>
                <w:sz w:val="16"/>
                <w:szCs w:val="16"/>
                <w:lang w:val="en-US"/>
              </w:rPr>
            </w:pPr>
            <w:r w:rsidRPr="00485C68">
              <w:rPr>
                <w:rFonts w:ascii="Tahoma" w:hAnsi="Tahoma" w:cs="Tahoma"/>
                <w:sz w:val="16"/>
                <w:szCs w:val="16"/>
                <w:lang w:val="en-US"/>
              </w:rPr>
              <w:t>SRD / Non-specific proximity radio device</w:t>
            </w:r>
            <w:r w:rsidR="004C2C09">
              <w:rPr>
                <w:rFonts w:ascii="Tahoma" w:hAnsi="Tahoma" w:cs="Tahoma"/>
                <w:sz w:val="16"/>
                <w:szCs w:val="16"/>
                <w:lang w:val="en-US"/>
              </w:rPr>
              <w:t>s</w:t>
            </w:r>
            <w:r w:rsidRPr="00485C68">
              <w:rPr>
                <w:rFonts w:ascii="Tahoma" w:hAnsi="Tahoma" w:cs="Tahoma"/>
                <w:sz w:val="16"/>
                <w:szCs w:val="16"/>
                <w:lang w:val="en-US"/>
              </w:rPr>
              <w:t xml:space="preserve"> (short-range</w:t>
            </w:r>
            <w:r w:rsidR="00307F00" w:rsidRPr="00485C68">
              <w:rPr>
                <w:rFonts w:ascii="Tahoma" w:hAnsi="Tahoma" w:cs="Tahoma"/>
                <w:sz w:val="16"/>
                <w:szCs w:val="16"/>
                <w:lang w:val="en-US"/>
              </w:rPr>
              <w:t xml:space="preserve"> device</w:t>
            </w:r>
            <w:r w:rsidR="004C2C09">
              <w:rPr>
                <w:rFonts w:ascii="Tahoma" w:hAnsi="Tahoma" w:cs="Tahoma"/>
                <w:sz w:val="16"/>
                <w:szCs w:val="16"/>
                <w:lang w:val="en-US"/>
              </w:rPr>
              <w:t>s</w:t>
            </w:r>
            <w:r w:rsidRPr="00485C68">
              <w:rPr>
                <w:rFonts w:ascii="Tahoma" w:hAnsi="Tahoma" w:cs="Tahoma"/>
                <w:sz w:val="16"/>
                <w:szCs w:val="16"/>
                <w:lang w:val="en-US"/>
              </w:rPr>
              <w:t>)</w:t>
            </w:r>
          </w:p>
        </w:tc>
        <w:tc>
          <w:tcPr>
            <w:tcW w:w="4712" w:type="dxa"/>
          </w:tcPr>
          <w:p w14:paraId="289B4541" w14:textId="77777777" w:rsidR="00E62246" w:rsidRPr="00485C68" w:rsidRDefault="00E62246" w:rsidP="00E62246">
            <w:pPr>
              <w:spacing w:beforeLines="20" w:before="48" w:afterLines="20" w:after="48"/>
              <w:rPr>
                <w:rFonts w:ascii="Tahoma" w:hAnsi="Tahoma" w:cs="Tahoma"/>
                <w:i/>
                <w:sz w:val="18"/>
                <w:szCs w:val="18"/>
                <w:lang w:val="en-US"/>
              </w:rPr>
            </w:pPr>
          </w:p>
        </w:tc>
      </w:tr>
      <w:tr w:rsidR="00485C68" w:rsidRPr="00485C68" w14:paraId="7C0CD021" w14:textId="77777777" w:rsidTr="00306148">
        <w:trPr>
          <w:trHeight w:val="235"/>
        </w:trPr>
        <w:tc>
          <w:tcPr>
            <w:tcW w:w="709" w:type="dxa"/>
            <w:vMerge/>
          </w:tcPr>
          <w:p w14:paraId="4A4FA18F" w14:textId="77777777" w:rsidR="00DC0909" w:rsidRPr="00485C68" w:rsidRDefault="00DC0909" w:rsidP="00DC0909">
            <w:pPr>
              <w:spacing w:beforeLines="20" w:before="48" w:afterLines="20" w:after="48"/>
              <w:rPr>
                <w:rFonts w:ascii="Tahoma" w:hAnsi="Tahoma" w:cs="Tahoma"/>
                <w:b/>
                <w:sz w:val="18"/>
                <w:szCs w:val="18"/>
                <w:lang w:val="en-US"/>
              </w:rPr>
            </w:pPr>
          </w:p>
        </w:tc>
        <w:tc>
          <w:tcPr>
            <w:tcW w:w="534" w:type="dxa"/>
          </w:tcPr>
          <w:p w14:paraId="6BF5C4B6" w14:textId="77777777" w:rsidR="00DC0909" w:rsidRPr="00485C68" w:rsidRDefault="00DC0909" w:rsidP="00DC0909">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3</w:t>
            </w:r>
          </w:p>
        </w:tc>
        <w:tc>
          <w:tcPr>
            <w:tcW w:w="3606" w:type="dxa"/>
          </w:tcPr>
          <w:p w14:paraId="4E886B2F" w14:textId="43C4AC13" w:rsidR="00DC0909" w:rsidRPr="00485C68" w:rsidRDefault="00DC0909" w:rsidP="00DC0909">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Frequency band</w:t>
            </w:r>
          </w:p>
        </w:tc>
        <w:tc>
          <w:tcPr>
            <w:tcW w:w="5040" w:type="dxa"/>
          </w:tcPr>
          <w:p w14:paraId="6284C7A8" w14:textId="77777777" w:rsidR="00DC0909" w:rsidRPr="00485C68" w:rsidRDefault="00DC0909" w:rsidP="00DC0909">
            <w:pPr>
              <w:spacing w:beforeLines="20" w:before="48" w:afterLines="20" w:after="48"/>
              <w:rPr>
                <w:rFonts w:ascii="Tahoma" w:hAnsi="Tahoma" w:cs="Tahoma"/>
                <w:bCs/>
                <w:sz w:val="16"/>
                <w:szCs w:val="16"/>
                <w:lang w:val="en-US"/>
              </w:rPr>
            </w:pPr>
            <w:r w:rsidRPr="00485C68">
              <w:rPr>
                <w:rFonts w:ascii="Tahoma" w:hAnsi="Tahoma" w:cs="Tahoma"/>
                <w:bCs/>
                <w:sz w:val="16"/>
                <w:szCs w:val="16"/>
                <w:lang w:val="en-US"/>
              </w:rPr>
              <w:t>27 140 – 27 150 kHz</w:t>
            </w:r>
          </w:p>
        </w:tc>
        <w:tc>
          <w:tcPr>
            <w:tcW w:w="4712" w:type="dxa"/>
          </w:tcPr>
          <w:p w14:paraId="1AEC7337" w14:textId="140D7E45" w:rsidR="00DC0909" w:rsidRPr="00485C68" w:rsidRDefault="004C2C09" w:rsidP="00DC0909">
            <w:pPr>
              <w:spacing w:beforeLines="20" w:before="48" w:afterLines="20" w:after="48"/>
              <w:jc w:val="both"/>
              <w:rPr>
                <w:rFonts w:ascii="Tahoma" w:hAnsi="Tahoma" w:cs="Tahoma"/>
                <w:sz w:val="18"/>
                <w:szCs w:val="18"/>
                <w:lang w:val="en-US"/>
              </w:rPr>
            </w:pPr>
            <w:r>
              <w:rPr>
                <w:rFonts w:ascii="Tahoma" w:hAnsi="Tahoma" w:cs="Tahoma"/>
                <w:i/>
                <w:sz w:val="16"/>
                <w:szCs w:val="16"/>
                <w:lang w:val="en-US"/>
              </w:rPr>
              <w:t>Harmonised</w:t>
            </w:r>
            <w:r w:rsidR="00DC0909" w:rsidRPr="00485C68">
              <w:rPr>
                <w:rFonts w:ascii="Tahoma" w:hAnsi="Tahoma" w:cs="Tahoma"/>
                <w:i/>
                <w:sz w:val="16"/>
                <w:szCs w:val="16"/>
                <w:lang w:val="en-US"/>
              </w:rPr>
              <w:t xml:space="preserve"> radio spectrum for use by short-range devices (Commission Implementing Decision (EU) 2025/105 amending Decision 2006/771/EC updating </w:t>
            </w:r>
            <w:r>
              <w:rPr>
                <w:rFonts w:ascii="Tahoma" w:hAnsi="Tahoma" w:cs="Tahoma"/>
                <w:i/>
                <w:sz w:val="16"/>
                <w:szCs w:val="16"/>
                <w:lang w:val="en-US"/>
              </w:rPr>
              <w:t>harmonised</w:t>
            </w:r>
            <w:r w:rsidR="00DC0909" w:rsidRPr="00485C68">
              <w:rPr>
                <w:rFonts w:ascii="Tahoma" w:hAnsi="Tahoma" w:cs="Tahoma"/>
                <w:i/>
                <w:sz w:val="16"/>
                <w:szCs w:val="16"/>
                <w:lang w:val="en-US"/>
              </w:rPr>
              <w:t xml:space="preserve"> technical conditions in the area of radio spectrum use for short-range devices and repealing Implementing Decision 2014/641/EU on </w:t>
            </w:r>
            <w:r>
              <w:rPr>
                <w:rFonts w:ascii="Tahoma" w:hAnsi="Tahoma" w:cs="Tahoma"/>
                <w:i/>
                <w:sz w:val="16"/>
                <w:szCs w:val="16"/>
                <w:lang w:val="en-US"/>
              </w:rPr>
              <w:t>harmonised</w:t>
            </w:r>
            <w:r w:rsidR="00DC0909" w:rsidRPr="00485C68">
              <w:rPr>
                <w:rFonts w:ascii="Tahoma" w:hAnsi="Tahoma" w:cs="Tahoma"/>
                <w:i/>
                <w:sz w:val="16"/>
                <w:szCs w:val="16"/>
                <w:lang w:val="en-US"/>
              </w:rPr>
              <w:t xml:space="preserve"> technical conditions of radio spectrum use by wireless audio programme making and special events equipment in the Union)</w:t>
            </w:r>
          </w:p>
        </w:tc>
      </w:tr>
      <w:tr w:rsidR="00485C68" w:rsidRPr="00485C68" w14:paraId="2A97FB38" w14:textId="77777777" w:rsidTr="000E5F2C">
        <w:trPr>
          <w:trHeight w:val="206"/>
        </w:trPr>
        <w:tc>
          <w:tcPr>
            <w:tcW w:w="709" w:type="dxa"/>
            <w:vMerge/>
          </w:tcPr>
          <w:p w14:paraId="12998950" w14:textId="77777777" w:rsidR="00DC0909" w:rsidRPr="00485C68" w:rsidRDefault="00DC0909" w:rsidP="00DC0909">
            <w:pPr>
              <w:spacing w:beforeLines="20" w:before="48" w:afterLines="20" w:after="48"/>
              <w:rPr>
                <w:rFonts w:ascii="Tahoma" w:hAnsi="Tahoma" w:cs="Tahoma"/>
                <w:b/>
                <w:sz w:val="18"/>
                <w:szCs w:val="18"/>
                <w:lang w:val="en-US"/>
              </w:rPr>
            </w:pPr>
          </w:p>
        </w:tc>
        <w:tc>
          <w:tcPr>
            <w:tcW w:w="534" w:type="dxa"/>
          </w:tcPr>
          <w:p w14:paraId="27357757" w14:textId="77777777" w:rsidR="00DC0909" w:rsidRPr="00485C68" w:rsidRDefault="00DC0909" w:rsidP="00DC0909">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4</w:t>
            </w:r>
          </w:p>
        </w:tc>
        <w:tc>
          <w:tcPr>
            <w:tcW w:w="3606" w:type="dxa"/>
          </w:tcPr>
          <w:p w14:paraId="492FFDB3" w14:textId="02875876" w:rsidR="00DC0909" w:rsidRPr="00485C68" w:rsidRDefault="007D1E02" w:rsidP="00DC0909">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Channeling</w:t>
            </w:r>
            <w:r w:rsidR="00DC0909" w:rsidRPr="00485C68">
              <w:rPr>
                <w:rFonts w:ascii="Tahoma" w:hAnsi="Tahoma" w:cs="Tahoma"/>
                <w:b/>
                <w:bCs/>
                <w:sz w:val="16"/>
                <w:szCs w:val="16"/>
                <w:lang w:val="en-US"/>
              </w:rPr>
              <w:t xml:space="preserve"> (channel distribution)</w:t>
            </w:r>
          </w:p>
        </w:tc>
        <w:tc>
          <w:tcPr>
            <w:tcW w:w="5040" w:type="dxa"/>
          </w:tcPr>
          <w:p w14:paraId="5124A59A" w14:textId="77777777" w:rsidR="00DC0909" w:rsidRPr="00485C68" w:rsidRDefault="00DC0909" w:rsidP="00DC0909">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712" w:type="dxa"/>
          </w:tcPr>
          <w:p w14:paraId="05F1DC2A" w14:textId="77777777" w:rsidR="00DC0909" w:rsidRPr="00485C68" w:rsidRDefault="00DC0909" w:rsidP="00DC0909">
            <w:pPr>
              <w:spacing w:beforeLines="20" w:before="48" w:afterLines="20" w:after="48"/>
              <w:rPr>
                <w:rFonts w:ascii="Tahoma" w:hAnsi="Tahoma" w:cs="Tahoma"/>
                <w:sz w:val="18"/>
                <w:szCs w:val="18"/>
                <w:lang w:val="en-US"/>
              </w:rPr>
            </w:pPr>
          </w:p>
        </w:tc>
      </w:tr>
      <w:tr w:rsidR="00485C68" w:rsidRPr="00485C68" w14:paraId="50554EE2" w14:textId="77777777" w:rsidTr="000E5F2C">
        <w:trPr>
          <w:trHeight w:val="152"/>
        </w:trPr>
        <w:tc>
          <w:tcPr>
            <w:tcW w:w="709" w:type="dxa"/>
            <w:vMerge/>
          </w:tcPr>
          <w:p w14:paraId="238D6385" w14:textId="77777777" w:rsidR="00DC0909" w:rsidRPr="00485C68" w:rsidRDefault="00DC0909" w:rsidP="00DC0909">
            <w:pPr>
              <w:spacing w:beforeLines="20" w:before="48" w:afterLines="20" w:after="48"/>
              <w:rPr>
                <w:rFonts w:ascii="Tahoma" w:hAnsi="Tahoma" w:cs="Tahoma"/>
                <w:b/>
                <w:sz w:val="18"/>
                <w:szCs w:val="18"/>
                <w:lang w:val="en-US"/>
              </w:rPr>
            </w:pPr>
          </w:p>
        </w:tc>
        <w:tc>
          <w:tcPr>
            <w:tcW w:w="534" w:type="dxa"/>
          </w:tcPr>
          <w:p w14:paraId="022FA66F" w14:textId="77777777" w:rsidR="00DC0909" w:rsidRPr="00485C68" w:rsidRDefault="00DC0909" w:rsidP="00DC0909">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5</w:t>
            </w:r>
          </w:p>
        </w:tc>
        <w:tc>
          <w:tcPr>
            <w:tcW w:w="3606" w:type="dxa"/>
          </w:tcPr>
          <w:p w14:paraId="79109DE1" w14:textId="222CB98E" w:rsidR="00DC0909" w:rsidRPr="00485C68" w:rsidRDefault="00DC0909" w:rsidP="00DC0909">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Modulation/Occupied bandwidth</w:t>
            </w:r>
          </w:p>
        </w:tc>
        <w:tc>
          <w:tcPr>
            <w:tcW w:w="5040" w:type="dxa"/>
          </w:tcPr>
          <w:p w14:paraId="0D85AB5E" w14:textId="04303AAF" w:rsidR="00DC0909" w:rsidRPr="00485C68" w:rsidRDefault="00DC0909" w:rsidP="00DC0909">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712" w:type="dxa"/>
          </w:tcPr>
          <w:p w14:paraId="5C0BEB78" w14:textId="77777777" w:rsidR="00DC0909" w:rsidRPr="00485C68" w:rsidRDefault="00DC0909" w:rsidP="00DC0909">
            <w:pPr>
              <w:spacing w:beforeLines="20" w:before="48" w:afterLines="20" w:after="48"/>
              <w:rPr>
                <w:rFonts w:ascii="Tahoma" w:hAnsi="Tahoma" w:cs="Tahoma"/>
                <w:sz w:val="18"/>
                <w:szCs w:val="18"/>
                <w:lang w:val="en-US"/>
              </w:rPr>
            </w:pPr>
          </w:p>
        </w:tc>
      </w:tr>
      <w:tr w:rsidR="00485C68" w:rsidRPr="00485C68" w14:paraId="2EA5ADC2" w14:textId="77777777" w:rsidTr="000E5F2C">
        <w:trPr>
          <w:trHeight w:val="188"/>
        </w:trPr>
        <w:tc>
          <w:tcPr>
            <w:tcW w:w="709" w:type="dxa"/>
            <w:vMerge/>
          </w:tcPr>
          <w:p w14:paraId="73C00A57" w14:textId="77777777" w:rsidR="00DC0909" w:rsidRPr="00485C68" w:rsidRDefault="00DC0909" w:rsidP="00DC0909">
            <w:pPr>
              <w:spacing w:beforeLines="20" w:before="48" w:afterLines="20" w:after="48"/>
              <w:rPr>
                <w:rFonts w:ascii="Tahoma" w:hAnsi="Tahoma" w:cs="Tahoma"/>
                <w:b/>
                <w:sz w:val="18"/>
                <w:szCs w:val="18"/>
                <w:lang w:val="en-US"/>
              </w:rPr>
            </w:pPr>
          </w:p>
        </w:tc>
        <w:tc>
          <w:tcPr>
            <w:tcW w:w="534" w:type="dxa"/>
          </w:tcPr>
          <w:p w14:paraId="2959AE6F" w14:textId="77777777" w:rsidR="00DC0909" w:rsidRPr="00485C68" w:rsidRDefault="00DC0909" w:rsidP="00DC0909">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6</w:t>
            </w:r>
          </w:p>
        </w:tc>
        <w:tc>
          <w:tcPr>
            <w:tcW w:w="3606" w:type="dxa"/>
          </w:tcPr>
          <w:p w14:paraId="7085917E" w14:textId="65328ACA" w:rsidR="00DC0909" w:rsidRPr="00485C68" w:rsidRDefault="00DC0909" w:rsidP="00DC0909">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Direction/Separation</w:t>
            </w:r>
          </w:p>
        </w:tc>
        <w:tc>
          <w:tcPr>
            <w:tcW w:w="5040" w:type="dxa"/>
          </w:tcPr>
          <w:p w14:paraId="4F2B7F51" w14:textId="77777777" w:rsidR="00DC0909" w:rsidRPr="00485C68" w:rsidRDefault="00DC0909" w:rsidP="00DC0909">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712" w:type="dxa"/>
          </w:tcPr>
          <w:p w14:paraId="52C019AC" w14:textId="77777777" w:rsidR="00DC0909" w:rsidRPr="00485C68" w:rsidRDefault="00DC0909" w:rsidP="00DC0909">
            <w:pPr>
              <w:spacing w:beforeLines="20" w:before="48" w:afterLines="20" w:after="48"/>
              <w:rPr>
                <w:rFonts w:ascii="Tahoma" w:hAnsi="Tahoma" w:cs="Tahoma"/>
                <w:sz w:val="18"/>
                <w:szCs w:val="18"/>
                <w:lang w:val="en-US"/>
              </w:rPr>
            </w:pPr>
          </w:p>
        </w:tc>
      </w:tr>
      <w:tr w:rsidR="00485C68" w:rsidRPr="00485C68" w14:paraId="26445DC1" w14:textId="77777777" w:rsidTr="000E5F2C">
        <w:trPr>
          <w:trHeight w:val="332"/>
        </w:trPr>
        <w:tc>
          <w:tcPr>
            <w:tcW w:w="709" w:type="dxa"/>
            <w:vMerge/>
          </w:tcPr>
          <w:p w14:paraId="2507AFE3" w14:textId="77777777" w:rsidR="00DC0909" w:rsidRPr="00485C68" w:rsidRDefault="00DC0909" w:rsidP="00DC0909">
            <w:pPr>
              <w:spacing w:beforeLines="20" w:before="48" w:afterLines="20" w:after="48"/>
              <w:rPr>
                <w:rFonts w:ascii="Tahoma" w:hAnsi="Tahoma" w:cs="Tahoma"/>
                <w:b/>
                <w:sz w:val="18"/>
                <w:szCs w:val="18"/>
                <w:lang w:val="en-US"/>
              </w:rPr>
            </w:pPr>
          </w:p>
        </w:tc>
        <w:tc>
          <w:tcPr>
            <w:tcW w:w="534" w:type="dxa"/>
          </w:tcPr>
          <w:p w14:paraId="32F36B16" w14:textId="77777777" w:rsidR="00DC0909" w:rsidRPr="00485C68" w:rsidRDefault="00DC0909" w:rsidP="00DC0909">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7</w:t>
            </w:r>
          </w:p>
        </w:tc>
        <w:tc>
          <w:tcPr>
            <w:tcW w:w="3606" w:type="dxa"/>
          </w:tcPr>
          <w:p w14:paraId="3F5FF9BE" w14:textId="1CE83277" w:rsidR="00DC0909" w:rsidRPr="00485C68" w:rsidRDefault="00DC0909" w:rsidP="00DC0909">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Transmit power / Power density</w:t>
            </w:r>
          </w:p>
        </w:tc>
        <w:tc>
          <w:tcPr>
            <w:tcW w:w="5040" w:type="dxa"/>
          </w:tcPr>
          <w:p w14:paraId="5FFCC430" w14:textId="6EC13E50" w:rsidR="00DC0909" w:rsidRPr="00485C68" w:rsidRDefault="00DC0909" w:rsidP="00DC0909">
            <w:pPr>
              <w:spacing w:beforeLines="20" w:before="48" w:afterLines="20" w:after="48"/>
              <w:rPr>
                <w:rFonts w:ascii="Tahoma" w:hAnsi="Tahoma" w:cs="Tahoma"/>
                <w:sz w:val="16"/>
                <w:szCs w:val="16"/>
                <w:lang w:val="en-US"/>
              </w:rPr>
            </w:pPr>
            <w:r w:rsidRPr="00485C68">
              <w:rPr>
                <w:rFonts w:ascii="Tahoma" w:hAnsi="Tahoma" w:cs="Tahoma"/>
                <w:sz w:val="16"/>
                <w:szCs w:val="16"/>
                <w:lang w:val="en-US"/>
              </w:rPr>
              <w:t>100 mW effective radiated power (e.r.p.)</w:t>
            </w:r>
          </w:p>
        </w:tc>
        <w:tc>
          <w:tcPr>
            <w:tcW w:w="4712" w:type="dxa"/>
          </w:tcPr>
          <w:p w14:paraId="7EFF614A" w14:textId="77777777" w:rsidR="00DC0909" w:rsidRPr="00485C68" w:rsidRDefault="00DC0909" w:rsidP="00DC0909">
            <w:pPr>
              <w:spacing w:beforeLines="20" w:before="48" w:afterLines="20" w:after="48"/>
              <w:rPr>
                <w:rFonts w:ascii="Tahoma" w:hAnsi="Tahoma" w:cs="Tahoma"/>
                <w:sz w:val="18"/>
                <w:szCs w:val="18"/>
                <w:lang w:val="en-US"/>
              </w:rPr>
            </w:pPr>
          </w:p>
        </w:tc>
      </w:tr>
      <w:tr w:rsidR="00485C68" w:rsidRPr="00485C68" w14:paraId="29B3F252" w14:textId="77777777" w:rsidTr="00576CF5">
        <w:trPr>
          <w:trHeight w:val="419"/>
        </w:trPr>
        <w:tc>
          <w:tcPr>
            <w:tcW w:w="709" w:type="dxa"/>
            <w:vMerge/>
          </w:tcPr>
          <w:p w14:paraId="27CD70FC" w14:textId="77777777" w:rsidR="00DC0909" w:rsidRPr="00485C68" w:rsidRDefault="00DC0909" w:rsidP="00DC0909">
            <w:pPr>
              <w:spacing w:beforeLines="20" w:before="48" w:afterLines="20" w:after="48"/>
              <w:rPr>
                <w:rFonts w:ascii="Tahoma" w:hAnsi="Tahoma" w:cs="Tahoma"/>
                <w:b/>
                <w:sz w:val="18"/>
                <w:szCs w:val="18"/>
                <w:lang w:val="en-US"/>
              </w:rPr>
            </w:pPr>
          </w:p>
        </w:tc>
        <w:tc>
          <w:tcPr>
            <w:tcW w:w="534" w:type="dxa"/>
          </w:tcPr>
          <w:p w14:paraId="0F742C0C" w14:textId="77777777" w:rsidR="00DC0909" w:rsidRPr="00485C68" w:rsidRDefault="00DC0909" w:rsidP="00DC0909">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8</w:t>
            </w:r>
          </w:p>
        </w:tc>
        <w:tc>
          <w:tcPr>
            <w:tcW w:w="3606" w:type="dxa"/>
          </w:tcPr>
          <w:p w14:paraId="76CA7A2F" w14:textId="6AB9DAA6" w:rsidR="00DC0909" w:rsidRPr="00485C68" w:rsidRDefault="00DC0909" w:rsidP="00DC0909">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Channel occupation and access rules</w:t>
            </w:r>
          </w:p>
        </w:tc>
        <w:tc>
          <w:tcPr>
            <w:tcW w:w="5040" w:type="dxa"/>
          </w:tcPr>
          <w:p w14:paraId="50BE5542" w14:textId="1D8F69F1" w:rsidR="00DC0909" w:rsidRPr="00485C68" w:rsidRDefault="00DC0909" w:rsidP="00DC0909">
            <w:pPr>
              <w:spacing w:beforeLines="20" w:before="48" w:afterLines="20" w:after="48"/>
              <w:rPr>
                <w:rFonts w:ascii="Tahoma" w:hAnsi="Tahoma" w:cs="Tahoma"/>
                <w:sz w:val="16"/>
                <w:szCs w:val="16"/>
                <w:lang w:val="en-US"/>
              </w:rPr>
            </w:pPr>
            <w:r w:rsidRPr="00485C68">
              <w:rPr>
                <w:rFonts w:ascii="Tahoma" w:hAnsi="Tahoma" w:cs="Tahoma"/>
                <w:sz w:val="16"/>
                <w:szCs w:val="16"/>
                <w:lang w:val="en-US"/>
              </w:rPr>
              <w:t>Duty cycle ≤0.1%</w:t>
            </w:r>
          </w:p>
        </w:tc>
        <w:tc>
          <w:tcPr>
            <w:tcW w:w="4712" w:type="dxa"/>
          </w:tcPr>
          <w:p w14:paraId="30D9AC4E" w14:textId="443C1686" w:rsidR="00DC0909" w:rsidRPr="00485C68" w:rsidRDefault="00054850" w:rsidP="00DC0909">
            <w:pPr>
              <w:spacing w:beforeLines="20" w:before="48" w:afterLines="20" w:after="48"/>
              <w:jc w:val="both"/>
              <w:rPr>
                <w:rFonts w:ascii="Tahoma" w:hAnsi="Tahoma" w:cs="Tahoma"/>
                <w:i/>
                <w:sz w:val="16"/>
                <w:szCs w:val="16"/>
                <w:lang w:val="en-US"/>
              </w:rPr>
            </w:pPr>
            <w:r w:rsidRPr="00485C68">
              <w:rPr>
                <w:rFonts w:ascii="Tahoma" w:hAnsi="Tahoma" w:cs="Tahoma"/>
                <w:i/>
                <w:sz w:val="16"/>
                <w:szCs w:val="16"/>
                <w:lang w:val="en-US"/>
              </w:rPr>
              <w:t xml:space="preserve">Model control devices </w:t>
            </w:r>
            <w:r w:rsidR="00DC0909" w:rsidRPr="00485C68">
              <w:rPr>
                <w:rFonts w:ascii="Tahoma" w:hAnsi="Tahoma" w:cs="Tahoma"/>
                <w:i/>
                <w:sz w:val="16"/>
                <w:szCs w:val="16"/>
                <w:lang w:val="en-US"/>
              </w:rPr>
              <w:t>(se</w:t>
            </w:r>
            <w:r w:rsidRPr="00485C68">
              <w:rPr>
                <w:rFonts w:ascii="Tahoma" w:hAnsi="Tahoma" w:cs="Tahoma"/>
                <w:i/>
                <w:sz w:val="16"/>
                <w:szCs w:val="16"/>
                <w:lang w:val="en-US"/>
              </w:rPr>
              <w:t>e</w:t>
            </w:r>
            <w:r w:rsidR="00DC0909" w:rsidRPr="00485C68">
              <w:rPr>
                <w:rFonts w:ascii="Tahoma" w:hAnsi="Tahoma" w:cs="Tahoma"/>
                <w:i/>
                <w:sz w:val="16"/>
                <w:szCs w:val="16"/>
                <w:lang w:val="en-US"/>
              </w:rPr>
              <w:t xml:space="preserve"> RO-IR SRD-07-01) </w:t>
            </w:r>
            <w:r w:rsidRPr="00485C68">
              <w:rPr>
                <w:rFonts w:ascii="Tahoma" w:hAnsi="Tahoma" w:cs="Tahoma"/>
                <w:i/>
                <w:sz w:val="16"/>
                <w:szCs w:val="16"/>
                <w:lang w:val="en-US"/>
              </w:rPr>
              <w:t>may operate without duty cycle restrictions.</w:t>
            </w:r>
          </w:p>
        </w:tc>
      </w:tr>
      <w:tr w:rsidR="00485C68" w:rsidRPr="00485C68" w14:paraId="2C5249B6" w14:textId="77777777" w:rsidTr="00576CF5">
        <w:trPr>
          <w:trHeight w:val="285"/>
        </w:trPr>
        <w:tc>
          <w:tcPr>
            <w:tcW w:w="709" w:type="dxa"/>
            <w:vMerge/>
          </w:tcPr>
          <w:p w14:paraId="7764004A" w14:textId="77777777" w:rsidR="00DC0909" w:rsidRPr="00485C68" w:rsidRDefault="00DC0909" w:rsidP="00DC0909">
            <w:pPr>
              <w:spacing w:beforeLines="20" w:before="48" w:afterLines="20" w:after="48"/>
              <w:rPr>
                <w:rFonts w:ascii="Tahoma" w:hAnsi="Tahoma" w:cs="Tahoma"/>
                <w:b/>
                <w:sz w:val="18"/>
                <w:szCs w:val="18"/>
                <w:lang w:val="en-US"/>
              </w:rPr>
            </w:pPr>
          </w:p>
        </w:tc>
        <w:tc>
          <w:tcPr>
            <w:tcW w:w="534" w:type="dxa"/>
          </w:tcPr>
          <w:p w14:paraId="526C022E" w14:textId="77777777" w:rsidR="00DC0909" w:rsidRPr="00485C68" w:rsidRDefault="00DC0909" w:rsidP="00DC0909">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9</w:t>
            </w:r>
          </w:p>
        </w:tc>
        <w:tc>
          <w:tcPr>
            <w:tcW w:w="3606" w:type="dxa"/>
          </w:tcPr>
          <w:p w14:paraId="149C7CC0" w14:textId="07AC767E" w:rsidR="00DC0909" w:rsidRPr="00485C68" w:rsidRDefault="007D1E02" w:rsidP="00DC0909">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Authorization</w:t>
            </w:r>
            <w:r w:rsidR="00DC0909" w:rsidRPr="00485C68">
              <w:rPr>
                <w:rFonts w:ascii="Tahoma" w:hAnsi="Tahoma" w:cs="Tahoma"/>
                <w:b/>
                <w:bCs/>
                <w:sz w:val="16"/>
                <w:szCs w:val="16"/>
                <w:lang w:val="en-US"/>
              </w:rPr>
              <w:t xml:space="preserve"> regime</w:t>
            </w:r>
          </w:p>
        </w:tc>
        <w:tc>
          <w:tcPr>
            <w:tcW w:w="5040" w:type="dxa"/>
          </w:tcPr>
          <w:p w14:paraId="526A83A7" w14:textId="6958A1F2" w:rsidR="00DC0909" w:rsidRPr="00485C68" w:rsidRDefault="00DC0909" w:rsidP="00DC0909">
            <w:pPr>
              <w:spacing w:beforeLines="20" w:before="48" w:afterLines="20" w:after="48"/>
              <w:rPr>
                <w:rFonts w:ascii="Tahoma" w:hAnsi="Tahoma" w:cs="Tahoma"/>
                <w:sz w:val="16"/>
                <w:szCs w:val="16"/>
                <w:lang w:val="en-US"/>
              </w:rPr>
            </w:pPr>
            <w:r w:rsidRPr="00485C68">
              <w:rPr>
                <w:rFonts w:ascii="Tahoma" w:hAnsi="Tahoma" w:cs="Tahoma"/>
                <w:sz w:val="16"/>
                <w:szCs w:val="16"/>
                <w:lang w:val="en-US"/>
              </w:rPr>
              <w:t>License exemption</w:t>
            </w:r>
          </w:p>
        </w:tc>
        <w:tc>
          <w:tcPr>
            <w:tcW w:w="4712" w:type="dxa"/>
          </w:tcPr>
          <w:p w14:paraId="5B497675" w14:textId="77777777" w:rsidR="00DC0909" w:rsidRPr="00485C68" w:rsidRDefault="00DC0909" w:rsidP="00DC0909">
            <w:pPr>
              <w:spacing w:beforeLines="20" w:before="48" w:afterLines="20" w:after="48"/>
              <w:rPr>
                <w:rFonts w:ascii="Tahoma" w:hAnsi="Tahoma" w:cs="Tahoma"/>
                <w:i/>
                <w:sz w:val="18"/>
                <w:szCs w:val="18"/>
                <w:lang w:val="en-US"/>
              </w:rPr>
            </w:pPr>
          </w:p>
        </w:tc>
      </w:tr>
      <w:tr w:rsidR="00485C68" w:rsidRPr="00485C68" w14:paraId="6FDBAE71" w14:textId="77777777" w:rsidTr="002F0B9D">
        <w:trPr>
          <w:trHeight w:val="634"/>
        </w:trPr>
        <w:tc>
          <w:tcPr>
            <w:tcW w:w="709" w:type="dxa"/>
            <w:vMerge/>
          </w:tcPr>
          <w:p w14:paraId="6BE29179" w14:textId="77777777" w:rsidR="00DC0909" w:rsidRPr="00485C68" w:rsidRDefault="00DC0909" w:rsidP="00DC0909">
            <w:pPr>
              <w:spacing w:beforeLines="20" w:before="48" w:afterLines="20" w:after="48"/>
              <w:rPr>
                <w:rFonts w:ascii="Tahoma" w:hAnsi="Tahoma" w:cs="Tahoma"/>
                <w:b/>
                <w:sz w:val="18"/>
                <w:szCs w:val="18"/>
                <w:lang w:val="en-US"/>
              </w:rPr>
            </w:pPr>
          </w:p>
        </w:tc>
        <w:tc>
          <w:tcPr>
            <w:tcW w:w="534" w:type="dxa"/>
          </w:tcPr>
          <w:p w14:paraId="6DF3BE4C" w14:textId="77777777" w:rsidR="00DC0909" w:rsidRPr="00485C68" w:rsidRDefault="00DC0909" w:rsidP="00DC0909">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10</w:t>
            </w:r>
          </w:p>
        </w:tc>
        <w:tc>
          <w:tcPr>
            <w:tcW w:w="3606" w:type="dxa"/>
          </w:tcPr>
          <w:p w14:paraId="3AD866D1" w14:textId="6CC3A3C0" w:rsidR="00DC0909" w:rsidRPr="00485C68" w:rsidRDefault="00DC0909" w:rsidP="00DC0909">
            <w:pPr>
              <w:spacing w:beforeLines="20" w:before="48" w:afterLines="20" w:after="48"/>
              <w:jc w:val="both"/>
              <w:rPr>
                <w:rFonts w:ascii="Tahoma" w:hAnsi="Tahoma" w:cs="Tahoma"/>
                <w:sz w:val="16"/>
                <w:szCs w:val="16"/>
                <w:u w:val="single"/>
                <w:lang w:val="en-US"/>
              </w:rPr>
            </w:pPr>
            <w:r w:rsidRPr="00485C68">
              <w:rPr>
                <w:rFonts w:ascii="Tahoma" w:hAnsi="Tahoma" w:cs="Tahoma"/>
                <w:b/>
                <w:bCs/>
                <w:sz w:val="16"/>
                <w:szCs w:val="16"/>
                <w:lang w:val="en-US"/>
              </w:rPr>
              <w:t>Additional essential requirements (According to Article 3 Paragraph 3 of 2014/53/EU Directive)</w:t>
            </w:r>
          </w:p>
        </w:tc>
        <w:tc>
          <w:tcPr>
            <w:tcW w:w="5040" w:type="dxa"/>
          </w:tcPr>
          <w:p w14:paraId="1AED277C" w14:textId="77777777" w:rsidR="00DC0909" w:rsidRPr="00485C68" w:rsidRDefault="00DC0909" w:rsidP="00DC0909">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712" w:type="dxa"/>
          </w:tcPr>
          <w:p w14:paraId="1710856F" w14:textId="77777777" w:rsidR="00DC0909" w:rsidRPr="00485C68" w:rsidRDefault="00DC0909" w:rsidP="00DC0909">
            <w:pPr>
              <w:spacing w:beforeLines="20" w:before="48" w:afterLines="20" w:after="48"/>
              <w:rPr>
                <w:rFonts w:ascii="Tahoma" w:hAnsi="Tahoma" w:cs="Tahoma"/>
                <w:sz w:val="18"/>
                <w:szCs w:val="18"/>
                <w:lang w:val="en-US"/>
              </w:rPr>
            </w:pPr>
          </w:p>
        </w:tc>
      </w:tr>
      <w:tr w:rsidR="00485C68" w:rsidRPr="00485C68" w14:paraId="1E927206" w14:textId="77777777" w:rsidTr="00576CF5">
        <w:trPr>
          <w:trHeight w:val="273"/>
        </w:trPr>
        <w:tc>
          <w:tcPr>
            <w:tcW w:w="709" w:type="dxa"/>
            <w:vMerge/>
          </w:tcPr>
          <w:p w14:paraId="59C00AF4" w14:textId="77777777" w:rsidR="00DC0909" w:rsidRPr="00485C68" w:rsidRDefault="00DC0909" w:rsidP="00DC0909">
            <w:pPr>
              <w:spacing w:beforeLines="20" w:before="48" w:afterLines="20" w:after="48"/>
              <w:rPr>
                <w:rFonts w:ascii="Tahoma" w:hAnsi="Tahoma" w:cs="Tahoma"/>
                <w:b/>
                <w:bCs/>
                <w:sz w:val="18"/>
                <w:szCs w:val="18"/>
                <w:lang w:val="en-US"/>
              </w:rPr>
            </w:pPr>
          </w:p>
        </w:tc>
        <w:tc>
          <w:tcPr>
            <w:tcW w:w="534" w:type="dxa"/>
          </w:tcPr>
          <w:p w14:paraId="37710DAE" w14:textId="77777777" w:rsidR="00DC0909" w:rsidRPr="00485C68" w:rsidRDefault="00DC0909" w:rsidP="00DC0909">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11</w:t>
            </w:r>
          </w:p>
        </w:tc>
        <w:tc>
          <w:tcPr>
            <w:tcW w:w="3606" w:type="dxa"/>
          </w:tcPr>
          <w:p w14:paraId="07269A4A" w14:textId="1A4F5F46" w:rsidR="00DC0909" w:rsidRPr="00485C68" w:rsidRDefault="00DC0909" w:rsidP="00DC0909">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Assumptions on spectrum planning</w:t>
            </w:r>
          </w:p>
        </w:tc>
        <w:tc>
          <w:tcPr>
            <w:tcW w:w="5040" w:type="dxa"/>
          </w:tcPr>
          <w:p w14:paraId="6EF9C6B2" w14:textId="77777777" w:rsidR="00DC0909" w:rsidRPr="00485C68" w:rsidRDefault="00DC0909" w:rsidP="00DC0909">
            <w:pPr>
              <w:spacing w:beforeLines="20" w:before="48" w:afterLines="20" w:after="48"/>
              <w:rPr>
                <w:rFonts w:ascii="Tahoma" w:hAnsi="Tahoma" w:cs="Tahoma"/>
                <w:iCs/>
                <w:sz w:val="16"/>
                <w:szCs w:val="16"/>
                <w:lang w:val="en-US"/>
              </w:rPr>
            </w:pPr>
            <w:r w:rsidRPr="00485C68">
              <w:rPr>
                <w:rFonts w:ascii="Tahoma" w:hAnsi="Tahoma" w:cs="Tahoma"/>
                <w:sz w:val="16"/>
                <w:szCs w:val="16"/>
                <w:lang w:val="en-US"/>
              </w:rPr>
              <w:t>-</w:t>
            </w:r>
          </w:p>
        </w:tc>
        <w:tc>
          <w:tcPr>
            <w:tcW w:w="4712" w:type="dxa"/>
          </w:tcPr>
          <w:p w14:paraId="7F48953E" w14:textId="77777777" w:rsidR="00DC0909" w:rsidRPr="00485C68" w:rsidRDefault="00DC0909" w:rsidP="00DC0909">
            <w:pPr>
              <w:spacing w:beforeLines="20" w:before="48" w:afterLines="20" w:after="48"/>
              <w:rPr>
                <w:rFonts w:ascii="Tahoma" w:hAnsi="Tahoma" w:cs="Tahoma"/>
                <w:iCs/>
                <w:sz w:val="18"/>
                <w:szCs w:val="18"/>
                <w:lang w:val="en-US"/>
              </w:rPr>
            </w:pPr>
          </w:p>
        </w:tc>
      </w:tr>
      <w:tr w:rsidR="00485C68" w:rsidRPr="00485C68" w14:paraId="01169DC6" w14:textId="77777777" w:rsidTr="00306148">
        <w:trPr>
          <w:trHeight w:val="290"/>
        </w:trPr>
        <w:tc>
          <w:tcPr>
            <w:tcW w:w="709" w:type="dxa"/>
            <w:vMerge w:val="restart"/>
            <w:textDirection w:val="btLr"/>
          </w:tcPr>
          <w:p w14:paraId="732D0573" w14:textId="7C3DF2D5" w:rsidR="00DC0909" w:rsidRPr="00485C68" w:rsidRDefault="00DC0909" w:rsidP="00DC0909">
            <w:pPr>
              <w:spacing w:beforeLines="20" w:before="48" w:afterLines="20" w:after="48"/>
              <w:ind w:left="113" w:right="113"/>
              <w:jc w:val="center"/>
              <w:rPr>
                <w:rFonts w:ascii="Tahoma" w:hAnsi="Tahoma" w:cs="Tahoma"/>
                <w:b/>
                <w:bCs/>
                <w:sz w:val="16"/>
                <w:szCs w:val="16"/>
                <w:lang w:val="en-US"/>
              </w:rPr>
            </w:pPr>
            <w:r w:rsidRPr="00485C68">
              <w:rPr>
                <w:rFonts w:ascii="Tahoma" w:hAnsi="Tahoma" w:cs="Tahoma"/>
                <w:b/>
                <w:bCs/>
                <w:sz w:val="16"/>
                <w:szCs w:val="16"/>
                <w:lang w:val="en-US"/>
              </w:rPr>
              <w:t xml:space="preserve">Informative Part </w:t>
            </w:r>
          </w:p>
        </w:tc>
        <w:tc>
          <w:tcPr>
            <w:tcW w:w="534" w:type="dxa"/>
          </w:tcPr>
          <w:p w14:paraId="2137129A" w14:textId="77777777" w:rsidR="00DC0909" w:rsidRPr="00485C68" w:rsidRDefault="00DC0909" w:rsidP="00DC0909">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12</w:t>
            </w:r>
          </w:p>
        </w:tc>
        <w:tc>
          <w:tcPr>
            <w:tcW w:w="3606" w:type="dxa"/>
          </w:tcPr>
          <w:p w14:paraId="58D1614E" w14:textId="0AA5C99D" w:rsidR="00DC0909" w:rsidRPr="00485C68" w:rsidRDefault="00DC0909" w:rsidP="00DC0909">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Planned changes</w:t>
            </w:r>
          </w:p>
        </w:tc>
        <w:tc>
          <w:tcPr>
            <w:tcW w:w="5040" w:type="dxa"/>
          </w:tcPr>
          <w:p w14:paraId="738ED27C" w14:textId="77777777" w:rsidR="00DC0909" w:rsidRPr="00485C68" w:rsidRDefault="00DC0909" w:rsidP="00DC0909">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712" w:type="dxa"/>
          </w:tcPr>
          <w:p w14:paraId="492DE77E" w14:textId="77777777" w:rsidR="00DC0909" w:rsidRPr="00485C68" w:rsidRDefault="00DC0909" w:rsidP="00DC0909">
            <w:pPr>
              <w:spacing w:beforeLines="20" w:before="48" w:afterLines="20" w:after="48"/>
              <w:rPr>
                <w:rFonts w:ascii="Tahoma" w:hAnsi="Tahoma" w:cs="Tahoma"/>
                <w:sz w:val="18"/>
                <w:szCs w:val="18"/>
                <w:lang w:val="en-US"/>
              </w:rPr>
            </w:pPr>
          </w:p>
        </w:tc>
      </w:tr>
      <w:tr w:rsidR="00485C68" w:rsidRPr="00485C68" w14:paraId="054BA46B" w14:textId="77777777" w:rsidTr="00306148">
        <w:trPr>
          <w:trHeight w:val="341"/>
        </w:trPr>
        <w:tc>
          <w:tcPr>
            <w:tcW w:w="709" w:type="dxa"/>
            <w:vMerge/>
          </w:tcPr>
          <w:p w14:paraId="5BAF75F7" w14:textId="77777777" w:rsidR="00DC0909" w:rsidRPr="00485C68" w:rsidRDefault="00DC0909" w:rsidP="00DC0909">
            <w:pPr>
              <w:spacing w:beforeLines="20" w:before="48" w:afterLines="20" w:after="48"/>
              <w:rPr>
                <w:rFonts w:ascii="Tahoma" w:hAnsi="Tahoma" w:cs="Tahoma"/>
                <w:b/>
                <w:bCs/>
                <w:sz w:val="18"/>
                <w:szCs w:val="18"/>
                <w:lang w:val="en-US"/>
              </w:rPr>
            </w:pPr>
          </w:p>
        </w:tc>
        <w:tc>
          <w:tcPr>
            <w:tcW w:w="534" w:type="dxa"/>
          </w:tcPr>
          <w:p w14:paraId="754D780B" w14:textId="77777777" w:rsidR="00DC0909" w:rsidRPr="00485C68" w:rsidRDefault="00DC0909" w:rsidP="00DC0909">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13</w:t>
            </w:r>
          </w:p>
        </w:tc>
        <w:tc>
          <w:tcPr>
            <w:tcW w:w="3606" w:type="dxa"/>
          </w:tcPr>
          <w:p w14:paraId="38033834" w14:textId="126F3F81" w:rsidR="00DC0909" w:rsidRPr="00485C68" w:rsidRDefault="00DC0909" w:rsidP="00DC0909">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Reference</w:t>
            </w:r>
          </w:p>
        </w:tc>
        <w:tc>
          <w:tcPr>
            <w:tcW w:w="5040" w:type="dxa"/>
          </w:tcPr>
          <w:p w14:paraId="6E90069E" w14:textId="13A81491" w:rsidR="00DC0909" w:rsidRPr="00485C68" w:rsidRDefault="00DC0909" w:rsidP="00DC0909">
            <w:pPr>
              <w:spacing w:beforeLines="20" w:before="48" w:afterLines="20" w:after="48"/>
              <w:jc w:val="both"/>
              <w:rPr>
                <w:rFonts w:ascii="Tahoma" w:hAnsi="Tahoma" w:cs="Tahoma"/>
                <w:sz w:val="16"/>
                <w:szCs w:val="16"/>
                <w:lang w:val="en-US"/>
              </w:rPr>
            </w:pPr>
            <w:r w:rsidRPr="00485C68">
              <w:rPr>
                <w:rFonts w:ascii="Tahoma" w:hAnsi="Tahoma" w:cs="Tahoma"/>
                <w:sz w:val="16"/>
                <w:szCs w:val="16"/>
                <w:lang w:val="en-US"/>
              </w:rPr>
              <w:t xml:space="preserve">EN 300 220; </w:t>
            </w:r>
            <w:r w:rsidR="008A6AD5" w:rsidRPr="00485C68">
              <w:rPr>
                <w:rFonts w:ascii="Tahoma" w:hAnsi="Tahoma" w:cs="Tahoma"/>
                <w:iCs/>
                <w:sz w:val="16"/>
                <w:szCs w:val="16"/>
                <w:lang w:val="en-US"/>
              </w:rPr>
              <w:t xml:space="preserve">Commission Implementing Decision (EU) 2025/105 amending Decision 2006/771/EC updating </w:t>
            </w:r>
            <w:r w:rsidR="004C2C09">
              <w:rPr>
                <w:rFonts w:ascii="Tahoma" w:hAnsi="Tahoma" w:cs="Tahoma"/>
                <w:iCs/>
                <w:sz w:val="16"/>
                <w:szCs w:val="16"/>
                <w:lang w:val="en-US"/>
              </w:rPr>
              <w:t>harmonised</w:t>
            </w:r>
            <w:r w:rsidR="008A6AD5" w:rsidRPr="00485C68">
              <w:rPr>
                <w:rFonts w:ascii="Tahoma" w:hAnsi="Tahoma" w:cs="Tahoma"/>
                <w:iCs/>
                <w:sz w:val="16"/>
                <w:szCs w:val="16"/>
                <w:lang w:val="en-US"/>
              </w:rPr>
              <w:t xml:space="preserve"> technical conditions in the area of radio spectrum use for short-range devices and repealing Implementing Decision 2014/641/EU on </w:t>
            </w:r>
            <w:r w:rsidR="004C2C09">
              <w:rPr>
                <w:rFonts w:ascii="Tahoma" w:hAnsi="Tahoma" w:cs="Tahoma"/>
                <w:iCs/>
                <w:sz w:val="16"/>
                <w:szCs w:val="16"/>
                <w:lang w:val="en-US"/>
              </w:rPr>
              <w:t>harmonised</w:t>
            </w:r>
            <w:r w:rsidR="008A6AD5" w:rsidRPr="00485C68">
              <w:rPr>
                <w:rFonts w:ascii="Tahoma" w:hAnsi="Tahoma" w:cs="Tahoma"/>
                <w:iCs/>
                <w:sz w:val="16"/>
                <w:szCs w:val="16"/>
                <w:lang w:val="en-US"/>
              </w:rPr>
              <w:t xml:space="preserve"> technical conditions of radio spectrum use by wireless audio programme making and special events equipment in the Union</w:t>
            </w:r>
            <w:r w:rsidRPr="00485C68">
              <w:rPr>
                <w:rFonts w:ascii="Tahoma" w:hAnsi="Tahoma" w:cs="Tahoma"/>
                <w:sz w:val="16"/>
                <w:szCs w:val="16"/>
                <w:lang w:val="en-US"/>
              </w:rPr>
              <w:t>; ERC/REC 70-03</w:t>
            </w:r>
          </w:p>
        </w:tc>
        <w:tc>
          <w:tcPr>
            <w:tcW w:w="4712" w:type="dxa"/>
          </w:tcPr>
          <w:p w14:paraId="265AD289" w14:textId="77777777" w:rsidR="00DC0909" w:rsidRPr="00485C68" w:rsidRDefault="00DC0909" w:rsidP="00DC0909">
            <w:pPr>
              <w:spacing w:beforeLines="20" w:before="48" w:afterLines="20" w:after="48"/>
              <w:rPr>
                <w:rFonts w:ascii="Tahoma" w:hAnsi="Tahoma" w:cs="Tahoma"/>
                <w:sz w:val="18"/>
                <w:szCs w:val="18"/>
                <w:lang w:val="en-US"/>
              </w:rPr>
            </w:pPr>
          </w:p>
        </w:tc>
      </w:tr>
      <w:tr w:rsidR="00485C68" w:rsidRPr="00485C68" w14:paraId="7BE97BA6" w14:textId="77777777" w:rsidTr="00306148">
        <w:trPr>
          <w:trHeight w:val="290"/>
        </w:trPr>
        <w:tc>
          <w:tcPr>
            <w:tcW w:w="709" w:type="dxa"/>
            <w:vMerge/>
          </w:tcPr>
          <w:p w14:paraId="41EF5DC2" w14:textId="77777777" w:rsidR="00DC0909" w:rsidRPr="00485C68" w:rsidRDefault="00DC0909" w:rsidP="00DC0909">
            <w:pPr>
              <w:spacing w:beforeLines="20" w:before="48" w:afterLines="20" w:after="48"/>
              <w:rPr>
                <w:rFonts w:ascii="Tahoma" w:hAnsi="Tahoma" w:cs="Tahoma"/>
                <w:b/>
                <w:bCs/>
                <w:sz w:val="18"/>
                <w:szCs w:val="18"/>
                <w:lang w:val="en-US"/>
              </w:rPr>
            </w:pPr>
          </w:p>
        </w:tc>
        <w:tc>
          <w:tcPr>
            <w:tcW w:w="534" w:type="dxa"/>
          </w:tcPr>
          <w:p w14:paraId="16ECC0DB" w14:textId="77777777" w:rsidR="00DC0909" w:rsidRPr="00485C68" w:rsidRDefault="00DC0909" w:rsidP="00DC0909">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14</w:t>
            </w:r>
          </w:p>
        </w:tc>
        <w:tc>
          <w:tcPr>
            <w:tcW w:w="3606" w:type="dxa"/>
          </w:tcPr>
          <w:p w14:paraId="13AF622F" w14:textId="5340F4D8" w:rsidR="00DC0909" w:rsidRPr="00485C68" w:rsidRDefault="00DC0909" w:rsidP="00DC0909">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Notification number</w:t>
            </w:r>
          </w:p>
        </w:tc>
        <w:tc>
          <w:tcPr>
            <w:tcW w:w="5040" w:type="dxa"/>
          </w:tcPr>
          <w:p w14:paraId="4A5669A2" w14:textId="77777777" w:rsidR="00DC0909" w:rsidRPr="00485C68" w:rsidRDefault="00DC0909" w:rsidP="00DC0909">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712" w:type="dxa"/>
          </w:tcPr>
          <w:p w14:paraId="701F4D68" w14:textId="77777777" w:rsidR="00DC0909" w:rsidRPr="00485C68" w:rsidRDefault="00DC0909" w:rsidP="00DC0909">
            <w:pPr>
              <w:spacing w:beforeLines="20" w:before="48" w:afterLines="20" w:after="48"/>
              <w:rPr>
                <w:rFonts w:ascii="Tahoma" w:hAnsi="Tahoma" w:cs="Tahoma"/>
                <w:sz w:val="18"/>
                <w:szCs w:val="18"/>
                <w:lang w:val="en-US"/>
              </w:rPr>
            </w:pPr>
          </w:p>
        </w:tc>
      </w:tr>
      <w:tr w:rsidR="00485C68" w:rsidRPr="00485C68" w14:paraId="66DB1126" w14:textId="77777777" w:rsidTr="00306148">
        <w:trPr>
          <w:trHeight w:val="271"/>
        </w:trPr>
        <w:tc>
          <w:tcPr>
            <w:tcW w:w="709" w:type="dxa"/>
            <w:vMerge/>
          </w:tcPr>
          <w:p w14:paraId="47398CA9" w14:textId="77777777" w:rsidR="00DC0909" w:rsidRPr="00485C68" w:rsidRDefault="00DC0909" w:rsidP="00DC0909">
            <w:pPr>
              <w:spacing w:beforeLines="20" w:before="48" w:afterLines="20" w:after="48"/>
              <w:rPr>
                <w:rFonts w:ascii="Tahoma" w:hAnsi="Tahoma" w:cs="Tahoma"/>
                <w:b/>
                <w:bCs/>
                <w:sz w:val="18"/>
                <w:szCs w:val="18"/>
                <w:lang w:val="en-US"/>
              </w:rPr>
            </w:pPr>
          </w:p>
        </w:tc>
        <w:tc>
          <w:tcPr>
            <w:tcW w:w="534" w:type="dxa"/>
          </w:tcPr>
          <w:p w14:paraId="05D604E4" w14:textId="77777777" w:rsidR="00DC0909" w:rsidRPr="00485C68" w:rsidRDefault="00DC0909" w:rsidP="00DC0909">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15</w:t>
            </w:r>
          </w:p>
        </w:tc>
        <w:tc>
          <w:tcPr>
            <w:tcW w:w="3606" w:type="dxa"/>
          </w:tcPr>
          <w:p w14:paraId="7E865BF7" w14:textId="11B6F4D2" w:rsidR="00DC0909" w:rsidRPr="00485C68" w:rsidRDefault="00DC0909" w:rsidP="00DC0909">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Remarks</w:t>
            </w:r>
          </w:p>
        </w:tc>
        <w:tc>
          <w:tcPr>
            <w:tcW w:w="5040" w:type="dxa"/>
          </w:tcPr>
          <w:p w14:paraId="03831B54" w14:textId="77777777" w:rsidR="00DC0909" w:rsidRPr="00485C68" w:rsidRDefault="00DC0909" w:rsidP="00DC0909">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712" w:type="dxa"/>
          </w:tcPr>
          <w:p w14:paraId="57BC1E16" w14:textId="77777777" w:rsidR="00DC0909" w:rsidRPr="00485C68" w:rsidRDefault="00DC0909" w:rsidP="00DC0909">
            <w:pPr>
              <w:spacing w:beforeLines="20" w:before="48" w:afterLines="20" w:after="48"/>
              <w:rPr>
                <w:rFonts w:ascii="Tahoma" w:hAnsi="Tahoma" w:cs="Tahoma"/>
                <w:sz w:val="18"/>
                <w:szCs w:val="18"/>
                <w:lang w:val="en-US"/>
              </w:rPr>
            </w:pPr>
          </w:p>
        </w:tc>
      </w:tr>
    </w:tbl>
    <w:p w14:paraId="61FF7659" w14:textId="10860FA7" w:rsidR="00F53A48" w:rsidRPr="00485C68" w:rsidRDefault="00F53A48" w:rsidP="00F53A48">
      <w:pPr>
        <w:jc w:val="both"/>
        <w:rPr>
          <w:rFonts w:ascii="Tahoma" w:hAnsi="Tahoma" w:cs="Tahoma"/>
          <w:sz w:val="16"/>
          <w:szCs w:val="16"/>
          <w:lang w:val="en-US"/>
        </w:rPr>
      </w:pPr>
      <w:r w:rsidRPr="00485C68">
        <w:rPr>
          <w:rFonts w:ascii="Tahoma" w:hAnsi="Tahoma" w:cs="Tahoma"/>
          <w:sz w:val="16"/>
          <w:szCs w:val="16"/>
          <w:lang w:val="en-US"/>
        </w:rPr>
        <w:t xml:space="preserve">F1- RTIR  </w:t>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Pr="00485C68">
        <w:rPr>
          <w:rFonts w:ascii="Tahoma" w:hAnsi="Tahoma" w:cs="Tahoma"/>
          <w:sz w:val="16"/>
          <w:szCs w:val="16"/>
          <w:lang w:val="en-US"/>
        </w:rPr>
        <w:t xml:space="preserve"> </w:t>
      </w:r>
      <w:r w:rsidR="00574040" w:rsidRPr="00485C68">
        <w:rPr>
          <w:rFonts w:ascii="Tahoma" w:hAnsi="Tahoma" w:cs="Tahoma"/>
          <w:sz w:val="16"/>
          <w:szCs w:val="16"/>
          <w:lang w:val="en-US"/>
        </w:rPr>
        <w:t>Edi</w:t>
      </w:r>
      <w:r w:rsidR="009B1F46" w:rsidRPr="00485C68">
        <w:rPr>
          <w:rFonts w:ascii="Tahoma" w:hAnsi="Tahoma" w:cs="Tahoma"/>
          <w:sz w:val="16"/>
          <w:szCs w:val="16"/>
          <w:lang w:val="en-US"/>
        </w:rPr>
        <w:t>tion</w:t>
      </w:r>
      <w:r w:rsidRPr="00485C68">
        <w:rPr>
          <w:rFonts w:ascii="Tahoma" w:hAnsi="Tahoma" w:cs="Tahoma"/>
          <w:sz w:val="16"/>
          <w:szCs w:val="16"/>
          <w:lang w:val="en-US"/>
        </w:rPr>
        <w:t xml:space="preserve">:1; </w:t>
      </w:r>
      <w:r w:rsidR="0000331D" w:rsidRPr="00485C68">
        <w:rPr>
          <w:rFonts w:ascii="Tahoma" w:hAnsi="Tahoma" w:cs="Tahoma"/>
          <w:sz w:val="16"/>
          <w:szCs w:val="16"/>
          <w:lang w:val="en-US"/>
        </w:rPr>
        <w:t>Revi</w:t>
      </w:r>
      <w:r w:rsidR="009B1F46" w:rsidRPr="00485C68">
        <w:rPr>
          <w:rFonts w:ascii="Tahoma" w:hAnsi="Tahoma" w:cs="Tahoma"/>
          <w:sz w:val="16"/>
          <w:szCs w:val="16"/>
          <w:lang w:val="en-US"/>
        </w:rPr>
        <w:t>sion</w:t>
      </w:r>
      <w:r w:rsidR="0000331D" w:rsidRPr="00485C68">
        <w:rPr>
          <w:rFonts w:ascii="Tahoma" w:hAnsi="Tahoma" w:cs="Tahoma"/>
          <w:sz w:val="16"/>
          <w:szCs w:val="16"/>
          <w:lang w:val="en-US"/>
        </w:rPr>
        <w:t>:1</w:t>
      </w:r>
      <w:r w:rsidR="00537BE7" w:rsidRPr="00485C68">
        <w:rPr>
          <w:rFonts w:ascii="Tahoma" w:hAnsi="Tahoma" w:cs="Tahoma"/>
          <w:sz w:val="16"/>
          <w:szCs w:val="16"/>
          <w:lang w:val="en-US"/>
        </w:rPr>
        <w:br w:type="page"/>
      </w:r>
    </w:p>
    <w:tbl>
      <w:tblPr>
        <w:tblW w:w="1457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86"/>
        <w:gridCol w:w="2976"/>
        <w:gridCol w:w="6384"/>
        <w:gridCol w:w="1923"/>
        <w:gridCol w:w="1710"/>
      </w:tblGrid>
      <w:tr w:rsidR="00485C68" w:rsidRPr="00485C68" w14:paraId="07E012EC" w14:textId="77777777" w:rsidTr="005D40E4">
        <w:trPr>
          <w:trHeight w:val="240"/>
        </w:trPr>
        <w:tc>
          <w:tcPr>
            <w:tcW w:w="1586" w:type="dxa"/>
            <w:vAlign w:val="center"/>
          </w:tcPr>
          <w:p w14:paraId="206C1D29" w14:textId="1C6AE499" w:rsidR="00815E33" w:rsidRPr="00485C68" w:rsidRDefault="00815E33" w:rsidP="00815E33">
            <w:pPr>
              <w:spacing w:before="100" w:after="100"/>
              <w:rPr>
                <w:rFonts w:ascii="Tahoma" w:hAnsi="Tahoma" w:cs="Tahoma"/>
                <w:b/>
                <w:sz w:val="16"/>
                <w:szCs w:val="16"/>
                <w:lang w:val="en-US"/>
              </w:rPr>
            </w:pPr>
            <w:r w:rsidRPr="00485C68">
              <w:rPr>
                <w:rFonts w:ascii="Tahoma" w:hAnsi="Tahoma" w:cs="Tahoma"/>
                <w:b/>
                <w:sz w:val="16"/>
                <w:szCs w:val="16"/>
                <w:lang w:val="en-US"/>
              </w:rPr>
              <w:lastRenderedPageBreak/>
              <w:t>ROMANIA</w:t>
            </w:r>
          </w:p>
        </w:tc>
        <w:tc>
          <w:tcPr>
            <w:tcW w:w="2976" w:type="dxa"/>
            <w:vAlign w:val="center"/>
          </w:tcPr>
          <w:p w14:paraId="6EA765CA" w14:textId="18DC7E77" w:rsidR="00815E33" w:rsidRPr="00485C68" w:rsidRDefault="00815E33" w:rsidP="00815E33">
            <w:pPr>
              <w:spacing w:before="100" w:after="100"/>
              <w:rPr>
                <w:rFonts w:ascii="Tahoma" w:hAnsi="Tahoma" w:cs="Tahoma"/>
                <w:b/>
                <w:sz w:val="16"/>
                <w:szCs w:val="16"/>
                <w:lang w:val="en-US"/>
              </w:rPr>
            </w:pPr>
            <w:r w:rsidRPr="00485C68">
              <w:rPr>
                <w:rFonts w:ascii="Tahoma" w:hAnsi="Tahoma" w:cs="Tahoma"/>
                <w:b/>
                <w:bCs/>
                <w:sz w:val="16"/>
                <w:szCs w:val="16"/>
                <w:lang w:val="en-US"/>
              </w:rPr>
              <w:t>Radio Interface Specification</w:t>
            </w:r>
          </w:p>
        </w:tc>
        <w:tc>
          <w:tcPr>
            <w:tcW w:w="6384" w:type="dxa"/>
            <w:vAlign w:val="center"/>
          </w:tcPr>
          <w:p w14:paraId="26F8E38E" w14:textId="14A2742A" w:rsidR="00815E33" w:rsidRPr="00485C68" w:rsidRDefault="00815E33" w:rsidP="00815E33">
            <w:pPr>
              <w:spacing w:before="100" w:after="100"/>
              <w:rPr>
                <w:rFonts w:ascii="Tahoma" w:hAnsi="Tahoma" w:cs="Tahoma"/>
                <w:b/>
                <w:sz w:val="16"/>
                <w:szCs w:val="16"/>
                <w:lang w:val="en-US"/>
              </w:rPr>
            </w:pPr>
            <w:r w:rsidRPr="00485C68">
              <w:rPr>
                <w:rFonts w:ascii="Tahoma" w:hAnsi="Tahoma" w:cs="Tahoma"/>
                <w:b/>
                <w:sz w:val="16"/>
                <w:szCs w:val="16"/>
                <w:lang w:val="en-US"/>
              </w:rPr>
              <w:t>SRD / Non-specific proximity radio device</w:t>
            </w:r>
            <w:r w:rsidR="004C2C09">
              <w:rPr>
                <w:rFonts w:ascii="Tahoma" w:hAnsi="Tahoma" w:cs="Tahoma"/>
                <w:b/>
                <w:sz w:val="16"/>
                <w:szCs w:val="16"/>
                <w:lang w:val="en-US"/>
              </w:rPr>
              <w:t>s</w:t>
            </w:r>
            <w:r w:rsidRPr="00485C68">
              <w:rPr>
                <w:rFonts w:ascii="Tahoma" w:hAnsi="Tahoma" w:cs="Tahoma"/>
                <w:b/>
                <w:sz w:val="16"/>
                <w:szCs w:val="16"/>
                <w:lang w:val="en-US"/>
              </w:rPr>
              <w:t xml:space="preserve"> (short-range</w:t>
            </w:r>
            <w:r w:rsidR="004758CF" w:rsidRPr="00485C68">
              <w:rPr>
                <w:rFonts w:ascii="Tahoma" w:hAnsi="Tahoma" w:cs="Tahoma"/>
                <w:b/>
                <w:sz w:val="16"/>
                <w:szCs w:val="16"/>
                <w:lang w:val="en-US"/>
              </w:rPr>
              <w:t xml:space="preserve"> </w:t>
            </w:r>
            <w:r w:rsidR="004758CF" w:rsidRPr="00485C68">
              <w:rPr>
                <w:rFonts w:ascii="Tahoma" w:hAnsi="Tahoma" w:cs="Tahoma"/>
                <w:b/>
                <w:bCs/>
                <w:sz w:val="16"/>
                <w:szCs w:val="16"/>
                <w:lang w:val="en-US"/>
              </w:rPr>
              <w:t>device</w:t>
            </w:r>
            <w:r w:rsidR="004C2C09">
              <w:rPr>
                <w:rFonts w:ascii="Tahoma" w:hAnsi="Tahoma" w:cs="Tahoma"/>
                <w:b/>
                <w:bCs/>
                <w:sz w:val="16"/>
                <w:szCs w:val="16"/>
                <w:lang w:val="en-US"/>
              </w:rPr>
              <w:t>s</w:t>
            </w:r>
            <w:r w:rsidRPr="00485C68">
              <w:rPr>
                <w:rFonts w:ascii="Tahoma" w:hAnsi="Tahoma" w:cs="Tahoma"/>
                <w:b/>
                <w:bCs/>
                <w:sz w:val="16"/>
                <w:szCs w:val="16"/>
                <w:lang w:val="en-US"/>
              </w:rPr>
              <w:t>)</w:t>
            </w:r>
          </w:p>
        </w:tc>
        <w:tc>
          <w:tcPr>
            <w:tcW w:w="1923" w:type="dxa"/>
            <w:vAlign w:val="center"/>
          </w:tcPr>
          <w:p w14:paraId="353E8B17" w14:textId="412C0788" w:rsidR="00815E33" w:rsidRPr="00485C68" w:rsidRDefault="00815E33" w:rsidP="00815E33">
            <w:pPr>
              <w:spacing w:before="100" w:after="100"/>
              <w:rPr>
                <w:rFonts w:ascii="Tahoma" w:hAnsi="Tahoma" w:cs="Tahoma"/>
                <w:b/>
                <w:sz w:val="16"/>
                <w:szCs w:val="16"/>
                <w:lang w:val="en-US"/>
              </w:rPr>
            </w:pPr>
            <w:r w:rsidRPr="00485C68">
              <w:rPr>
                <w:rFonts w:ascii="Tahoma" w:hAnsi="Tahoma" w:cs="Tahoma"/>
                <w:b/>
                <w:sz w:val="16"/>
                <w:szCs w:val="16"/>
                <w:lang w:val="en-US"/>
              </w:rPr>
              <w:t>RO-IR  SRD-01-09</w:t>
            </w:r>
          </w:p>
        </w:tc>
        <w:tc>
          <w:tcPr>
            <w:tcW w:w="1710" w:type="dxa"/>
            <w:vAlign w:val="center"/>
          </w:tcPr>
          <w:p w14:paraId="3B6AB64A" w14:textId="57F1B433" w:rsidR="00815E33" w:rsidRPr="00485C68" w:rsidRDefault="00815E33" w:rsidP="00815E33">
            <w:pPr>
              <w:spacing w:before="100" w:after="100"/>
              <w:rPr>
                <w:rFonts w:ascii="Tahoma" w:hAnsi="Tahoma" w:cs="Tahoma"/>
                <w:b/>
                <w:sz w:val="16"/>
                <w:szCs w:val="16"/>
                <w:lang w:val="en-US"/>
              </w:rPr>
            </w:pPr>
            <w:r w:rsidRPr="00485C68">
              <w:rPr>
                <w:rFonts w:ascii="Tahoma" w:hAnsi="Tahoma" w:cs="Tahoma"/>
                <w:b/>
                <w:sz w:val="16"/>
                <w:szCs w:val="16"/>
                <w:lang w:val="en-US"/>
              </w:rPr>
              <w:t>Edition 5/2025</w:t>
            </w:r>
          </w:p>
        </w:tc>
      </w:tr>
    </w:tbl>
    <w:p w14:paraId="3A4299A3" w14:textId="77777777" w:rsidR="004B022E" w:rsidRPr="00485C68" w:rsidRDefault="004B022E" w:rsidP="004B022E">
      <w:pPr>
        <w:rPr>
          <w:rFonts w:ascii="Tahoma" w:hAnsi="Tahoma" w:cs="Tahoma"/>
          <w:sz w:val="18"/>
          <w:szCs w:val="18"/>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3606"/>
        <w:gridCol w:w="5040"/>
        <w:gridCol w:w="4712"/>
      </w:tblGrid>
      <w:tr w:rsidR="00485C68" w:rsidRPr="00485C68" w14:paraId="0CCA4D47" w14:textId="77777777" w:rsidTr="00306148">
        <w:trPr>
          <w:trHeight w:val="240"/>
        </w:trPr>
        <w:tc>
          <w:tcPr>
            <w:tcW w:w="709" w:type="dxa"/>
            <w:vAlign w:val="center"/>
          </w:tcPr>
          <w:p w14:paraId="280CDB02" w14:textId="77777777" w:rsidR="00E62246" w:rsidRPr="00485C68" w:rsidRDefault="00E62246" w:rsidP="00E62246">
            <w:pPr>
              <w:spacing w:beforeLines="20" w:before="48" w:afterLines="20" w:after="48"/>
              <w:rPr>
                <w:rFonts w:ascii="Tahoma" w:hAnsi="Tahoma" w:cs="Tahoma"/>
                <w:b/>
                <w:sz w:val="18"/>
                <w:szCs w:val="18"/>
                <w:lang w:val="en-US"/>
              </w:rPr>
            </w:pPr>
          </w:p>
        </w:tc>
        <w:tc>
          <w:tcPr>
            <w:tcW w:w="534" w:type="dxa"/>
            <w:vAlign w:val="center"/>
          </w:tcPr>
          <w:p w14:paraId="103A9892" w14:textId="1DA52D53" w:rsidR="00E62246" w:rsidRPr="00485C68" w:rsidRDefault="00E62246" w:rsidP="00E62246">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No.</w:t>
            </w:r>
          </w:p>
        </w:tc>
        <w:tc>
          <w:tcPr>
            <w:tcW w:w="3606" w:type="dxa"/>
            <w:vAlign w:val="center"/>
          </w:tcPr>
          <w:p w14:paraId="32FBDF66" w14:textId="7EBA6C1C" w:rsidR="00E62246" w:rsidRPr="00485C68" w:rsidRDefault="00E62246" w:rsidP="00E62246">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Parameter</w:t>
            </w:r>
          </w:p>
        </w:tc>
        <w:tc>
          <w:tcPr>
            <w:tcW w:w="5040" w:type="dxa"/>
            <w:vAlign w:val="center"/>
          </w:tcPr>
          <w:p w14:paraId="03B6150A" w14:textId="3085B137" w:rsidR="00E62246" w:rsidRPr="00485C68" w:rsidRDefault="00E62246" w:rsidP="00E62246">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Description</w:t>
            </w:r>
          </w:p>
        </w:tc>
        <w:tc>
          <w:tcPr>
            <w:tcW w:w="4712" w:type="dxa"/>
            <w:vAlign w:val="center"/>
          </w:tcPr>
          <w:p w14:paraId="7B51D0F5" w14:textId="6F82B6D8" w:rsidR="00E62246" w:rsidRPr="00485C68" w:rsidRDefault="00E62246" w:rsidP="00E62246">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 xml:space="preserve">Comments </w:t>
            </w:r>
          </w:p>
        </w:tc>
      </w:tr>
      <w:tr w:rsidR="00485C68" w:rsidRPr="00485C68" w14:paraId="7188D8EE" w14:textId="77777777" w:rsidTr="00576CF5">
        <w:trPr>
          <w:trHeight w:val="260"/>
        </w:trPr>
        <w:tc>
          <w:tcPr>
            <w:tcW w:w="709" w:type="dxa"/>
            <w:vMerge w:val="restart"/>
            <w:textDirection w:val="btLr"/>
          </w:tcPr>
          <w:p w14:paraId="48036373" w14:textId="43CBC9C0" w:rsidR="00E62246" w:rsidRPr="00485C68" w:rsidRDefault="00B92B31" w:rsidP="00E62246">
            <w:pPr>
              <w:spacing w:beforeLines="20" w:before="48" w:afterLines="20" w:after="48"/>
              <w:ind w:left="113" w:right="113"/>
              <w:jc w:val="center"/>
              <w:rPr>
                <w:rFonts w:ascii="Tahoma" w:hAnsi="Tahoma" w:cs="Tahoma"/>
                <w:b/>
                <w:sz w:val="16"/>
                <w:szCs w:val="16"/>
                <w:lang w:val="en-US"/>
              </w:rPr>
            </w:pPr>
            <w:r w:rsidRPr="00485C68">
              <w:rPr>
                <w:rFonts w:ascii="Tahoma" w:hAnsi="Tahoma" w:cs="Tahoma"/>
                <w:b/>
                <w:sz w:val="16"/>
                <w:szCs w:val="16"/>
                <w:lang w:val="en-US"/>
              </w:rPr>
              <w:t xml:space="preserve">Normative Part </w:t>
            </w:r>
          </w:p>
        </w:tc>
        <w:tc>
          <w:tcPr>
            <w:tcW w:w="534" w:type="dxa"/>
          </w:tcPr>
          <w:p w14:paraId="450B17A1" w14:textId="77777777" w:rsidR="00E62246" w:rsidRPr="00485C68" w:rsidRDefault="00E62246" w:rsidP="00E62246">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1</w:t>
            </w:r>
          </w:p>
        </w:tc>
        <w:tc>
          <w:tcPr>
            <w:tcW w:w="3606" w:type="dxa"/>
          </w:tcPr>
          <w:p w14:paraId="5596680F" w14:textId="6105AEB7" w:rsidR="00E62246" w:rsidRPr="00485C68" w:rsidRDefault="00E62246" w:rsidP="00E62246">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Radiocommunication Service</w:t>
            </w:r>
          </w:p>
        </w:tc>
        <w:tc>
          <w:tcPr>
            <w:tcW w:w="5040" w:type="dxa"/>
          </w:tcPr>
          <w:p w14:paraId="0622E8DC" w14:textId="494078F2" w:rsidR="00E62246" w:rsidRPr="00485C68" w:rsidRDefault="00E62246" w:rsidP="00E62246">
            <w:pPr>
              <w:spacing w:beforeLines="20" w:before="48" w:afterLines="20" w:after="48"/>
              <w:rPr>
                <w:rFonts w:ascii="Tahoma" w:hAnsi="Tahoma" w:cs="Tahoma"/>
                <w:sz w:val="16"/>
                <w:szCs w:val="16"/>
                <w:lang w:val="en-US"/>
              </w:rPr>
            </w:pPr>
            <w:r w:rsidRPr="00485C68">
              <w:rPr>
                <w:rFonts w:ascii="Tahoma" w:hAnsi="Tahoma" w:cs="Tahoma"/>
                <w:sz w:val="16"/>
                <w:szCs w:val="16"/>
                <w:lang w:val="en-US"/>
              </w:rPr>
              <w:t xml:space="preserve">Mobile </w:t>
            </w:r>
          </w:p>
        </w:tc>
        <w:tc>
          <w:tcPr>
            <w:tcW w:w="4712" w:type="dxa"/>
          </w:tcPr>
          <w:p w14:paraId="044BF87F" w14:textId="77777777" w:rsidR="00E62246" w:rsidRPr="00485C68" w:rsidRDefault="00E62246" w:rsidP="00E62246">
            <w:pPr>
              <w:spacing w:beforeLines="20" w:before="48" w:afterLines="20" w:after="48"/>
              <w:rPr>
                <w:rFonts w:ascii="Tahoma" w:hAnsi="Tahoma" w:cs="Tahoma"/>
                <w:sz w:val="16"/>
                <w:szCs w:val="16"/>
                <w:lang w:val="en-US"/>
              </w:rPr>
            </w:pPr>
          </w:p>
        </w:tc>
      </w:tr>
      <w:tr w:rsidR="00485C68" w:rsidRPr="00485C68" w14:paraId="241264EA" w14:textId="77777777" w:rsidTr="00576CF5">
        <w:trPr>
          <w:trHeight w:val="391"/>
        </w:trPr>
        <w:tc>
          <w:tcPr>
            <w:tcW w:w="709" w:type="dxa"/>
            <w:vMerge/>
          </w:tcPr>
          <w:p w14:paraId="29F71687" w14:textId="77777777" w:rsidR="00E62246" w:rsidRPr="00485C68" w:rsidRDefault="00E62246" w:rsidP="00E62246">
            <w:pPr>
              <w:spacing w:beforeLines="20" w:before="48" w:afterLines="20" w:after="48"/>
              <w:rPr>
                <w:rFonts w:ascii="Tahoma" w:hAnsi="Tahoma" w:cs="Tahoma"/>
                <w:b/>
                <w:sz w:val="18"/>
                <w:szCs w:val="18"/>
                <w:lang w:val="en-US"/>
              </w:rPr>
            </w:pPr>
          </w:p>
        </w:tc>
        <w:tc>
          <w:tcPr>
            <w:tcW w:w="534" w:type="dxa"/>
          </w:tcPr>
          <w:p w14:paraId="0727FA76" w14:textId="77777777" w:rsidR="00E62246" w:rsidRPr="00485C68" w:rsidRDefault="00E62246" w:rsidP="00E62246">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2</w:t>
            </w:r>
          </w:p>
        </w:tc>
        <w:tc>
          <w:tcPr>
            <w:tcW w:w="3606" w:type="dxa"/>
          </w:tcPr>
          <w:p w14:paraId="23C023F0" w14:textId="2651AD36" w:rsidR="00E62246" w:rsidRPr="00485C68" w:rsidRDefault="00E62246" w:rsidP="00E62246">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Application</w:t>
            </w:r>
          </w:p>
        </w:tc>
        <w:tc>
          <w:tcPr>
            <w:tcW w:w="5040" w:type="dxa"/>
          </w:tcPr>
          <w:p w14:paraId="1D2F61F7" w14:textId="72D1AE02" w:rsidR="00E62246" w:rsidRPr="00485C68" w:rsidRDefault="00E62246" w:rsidP="00E62246">
            <w:pPr>
              <w:spacing w:beforeLines="20" w:before="48" w:afterLines="20" w:after="48"/>
              <w:jc w:val="both"/>
              <w:rPr>
                <w:rFonts w:ascii="Tahoma" w:hAnsi="Tahoma" w:cs="Tahoma"/>
                <w:sz w:val="16"/>
                <w:szCs w:val="16"/>
                <w:lang w:val="en-US"/>
              </w:rPr>
            </w:pPr>
            <w:r w:rsidRPr="00485C68">
              <w:rPr>
                <w:rFonts w:ascii="Tahoma" w:hAnsi="Tahoma" w:cs="Tahoma"/>
                <w:sz w:val="16"/>
                <w:szCs w:val="16"/>
                <w:lang w:val="en-US"/>
              </w:rPr>
              <w:t>SRD / Non-specific proximity radio device</w:t>
            </w:r>
            <w:r w:rsidR="004C2C09">
              <w:rPr>
                <w:rFonts w:ascii="Tahoma" w:hAnsi="Tahoma" w:cs="Tahoma"/>
                <w:sz w:val="16"/>
                <w:szCs w:val="16"/>
                <w:lang w:val="en-US"/>
              </w:rPr>
              <w:t>s</w:t>
            </w:r>
            <w:r w:rsidRPr="00485C68">
              <w:rPr>
                <w:rFonts w:ascii="Tahoma" w:hAnsi="Tahoma" w:cs="Tahoma"/>
                <w:sz w:val="16"/>
                <w:szCs w:val="16"/>
                <w:lang w:val="en-US"/>
              </w:rPr>
              <w:t xml:space="preserve"> (short-range</w:t>
            </w:r>
            <w:r w:rsidR="004758CF" w:rsidRPr="00485C68">
              <w:rPr>
                <w:rFonts w:ascii="Tahoma" w:hAnsi="Tahoma" w:cs="Tahoma"/>
                <w:sz w:val="16"/>
                <w:szCs w:val="16"/>
                <w:lang w:val="en-US"/>
              </w:rPr>
              <w:t xml:space="preserve"> device</w:t>
            </w:r>
            <w:r w:rsidR="004C2C09">
              <w:rPr>
                <w:rFonts w:ascii="Tahoma" w:hAnsi="Tahoma" w:cs="Tahoma"/>
                <w:sz w:val="16"/>
                <w:szCs w:val="16"/>
                <w:lang w:val="en-US"/>
              </w:rPr>
              <w:t>s</w:t>
            </w:r>
            <w:r w:rsidRPr="00485C68">
              <w:rPr>
                <w:rFonts w:ascii="Tahoma" w:hAnsi="Tahoma" w:cs="Tahoma"/>
                <w:sz w:val="16"/>
                <w:szCs w:val="16"/>
                <w:lang w:val="en-US"/>
              </w:rPr>
              <w:t>)</w:t>
            </w:r>
          </w:p>
        </w:tc>
        <w:tc>
          <w:tcPr>
            <w:tcW w:w="4712" w:type="dxa"/>
          </w:tcPr>
          <w:p w14:paraId="3DCE07EA" w14:textId="77777777" w:rsidR="00E62246" w:rsidRPr="00485C68" w:rsidRDefault="00E62246" w:rsidP="00E62246">
            <w:pPr>
              <w:spacing w:beforeLines="20" w:before="48" w:afterLines="20" w:after="48"/>
              <w:rPr>
                <w:rFonts w:ascii="Tahoma" w:hAnsi="Tahoma" w:cs="Tahoma"/>
                <w:i/>
                <w:sz w:val="18"/>
                <w:szCs w:val="18"/>
                <w:lang w:val="en-US"/>
              </w:rPr>
            </w:pPr>
          </w:p>
        </w:tc>
      </w:tr>
      <w:tr w:rsidR="00485C68" w:rsidRPr="00485C68" w14:paraId="321887BC" w14:textId="77777777" w:rsidTr="00306148">
        <w:trPr>
          <w:trHeight w:val="235"/>
        </w:trPr>
        <w:tc>
          <w:tcPr>
            <w:tcW w:w="709" w:type="dxa"/>
            <w:vMerge/>
          </w:tcPr>
          <w:p w14:paraId="70B634BB" w14:textId="77777777" w:rsidR="00054850" w:rsidRPr="00485C68" w:rsidRDefault="00054850" w:rsidP="00054850">
            <w:pPr>
              <w:spacing w:beforeLines="20" w:before="48" w:afterLines="20" w:after="48"/>
              <w:rPr>
                <w:rFonts w:ascii="Tahoma" w:hAnsi="Tahoma" w:cs="Tahoma"/>
                <w:b/>
                <w:sz w:val="18"/>
                <w:szCs w:val="18"/>
                <w:lang w:val="en-US"/>
              </w:rPr>
            </w:pPr>
          </w:p>
        </w:tc>
        <w:tc>
          <w:tcPr>
            <w:tcW w:w="534" w:type="dxa"/>
          </w:tcPr>
          <w:p w14:paraId="1911CDF7" w14:textId="77777777" w:rsidR="00054850" w:rsidRPr="00485C68" w:rsidRDefault="00054850" w:rsidP="00054850">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3</w:t>
            </w:r>
          </w:p>
        </w:tc>
        <w:tc>
          <w:tcPr>
            <w:tcW w:w="3606" w:type="dxa"/>
          </w:tcPr>
          <w:p w14:paraId="5B174316" w14:textId="7EA5525C" w:rsidR="00054850" w:rsidRPr="00485C68" w:rsidRDefault="00054850" w:rsidP="00054850">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Frequency band</w:t>
            </w:r>
          </w:p>
        </w:tc>
        <w:tc>
          <w:tcPr>
            <w:tcW w:w="5040" w:type="dxa"/>
          </w:tcPr>
          <w:p w14:paraId="26759256" w14:textId="77777777" w:rsidR="00054850" w:rsidRPr="00485C68" w:rsidRDefault="00054850" w:rsidP="00054850">
            <w:pPr>
              <w:spacing w:beforeLines="20" w:before="48" w:afterLines="20" w:after="48"/>
              <w:rPr>
                <w:rFonts w:ascii="Tahoma" w:hAnsi="Tahoma" w:cs="Tahoma"/>
                <w:bCs/>
                <w:sz w:val="16"/>
                <w:szCs w:val="16"/>
                <w:lang w:val="en-US"/>
              </w:rPr>
            </w:pPr>
            <w:r w:rsidRPr="00485C68">
              <w:rPr>
                <w:rFonts w:ascii="Tahoma" w:hAnsi="Tahoma" w:cs="Tahoma"/>
                <w:bCs/>
                <w:sz w:val="16"/>
                <w:szCs w:val="16"/>
                <w:lang w:val="en-US"/>
              </w:rPr>
              <w:t>27 190 – 27 200 kHz</w:t>
            </w:r>
          </w:p>
        </w:tc>
        <w:tc>
          <w:tcPr>
            <w:tcW w:w="4712" w:type="dxa"/>
          </w:tcPr>
          <w:p w14:paraId="077BC3F0" w14:textId="3E92E680" w:rsidR="00054850" w:rsidRPr="00485C68" w:rsidRDefault="004C2C09" w:rsidP="00054850">
            <w:pPr>
              <w:spacing w:beforeLines="20" w:before="48" w:afterLines="20" w:after="48"/>
              <w:jc w:val="both"/>
              <w:rPr>
                <w:rFonts w:ascii="Tahoma" w:hAnsi="Tahoma" w:cs="Tahoma"/>
                <w:sz w:val="18"/>
                <w:szCs w:val="18"/>
                <w:lang w:val="en-US"/>
              </w:rPr>
            </w:pPr>
            <w:r>
              <w:rPr>
                <w:rFonts w:ascii="Tahoma" w:hAnsi="Tahoma" w:cs="Tahoma"/>
                <w:i/>
                <w:sz w:val="16"/>
                <w:szCs w:val="16"/>
                <w:lang w:val="en-US"/>
              </w:rPr>
              <w:t>Harmonised</w:t>
            </w:r>
            <w:r w:rsidR="00054850" w:rsidRPr="00485C68">
              <w:rPr>
                <w:rFonts w:ascii="Tahoma" w:hAnsi="Tahoma" w:cs="Tahoma"/>
                <w:i/>
                <w:sz w:val="16"/>
                <w:szCs w:val="16"/>
                <w:lang w:val="en-US"/>
              </w:rPr>
              <w:t xml:space="preserve"> radio spectrum for use by short-range devices (Commission Implementing Decision (EU) 2025/105 amending Decision 2006/771/EC updating </w:t>
            </w:r>
            <w:r>
              <w:rPr>
                <w:rFonts w:ascii="Tahoma" w:hAnsi="Tahoma" w:cs="Tahoma"/>
                <w:i/>
                <w:sz w:val="16"/>
                <w:szCs w:val="16"/>
                <w:lang w:val="en-US"/>
              </w:rPr>
              <w:t>harmonised</w:t>
            </w:r>
            <w:r w:rsidR="00054850" w:rsidRPr="00485C68">
              <w:rPr>
                <w:rFonts w:ascii="Tahoma" w:hAnsi="Tahoma" w:cs="Tahoma"/>
                <w:i/>
                <w:sz w:val="16"/>
                <w:szCs w:val="16"/>
                <w:lang w:val="en-US"/>
              </w:rPr>
              <w:t xml:space="preserve"> technical conditions in the area of radio spectrum use for short-range devices and repealing Implementing Decision 2014/641/EU on </w:t>
            </w:r>
            <w:r>
              <w:rPr>
                <w:rFonts w:ascii="Tahoma" w:hAnsi="Tahoma" w:cs="Tahoma"/>
                <w:i/>
                <w:sz w:val="16"/>
                <w:szCs w:val="16"/>
                <w:lang w:val="en-US"/>
              </w:rPr>
              <w:t>harmonised</w:t>
            </w:r>
            <w:r w:rsidR="00054850" w:rsidRPr="00485C68">
              <w:rPr>
                <w:rFonts w:ascii="Tahoma" w:hAnsi="Tahoma" w:cs="Tahoma"/>
                <w:i/>
                <w:sz w:val="16"/>
                <w:szCs w:val="16"/>
                <w:lang w:val="en-US"/>
              </w:rPr>
              <w:t xml:space="preserve"> technical conditions of radio spectrum use by wireless audio programme making and special events equipment in the Union)</w:t>
            </w:r>
          </w:p>
        </w:tc>
      </w:tr>
      <w:tr w:rsidR="00485C68" w:rsidRPr="00485C68" w14:paraId="470D3ED7" w14:textId="77777777" w:rsidTr="00576CF5">
        <w:trPr>
          <w:trHeight w:val="342"/>
        </w:trPr>
        <w:tc>
          <w:tcPr>
            <w:tcW w:w="709" w:type="dxa"/>
            <w:vMerge/>
          </w:tcPr>
          <w:p w14:paraId="721BFDF4" w14:textId="77777777" w:rsidR="00054850" w:rsidRPr="00485C68" w:rsidRDefault="00054850" w:rsidP="00054850">
            <w:pPr>
              <w:spacing w:beforeLines="20" w:before="48" w:afterLines="20" w:after="48"/>
              <w:rPr>
                <w:rFonts w:ascii="Tahoma" w:hAnsi="Tahoma" w:cs="Tahoma"/>
                <w:b/>
                <w:sz w:val="18"/>
                <w:szCs w:val="18"/>
                <w:lang w:val="en-US"/>
              </w:rPr>
            </w:pPr>
          </w:p>
        </w:tc>
        <w:tc>
          <w:tcPr>
            <w:tcW w:w="534" w:type="dxa"/>
          </w:tcPr>
          <w:p w14:paraId="36EA5E7F" w14:textId="77777777" w:rsidR="00054850" w:rsidRPr="00485C68" w:rsidRDefault="00054850" w:rsidP="00054850">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4</w:t>
            </w:r>
          </w:p>
        </w:tc>
        <w:tc>
          <w:tcPr>
            <w:tcW w:w="3606" w:type="dxa"/>
          </w:tcPr>
          <w:p w14:paraId="5837F47E" w14:textId="08EC5329" w:rsidR="00054850" w:rsidRPr="00485C68" w:rsidRDefault="007D1E02" w:rsidP="00054850">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Channeling</w:t>
            </w:r>
            <w:r w:rsidR="00054850" w:rsidRPr="00485C68">
              <w:rPr>
                <w:rFonts w:ascii="Tahoma" w:hAnsi="Tahoma" w:cs="Tahoma"/>
                <w:b/>
                <w:bCs/>
                <w:sz w:val="16"/>
                <w:szCs w:val="16"/>
                <w:lang w:val="en-US"/>
              </w:rPr>
              <w:t xml:space="preserve"> (channel distribution)</w:t>
            </w:r>
          </w:p>
        </w:tc>
        <w:tc>
          <w:tcPr>
            <w:tcW w:w="5040" w:type="dxa"/>
          </w:tcPr>
          <w:p w14:paraId="75AB751D" w14:textId="77777777" w:rsidR="00054850" w:rsidRPr="00485C68" w:rsidRDefault="00054850" w:rsidP="00054850">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712" w:type="dxa"/>
          </w:tcPr>
          <w:p w14:paraId="4DB8D697" w14:textId="77777777" w:rsidR="00054850" w:rsidRPr="00485C68" w:rsidRDefault="00054850" w:rsidP="00054850">
            <w:pPr>
              <w:spacing w:beforeLines="20" w:before="48" w:afterLines="20" w:after="48"/>
              <w:rPr>
                <w:rFonts w:ascii="Tahoma" w:hAnsi="Tahoma" w:cs="Tahoma"/>
                <w:sz w:val="18"/>
                <w:szCs w:val="18"/>
                <w:lang w:val="en-US"/>
              </w:rPr>
            </w:pPr>
          </w:p>
        </w:tc>
      </w:tr>
      <w:tr w:rsidR="00485C68" w:rsidRPr="00485C68" w14:paraId="6FDA9213" w14:textId="77777777" w:rsidTr="00576CF5">
        <w:trPr>
          <w:trHeight w:val="261"/>
        </w:trPr>
        <w:tc>
          <w:tcPr>
            <w:tcW w:w="709" w:type="dxa"/>
            <w:vMerge/>
          </w:tcPr>
          <w:p w14:paraId="62308BBB" w14:textId="77777777" w:rsidR="00054850" w:rsidRPr="00485C68" w:rsidRDefault="00054850" w:rsidP="00054850">
            <w:pPr>
              <w:spacing w:beforeLines="20" w:before="48" w:afterLines="20" w:after="48"/>
              <w:rPr>
                <w:rFonts w:ascii="Tahoma" w:hAnsi="Tahoma" w:cs="Tahoma"/>
                <w:b/>
                <w:sz w:val="18"/>
                <w:szCs w:val="18"/>
                <w:lang w:val="en-US"/>
              </w:rPr>
            </w:pPr>
          </w:p>
        </w:tc>
        <w:tc>
          <w:tcPr>
            <w:tcW w:w="534" w:type="dxa"/>
          </w:tcPr>
          <w:p w14:paraId="7B6D65AA" w14:textId="77777777" w:rsidR="00054850" w:rsidRPr="00485C68" w:rsidRDefault="00054850" w:rsidP="00054850">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5</w:t>
            </w:r>
          </w:p>
        </w:tc>
        <w:tc>
          <w:tcPr>
            <w:tcW w:w="3606" w:type="dxa"/>
          </w:tcPr>
          <w:p w14:paraId="2EE217B4" w14:textId="7C4EA14D" w:rsidR="00054850" w:rsidRPr="00485C68" w:rsidRDefault="00054850" w:rsidP="00054850">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Modulation/Occupied bandwidth</w:t>
            </w:r>
          </w:p>
        </w:tc>
        <w:tc>
          <w:tcPr>
            <w:tcW w:w="5040" w:type="dxa"/>
          </w:tcPr>
          <w:p w14:paraId="32B4326D" w14:textId="1C767E2C" w:rsidR="00054850" w:rsidRPr="00485C68" w:rsidRDefault="00054850" w:rsidP="00054850">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712" w:type="dxa"/>
          </w:tcPr>
          <w:p w14:paraId="45FF57DD" w14:textId="77777777" w:rsidR="00054850" w:rsidRPr="00485C68" w:rsidRDefault="00054850" w:rsidP="00054850">
            <w:pPr>
              <w:spacing w:beforeLines="20" w:before="48" w:afterLines="20" w:after="48"/>
              <w:rPr>
                <w:rFonts w:ascii="Tahoma" w:hAnsi="Tahoma" w:cs="Tahoma"/>
                <w:sz w:val="18"/>
                <w:szCs w:val="18"/>
                <w:lang w:val="en-US"/>
              </w:rPr>
            </w:pPr>
          </w:p>
        </w:tc>
      </w:tr>
      <w:tr w:rsidR="00485C68" w:rsidRPr="00485C68" w14:paraId="6432E435" w14:textId="77777777" w:rsidTr="000E5F2C">
        <w:trPr>
          <w:trHeight w:val="305"/>
        </w:trPr>
        <w:tc>
          <w:tcPr>
            <w:tcW w:w="709" w:type="dxa"/>
            <w:vMerge/>
          </w:tcPr>
          <w:p w14:paraId="2F22C61C" w14:textId="77777777" w:rsidR="00054850" w:rsidRPr="00485C68" w:rsidRDefault="00054850" w:rsidP="00054850">
            <w:pPr>
              <w:spacing w:beforeLines="20" w:before="48" w:afterLines="20" w:after="48"/>
              <w:rPr>
                <w:rFonts w:ascii="Tahoma" w:hAnsi="Tahoma" w:cs="Tahoma"/>
                <w:b/>
                <w:sz w:val="18"/>
                <w:szCs w:val="18"/>
                <w:lang w:val="en-US"/>
              </w:rPr>
            </w:pPr>
          </w:p>
        </w:tc>
        <w:tc>
          <w:tcPr>
            <w:tcW w:w="534" w:type="dxa"/>
          </w:tcPr>
          <w:p w14:paraId="6416E687" w14:textId="77777777" w:rsidR="00054850" w:rsidRPr="00485C68" w:rsidRDefault="00054850" w:rsidP="00054850">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6</w:t>
            </w:r>
          </w:p>
        </w:tc>
        <w:tc>
          <w:tcPr>
            <w:tcW w:w="3606" w:type="dxa"/>
          </w:tcPr>
          <w:p w14:paraId="5D96B863" w14:textId="5B9A8BF6" w:rsidR="00054850" w:rsidRPr="00485C68" w:rsidRDefault="00054850" w:rsidP="00054850">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Direction/Separation</w:t>
            </w:r>
          </w:p>
        </w:tc>
        <w:tc>
          <w:tcPr>
            <w:tcW w:w="5040" w:type="dxa"/>
          </w:tcPr>
          <w:p w14:paraId="7A2C84A7" w14:textId="77777777" w:rsidR="00054850" w:rsidRPr="00485C68" w:rsidRDefault="00054850" w:rsidP="00054850">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712" w:type="dxa"/>
          </w:tcPr>
          <w:p w14:paraId="18EA00F1" w14:textId="77777777" w:rsidR="00054850" w:rsidRPr="00485C68" w:rsidRDefault="00054850" w:rsidP="00054850">
            <w:pPr>
              <w:spacing w:beforeLines="20" w:before="48" w:afterLines="20" w:after="48"/>
              <w:rPr>
                <w:rFonts w:ascii="Tahoma" w:hAnsi="Tahoma" w:cs="Tahoma"/>
                <w:sz w:val="18"/>
                <w:szCs w:val="18"/>
                <w:lang w:val="en-US"/>
              </w:rPr>
            </w:pPr>
          </w:p>
        </w:tc>
      </w:tr>
      <w:tr w:rsidR="00485C68" w:rsidRPr="00485C68" w14:paraId="00024979" w14:textId="77777777" w:rsidTr="000E5F2C">
        <w:trPr>
          <w:trHeight w:val="251"/>
        </w:trPr>
        <w:tc>
          <w:tcPr>
            <w:tcW w:w="709" w:type="dxa"/>
            <w:vMerge/>
          </w:tcPr>
          <w:p w14:paraId="0F69AA1C" w14:textId="77777777" w:rsidR="00997144" w:rsidRPr="00485C68" w:rsidRDefault="00997144" w:rsidP="00997144">
            <w:pPr>
              <w:spacing w:beforeLines="20" w:before="48" w:afterLines="20" w:after="48"/>
              <w:rPr>
                <w:rFonts w:ascii="Tahoma" w:hAnsi="Tahoma" w:cs="Tahoma"/>
                <w:b/>
                <w:sz w:val="18"/>
                <w:szCs w:val="18"/>
                <w:lang w:val="en-US"/>
              </w:rPr>
            </w:pPr>
          </w:p>
        </w:tc>
        <w:tc>
          <w:tcPr>
            <w:tcW w:w="534" w:type="dxa"/>
          </w:tcPr>
          <w:p w14:paraId="63AFBA61" w14:textId="77777777" w:rsidR="00997144" w:rsidRPr="00485C68" w:rsidRDefault="00997144" w:rsidP="00997144">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7</w:t>
            </w:r>
          </w:p>
        </w:tc>
        <w:tc>
          <w:tcPr>
            <w:tcW w:w="3606" w:type="dxa"/>
          </w:tcPr>
          <w:p w14:paraId="678DFCA5" w14:textId="17A05CCA" w:rsidR="00997144" w:rsidRPr="00485C68" w:rsidRDefault="00997144" w:rsidP="00997144">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Transmit power / Power density</w:t>
            </w:r>
          </w:p>
        </w:tc>
        <w:tc>
          <w:tcPr>
            <w:tcW w:w="5040" w:type="dxa"/>
          </w:tcPr>
          <w:p w14:paraId="4D2224E0" w14:textId="674E2B17" w:rsidR="00997144" w:rsidRPr="00485C68" w:rsidRDefault="00997144" w:rsidP="00997144">
            <w:pPr>
              <w:spacing w:beforeLines="20" w:before="48" w:afterLines="20" w:after="48"/>
              <w:rPr>
                <w:rFonts w:ascii="Tahoma" w:hAnsi="Tahoma" w:cs="Tahoma"/>
                <w:sz w:val="16"/>
                <w:szCs w:val="16"/>
                <w:lang w:val="en-US"/>
              </w:rPr>
            </w:pPr>
            <w:r w:rsidRPr="00485C68">
              <w:rPr>
                <w:rFonts w:ascii="Tahoma" w:hAnsi="Tahoma" w:cs="Tahoma"/>
                <w:sz w:val="16"/>
                <w:szCs w:val="16"/>
                <w:lang w:val="en-US"/>
              </w:rPr>
              <w:t>100 mW effective radiated power (e.r.p.)</w:t>
            </w:r>
          </w:p>
        </w:tc>
        <w:tc>
          <w:tcPr>
            <w:tcW w:w="4712" w:type="dxa"/>
          </w:tcPr>
          <w:p w14:paraId="31ED8489" w14:textId="77777777" w:rsidR="00997144" w:rsidRPr="00485C68" w:rsidRDefault="00997144" w:rsidP="00997144">
            <w:pPr>
              <w:spacing w:beforeLines="20" w:before="48" w:afterLines="20" w:after="48"/>
              <w:rPr>
                <w:rFonts w:ascii="Tahoma" w:hAnsi="Tahoma" w:cs="Tahoma"/>
                <w:sz w:val="18"/>
                <w:szCs w:val="18"/>
                <w:lang w:val="en-US"/>
              </w:rPr>
            </w:pPr>
          </w:p>
        </w:tc>
      </w:tr>
      <w:tr w:rsidR="00485C68" w:rsidRPr="00485C68" w14:paraId="5AB240B6" w14:textId="77777777" w:rsidTr="000E5F2C">
        <w:trPr>
          <w:trHeight w:val="458"/>
        </w:trPr>
        <w:tc>
          <w:tcPr>
            <w:tcW w:w="709" w:type="dxa"/>
            <w:vMerge/>
          </w:tcPr>
          <w:p w14:paraId="72C9684B" w14:textId="77777777" w:rsidR="00997144" w:rsidRPr="00485C68" w:rsidRDefault="00997144" w:rsidP="00997144">
            <w:pPr>
              <w:spacing w:beforeLines="20" w:before="48" w:afterLines="20" w:after="48"/>
              <w:rPr>
                <w:rFonts w:ascii="Tahoma" w:hAnsi="Tahoma" w:cs="Tahoma"/>
                <w:b/>
                <w:sz w:val="18"/>
                <w:szCs w:val="18"/>
                <w:lang w:val="en-US"/>
              </w:rPr>
            </w:pPr>
          </w:p>
        </w:tc>
        <w:tc>
          <w:tcPr>
            <w:tcW w:w="534" w:type="dxa"/>
          </w:tcPr>
          <w:p w14:paraId="33B2EE13" w14:textId="77777777" w:rsidR="00997144" w:rsidRPr="00485C68" w:rsidRDefault="00997144" w:rsidP="00997144">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8</w:t>
            </w:r>
          </w:p>
        </w:tc>
        <w:tc>
          <w:tcPr>
            <w:tcW w:w="3606" w:type="dxa"/>
          </w:tcPr>
          <w:p w14:paraId="726414A8" w14:textId="7298B91F" w:rsidR="00997144" w:rsidRPr="00485C68" w:rsidRDefault="00997144" w:rsidP="00997144">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Channel occupation and access rules</w:t>
            </w:r>
          </w:p>
        </w:tc>
        <w:tc>
          <w:tcPr>
            <w:tcW w:w="5040" w:type="dxa"/>
          </w:tcPr>
          <w:p w14:paraId="0479755C" w14:textId="1AC4CB4F" w:rsidR="00997144" w:rsidRPr="00485C68" w:rsidRDefault="00997144" w:rsidP="00997144">
            <w:pPr>
              <w:spacing w:beforeLines="20" w:before="48" w:afterLines="20" w:after="48"/>
              <w:rPr>
                <w:rFonts w:ascii="Tahoma" w:hAnsi="Tahoma" w:cs="Tahoma"/>
                <w:sz w:val="16"/>
                <w:szCs w:val="16"/>
                <w:lang w:val="en-US"/>
              </w:rPr>
            </w:pPr>
            <w:r w:rsidRPr="00485C68">
              <w:rPr>
                <w:rFonts w:ascii="Tahoma" w:hAnsi="Tahoma" w:cs="Tahoma"/>
                <w:sz w:val="16"/>
                <w:szCs w:val="16"/>
                <w:lang w:val="en-US"/>
              </w:rPr>
              <w:t>Duty cycle ≤0.1%</w:t>
            </w:r>
          </w:p>
        </w:tc>
        <w:tc>
          <w:tcPr>
            <w:tcW w:w="4712" w:type="dxa"/>
          </w:tcPr>
          <w:p w14:paraId="4297F581" w14:textId="14420124" w:rsidR="00997144" w:rsidRPr="00485C68" w:rsidRDefault="001E2969" w:rsidP="00997144">
            <w:pPr>
              <w:spacing w:beforeLines="20" w:before="48" w:afterLines="20" w:after="48"/>
              <w:jc w:val="both"/>
              <w:rPr>
                <w:rFonts w:ascii="Tahoma" w:hAnsi="Tahoma" w:cs="Tahoma"/>
                <w:i/>
                <w:sz w:val="16"/>
                <w:szCs w:val="16"/>
                <w:lang w:val="en-US"/>
              </w:rPr>
            </w:pPr>
            <w:r w:rsidRPr="00485C68">
              <w:rPr>
                <w:rFonts w:ascii="Tahoma" w:hAnsi="Tahoma" w:cs="Tahoma"/>
                <w:i/>
                <w:sz w:val="16"/>
                <w:szCs w:val="16"/>
                <w:lang w:val="en-US"/>
              </w:rPr>
              <w:t>Model control devices (</w:t>
            </w:r>
            <w:r w:rsidR="00997144" w:rsidRPr="00485C68">
              <w:rPr>
                <w:rFonts w:ascii="Tahoma" w:hAnsi="Tahoma" w:cs="Tahoma"/>
                <w:i/>
                <w:sz w:val="16"/>
                <w:szCs w:val="16"/>
                <w:lang w:val="en-US"/>
              </w:rPr>
              <w:t>se</w:t>
            </w:r>
            <w:r w:rsidRPr="00485C68">
              <w:rPr>
                <w:rFonts w:ascii="Tahoma" w:hAnsi="Tahoma" w:cs="Tahoma"/>
                <w:i/>
                <w:sz w:val="16"/>
                <w:szCs w:val="16"/>
                <w:lang w:val="en-US"/>
              </w:rPr>
              <w:t>e</w:t>
            </w:r>
            <w:r w:rsidR="00997144" w:rsidRPr="00485C68">
              <w:rPr>
                <w:rFonts w:ascii="Tahoma" w:hAnsi="Tahoma" w:cs="Tahoma"/>
                <w:i/>
                <w:sz w:val="16"/>
                <w:szCs w:val="16"/>
                <w:lang w:val="en-US"/>
              </w:rPr>
              <w:t xml:space="preserve"> RO-IR SRD-07-01) </w:t>
            </w:r>
            <w:r w:rsidRPr="00485C68">
              <w:rPr>
                <w:rFonts w:ascii="Tahoma" w:hAnsi="Tahoma" w:cs="Tahoma"/>
                <w:i/>
                <w:sz w:val="16"/>
                <w:szCs w:val="16"/>
                <w:lang w:val="en-US"/>
              </w:rPr>
              <w:t>may operate without duty cycle restrictions.</w:t>
            </w:r>
          </w:p>
        </w:tc>
      </w:tr>
      <w:tr w:rsidR="00485C68" w:rsidRPr="00485C68" w14:paraId="182F9DB9" w14:textId="77777777" w:rsidTr="000E5F2C">
        <w:trPr>
          <w:trHeight w:val="179"/>
        </w:trPr>
        <w:tc>
          <w:tcPr>
            <w:tcW w:w="709" w:type="dxa"/>
            <w:vMerge/>
          </w:tcPr>
          <w:p w14:paraId="036960B6" w14:textId="77777777" w:rsidR="00997144" w:rsidRPr="00485C68" w:rsidRDefault="00997144" w:rsidP="00997144">
            <w:pPr>
              <w:spacing w:beforeLines="20" w:before="48" w:afterLines="20" w:after="48"/>
              <w:rPr>
                <w:rFonts w:ascii="Tahoma" w:hAnsi="Tahoma" w:cs="Tahoma"/>
                <w:b/>
                <w:sz w:val="18"/>
                <w:szCs w:val="18"/>
                <w:lang w:val="en-US"/>
              </w:rPr>
            </w:pPr>
          </w:p>
        </w:tc>
        <w:tc>
          <w:tcPr>
            <w:tcW w:w="534" w:type="dxa"/>
          </w:tcPr>
          <w:p w14:paraId="7CAFCA61" w14:textId="77777777" w:rsidR="00997144" w:rsidRPr="00485C68" w:rsidRDefault="00997144" w:rsidP="00997144">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9</w:t>
            </w:r>
          </w:p>
        </w:tc>
        <w:tc>
          <w:tcPr>
            <w:tcW w:w="3606" w:type="dxa"/>
          </w:tcPr>
          <w:p w14:paraId="7EF3E824" w14:textId="22FA86A7" w:rsidR="00997144" w:rsidRPr="00485C68" w:rsidRDefault="007D1E02" w:rsidP="00997144">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Authorization</w:t>
            </w:r>
            <w:r w:rsidR="00997144" w:rsidRPr="00485C68">
              <w:rPr>
                <w:rFonts w:ascii="Tahoma" w:hAnsi="Tahoma" w:cs="Tahoma"/>
                <w:b/>
                <w:bCs/>
                <w:sz w:val="16"/>
                <w:szCs w:val="16"/>
                <w:lang w:val="en-US"/>
              </w:rPr>
              <w:t xml:space="preserve"> regime</w:t>
            </w:r>
          </w:p>
        </w:tc>
        <w:tc>
          <w:tcPr>
            <w:tcW w:w="5040" w:type="dxa"/>
          </w:tcPr>
          <w:p w14:paraId="6E1DA57C" w14:textId="55303A44" w:rsidR="00997144" w:rsidRPr="00485C68" w:rsidRDefault="00997144" w:rsidP="00997144">
            <w:pPr>
              <w:spacing w:beforeLines="20" w:before="48" w:afterLines="20" w:after="48"/>
              <w:rPr>
                <w:rFonts w:ascii="Tahoma" w:hAnsi="Tahoma" w:cs="Tahoma"/>
                <w:sz w:val="16"/>
                <w:szCs w:val="16"/>
                <w:lang w:val="en-US"/>
              </w:rPr>
            </w:pPr>
            <w:r w:rsidRPr="00485C68">
              <w:rPr>
                <w:rFonts w:ascii="Tahoma" w:hAnsi="Tahoma" w:cs="Tahoma"/>
                <w:sz w:val="16"/>
                <w:szCs w:val="16"/>
                <w:lang w:val="en-US"/>
              </w:rPr>
              <w:t>License exemption</w:t>
            </w:r>
          </w:p>
        </w:tc>
        <w:tc>
          <w:tcPr>
            <w:tcW w:w="4712" w:type="dxa"/>
          </w:tcPr>
          <w:p w14:paraId="0262825B" w14:textId="77777777" w:rsidR="00997144" w:rsidRPr="00485C68" w:rsidRDefault="00997144" w:rsidP="00997144">
            <w:pPr>
              <w:spacing w:beforeLines="20" w:before="48" w:afterLines="20" w:after="48"/>
              <w:rPr>
                <w:rFonts w:ascii="Tahoma" w:hAnsi="Tahoma" w:cs="Tahoma"/>
                <w:i/>
                <w:sz w:val="18"/>
                <w:szCs w:val="18"/>
                <w:lang w:val="en-US"/>
              </w:rPr>
            </w:pPr>
          </w:p>
        </w:tc>
      </w:tr>
      <w:tr w:rsidR="00485C68" w:rsidRPr="00485C68" w14:paraId="023AD72B" w14:textId="77777777" w:rsidTr="00576CF5">
        <w:trPr>
          <w:trHeight w:val="631"/>
        </w:trPr>
        <w:tc>
          <w:tcPr>
            <w:tcW w:w="709" w:type="dxa"/>
            <w:vMerge/>
          </w:tcPr>
          <w:p w14:paraId="75C292AE" w14:textId="77777777" w:rsidR="00054850" w:rsidRPr="00485C68" w:rsidRDefault="00054850" w:rsidP="00054850">
            <w:pPr>
              <w:spacing w:beforeLines="20" w:before="48" w:afterLines="20" w:after="48"/>
              <w:rPr>
                <w:rFonts w:ascii="Tahoma" w:hAnsi="Tahoma" w:cs="Tahoma"/>
                <w:b/>
                <w:sz w:val="18"/>
                <w:szCs w:val="18"/>
                <w:lang w:val="en-US"/>
              </w:rPr>
            </w:pPr>
          </w:p>
        </w:tc>
        <w:tc>
          <w:tcPr>
            <w:tcW w:w="534" w:type="dxa"/>
          </w:tcPr>
          <w:p w14:paraId="44821133" w14:textId="77777777" w:rsidR="00054850" w:rsidRPr="00485C68" w:rsidRDefault="00054850" w:rsidP="00054850">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10</w:t>
            </w:r>
          </w:p>
        </w:tc>
        <w:tc>
          <w:tcPr>
            <w:tcW w:w="3606" w:type="dxa"/>
          </w:tcPr>
          <w:p w14:paraId="4CDAB242" w14:textId="28C3022F" w:rsidR="00054850" w:rsidRPr="00485C68" w:rsidRDefault="00054850" w:rsidP="00054850">
            <w:pPr>
              <w:spacing w:beforeLines="20" w:before="48" w:afterLines="20" w:after="48"/>
              <w:jc w:val="both"/>
              <w:rPr>
                <w:rFonts w:ascii="Tahoma" w:hAnsi="Tahoma" w:cs="Tahoma"/>
                <w:sz w:val="16"/>
                <w:szCs w:val="16"/>
                <w:u w:val="single"/>
                <w:lang w:val="en-US"/>
              </w:rPr>
            </w:pPr>
            <w:r w:rsidRPr="00485C68">
              <w:rPr>
                <w:rFonts w:ascii="Tahoma" w:hAnsi="Tahoma" w:cs="Tahoma"/>
                <w:b/>
                <w:bCs/>
                <w:sz w:val="16"/>
                <w:szCs w:val="16"/>
                <w:lang w:val="en-US"/>
              </w:rPr>
              <w:t>Additional essential requirements (According to Article 3 Paragraph 3 of 2014/53/EU Directive)</w:t>
            </w:r>
          </w:p>
        </w:tc>
        <w:tc>
          <w:tcPr>
            <w:tcW w:w="5040" w:type="dxa"/>
          </w:tcPr>
          <w:p w14:paraId="7CF57AEB" w14:textId="77777777" w:rsidR="00054850" w:rsidRPr="00485C68" w:rsidRDefault="00054850" w:rsidP="00054850">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712" w:type="dxa"/>
          </w:tcPr>
          <w:p w14:paraId="70798D9E" w14:textId="77777777" w:rsidR="00054850" w:rsidRPr="00485C68" w:rsidRDefault="00054850" w:rsidP="00054850">
            <w:pPr>
              <w:spacing w:beforeLines="20" w:before="48" w:afterLines="20" w:after="48"/>
              <w:rPr>
                <w:rFonts w:ascii="Tahoma" w:hAnsi="Tahoma" w:cs="Tahoma"/>
                <w:sz w:val="18"/>
                <w:szCs w:val="18"/>
                <w:lang w:val="en-US"/>
              </w:rPr>
            </w:pPr>
          </w:p>
        </w:tc>
      </w:tr>
      <w:tr w:rsidR="00485C68" w:rsidRPr="00485C68" w14:paraId="772D5E7D" w14:textId="77777777" w:rsidTr="000E5F2C">
        <w:trPr>
          <w:trHeight w:val="215"/>
        </w:trPr>
        <w:tc>
          <w:tcPr>
            <w:tcW w:w="709" w:type="dxa"/>
            <w:vMerge/>
          </w:tcPr>
          <w:p w14:paraId="265D4E56" w14:textId="77777777" w:rsidR="00054850" w:rsidRPr="00485C68" w:rsidRDefault="00054850" w:rsidP="00054850">
            <w:pPr>
              <w:spacing w:beforeLines="20" w:before="48" w:afterLines="20" w:after="48"/>
              <w:rPr>
                <w:rFonts w:ascii="Tahoma" w:hAnsi="Tahoma" w:cs="Tahoma"/>
                <w:b/>
                <w:bCs/>
                <w:sz w:val="18"/>
                <w:szCs w:val="18"/>
                <w:lang w:val="en-US"/>
              </w:rPr>
            </w:pPr>
          </w:p>
        </w:tc>
        <w:tc>
          <w:tcPr>
            <w:tcW w:w="534" w:type="dxa"/>
          </w:tcPr>
          <w:p w14:paraId="6492F82F" w14:textId="77777777" w:rsidR="00054850" w:rsidRPr="00485C68" w:rsidRDefault="00054850" w:rsidP="00054850">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11</w:t>
            </w:r>
          </w:p>
        </w:tc>
        <w:tc>
          <w:tcPr>
            <w:tcW w:w="3606" w:type="dxa"/>
          </w:tcPr>
          <w:p w14:paraId="754803BB" w14:textId="5CA1AB23" w:rsidR="00054850" w:rsidRPr="00485C68" w:rsidRDefault="00054850" w:rsidP="00054850">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Assumptions on spectrum planning</w:t>
            </w:r>
          </w:p>
        </w:tc>
        <w:tc>
          <w:tcPr>
            <w:tcW w:w="5040" w:type="dxa"/>
          </w:tcPr>
          <w:p w14:paraId="66C402E9" w14:textId="77777777" w:rsidR="00054850" w:rsidRPr="00485C68" w:rsidRDefault="00054850" w:rsidP="00054850">
            <w:pPr>
              <w:spacing w:beforeLines="20" w:before="48" w:afterLines="20" w:after="48"/>
              <w:rPr>
                <w:rFonts w:ascii="Tahoma" w:hAnsi="Tahoma" w:cs="Tahoma"/>
                <w:iCs/>
                <w:sz w:val="16"/>
                <w:szCs w:val="16"/>
                <w:lang w:val="en-US"/>
              </w:rPr>
            </w:pPr>
            <w:r w:rsidRPr="00485C68">
              <w:rPr>
                <w:rFonts w:ascii="Tahoma" w:hAnsi="Tahoma" w:cs="Tahoma"/>
                <w:sz w:val="16"/>
                <w:szCs w:val="16"/>
                <w:lang w:val="en-US"/>
              </w:rPr>
              <w:t>-</w:t>
            </w:r>
          </w:p>
        </w:tc>
        <w:tc>
          <w:tcPr>
            <w:tcW w:w="4712" w:type="dxa"/>
          </w:tcPr>
          <w:p w14:paraId="08B086BB" w14:textId="77777777" w:rsidR="00054850" w:rsidRPr="00485C68" w:rsidRDefault="00054850" w:rsidP="00054850">
            <w:pPr>
              <w:spacing w:beforeLines="20" w:before="48" w:afterLines="20" w:after="48"/>
              <w:rPr>
                <w:rFonts w:ascii="Tahoma" w:hAnsi="Tahoma" w:cs="Tahoma"/>
                <w:iCs/>
                <w:sz w:val="18"/>
                <w:szCs w:val="18"/>
                <w:lang w:val="en-US"/>
              </w:rPr>
            </w:pPr>
          </w:p>
        </w:tc>
      </w:tr>
      <w:tr w:rsidR="00485C68" w:rsidRPr="00485C68" w14:paraId="68CFF67C" w14:textId="77777777" w:rsidTr="000E5F2C">
        <w:trPr>
          <w:trHeight w:val="161"/>
        </w:trPr>
        <w:tc>
          <w:tcPr>
            <w:tcW w:w="709" w:type="dxa"/>
            <w:vMerge w:val="restart"/>
            <w:textDirection w:val="btLr"/>
          </w:tcPr>
          <w:p w14:paraId="228EE835" w14:textId="33A533AC" w:rsidR="00054850" w:rsidRPr="00485C68" w:rsidRDefault="00054850" w:rsidP="00054850">
            <w:pPr>
              <w:spacing w:beforeLines="20" w:before="48" w:afterLines="20" w:after="48"/>
              <w:ind w:left="113" w:right="113"/>
              <w:jc w:val="center"/>
              <w:rPr>
                <w:rFonts w:ascii="Tahoma" w:hAnsi="Tahoma" w:cs="Tahoma"/>
                <w:b/>
                <w:bCs/>
                <w:sz w:val="16"/>
                <w:szCs w:val="16"/>
                <w:lang w:val="en-US"/>
              </w:rPr>
            </w:pPr>
            <w:r w:rsidRPr="00485C68">
              <w:rPr>
                <w:rFonts w:ascii="Tahoma" w:hAnsi="Tahoma" w:cs="Tahoma"/>
                <w:b/>
                <w:bCs/>
                <w:sz w:val="16"/>
                <w:szCs w:val="16"/>
                <w:lang w:val="en-US"/>
              </w:rPr>
              <w:t xml:space="preserve">Informative Part </w:t>
            </w:r>
          </w:p>
        </w:tc>
        <w:tc>
          <w:tcPr>
            <w:tcW w:w="534" w:type="dxa"/>
          </w:tcPr>
          <w:p w14:paraId="5F6F0A66" w14:textId="77777777" w:rsidR="00054850" w:rsidRPr="00485C68" w:rsidRDefault="00054850" w:rsidP="00054850">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12</w:t>
            </w:r>
          </w:p>
        </w:tc>
        <w:tc>
          <w:tcPr>
            <w:tcW w:w="3606" w:type="dxa"/>
          </w:tcPr>
          <w:p w14:paraId="41EEE065" w14:textId="4B9E3251" w:rsidR="00054850" w:rsidRPr="00485C68" w:rsidRDefault="00054850" w:rsidP="00054850">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Planned changes</w:t>
            </w:r>
          </w:p>
        </w:tc>
        <w:tc>
          <w:tcPr>
            <w:tcW w:w="5040" w:type="dxa"/>
          </w:tcPr>
          <w:p w14:paraId="04234768" w14:textId="77777777" w:rsidR="00054850" w:rsidRPr="00485C68" w:rsidRDefault="00054850" w:rsidP="00054850">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712" w:type="dxa"/>
          </w:tcPr>
          <w:p w14:paraId="5877038C" w14:textId="77777777" w:rsidR="00054850" w:rsidRPr="00485C68" w:rsidRDefault="00054850" w:rsidP="00054850">
            <w:pPr>
              <w:spacing w:beforeLines="20" w:before="48" w:afterLines="20" w:after="48"/>
              <w:rPr>
                <w:rFonts w:ascii="Tahoma" w:hAnsi="Tahoma" w:cs="Tahoma"/>
                <w:sz w:val="18"/>
                <w:szCs w:val="18"/>
                <w:lang w:val="en-US"/>
              </w:rPr>
            </w:pPr>
          </w:p>
        </w:tc>
      </w:tr>
      <w:tr w:rsidR="00485C68" w:rsidRPr="00485C68" w14:paraId="2EC00B44" w14:textId="77777777" w:rsidTr="00306148">
        <w:trPr>
          <w:trHeight w:val="341"/>
        </w:trPr>
        <w:tc>
          <w:tcPr>
            <w:tcW w:w="709" w:type="dxa"/>
            <w:vMerge/>
          </w:tcPr>
          <w:p w14:paraId="0D2FF114" w14:textId="77777777" w:rsidR="00054850" w:rsidRPr="00485C68" w:rsidRDefault="00054850" w:rsidP="00054850">
            <w:pPr>
              <w:spacing w:beforeLines="20" w:before="48" w:afterLines="20" w:after="48"/>
              <w:rPr>
                <w:rFonts w:ascii="Tahoma" w:hAnsi="Tahoma" w:cs="Tahoma"/>
                <w:b/>
                <w:bCs/>
                <w:sz w:val="18"/>
                <w:szCs w:val="18"/>
                <w:lang w:val="en-US"/>
              </w:rPr>
            </w:pPr>
          </w:p>
        </w:tc>
        <w:tc>
          <w:tcPr>
            <w:tcW w:w="534" w:type="dxa"/>
          </w:tcPr>
          <w:p w14:paraId="034053AD" w14:textId="77777777" w:rsidR="00054850" w:rsidRPr="00485C68" w:rsidRDefault="00054850" w:rsidP="00054850">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13</w:t>
            </w:r>
          </w:p>
        </w:tc>
        <w:tc>
          <w:tcPr>
            <w:tcW w:w="3606" w:type="dxa"/>
          </w:tcPr>
          <w:p w14:paraId="55D6CB4B" w14:textId="2302F46B" w:rsidR="00054850" w:rsidRPr="00485C68" w:rsidRDefault="00054850" w:rsidP="00054850">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Reference</w:t>
            </w:r>
          </w:p>
        </w:tc>
        <w:tc>
          <w:tcPr>
            <w:tcW w:w="5040" w:type="dxa"/>
          </w:tcPr>
          <w:p w14:paraId="2C41E5F9" w14:textId="3D83FB8A" w:rsidR="00054850" w:rsidRPr="00485C68" w:rsidRDefault="00054850" w:rsidP="00054850">
            <w:pPr>
              <w:spacing w:beforeLines="20" w:before="48" w:afterLines="20" w:after="48"/>
              <w:jc w:val="both"/>
              <w:rPr>
                <w:rFonts w:ascii="Tahoma" w:hAnsi="Tahoma" w:cs="Tahoma"/>
                <w:sz w:val="16"/>
                <w:szCs w:val="16"/>
                <w:lang w:val="en-US"/>
              </w:rPr>
            </w:pPr>
            <w:r w:rsidRPr="00485C68">
              <w:rPr>
                <w:rFonts w:ascii="Tahoma" w:hAnsi="Tahoma" w:cs="Tahoma"/>
                <w:sz w:val="16"/>
                <w:szCs w:val="16"/>
                <w:lang w:val="en-US"/>
              </w:rPr>
              <w:t xml:space="preserve">EN 300 220; </w:t>
            </w:r>
            <w:r w:rsidR="00706F81" w:rsidRPr="00485C68">
              <w:rPr>
                <w:rFonts w:ascii="Tahoma" w:hAnsi="Tahoma" w:cs="Tahoma"/>
                <w:iCs/>
                <w:sz w:val="16"/>
                <w:szCs w:val="16"/>
                <w:lang w:val="en-US"/>
              </w:rPr>
              <w:t xml:space="preserve">Commission Implementing Decision (EU) 2025/105 amending Decision 2006/771/EC updating </w:t>
            </w:r>
            <w:r w:rsidR="004C2C09">
              <w:rPr>
                <w:rFonts w:ascii="Tahoma" w:hAnsi="Tahoma" w:cs="Tahoma"/>
                <w:iCs/>
                <w:sz w:val="16"/>
                <w:szCs w:val="16"/>
                <w:lang w:val="en-US"/>
              </w:rPr>
              <w:t>harmonised</w:t>
            </w:r>
            <w:r w:rsidR="00706F81" w:rsidRPr="00485C68">
              <w:rPr>
                <w:rFonts w:ascii="Tahoma" w:hAnsi="Tahoma" w:cs="Tahoma"/>
                <w:iCs/>
                <w:sz w:val="16"/>
                <w:szCs w:val="16"/>
                <w:lang w:val="en-US"/>
              </w:rPr>
              <w:t xml:space="preserve"> technical conditions in the area of radio spectrum use for short-range devices and repealing Implementing Decision 2014/641/EU on </w:t>
            </w:r>
            <w:r w:rsidR="004C2C09">
              <w:rPr>
                <w:rFonts w:ascii="Tahoma" w:hAnsi="Tahoma" w:cs="Tahoma"/>
                <w:iCs/>
                <w:sz w:val="16"/>
                <w:szCs w:val="16"/>
                <w:lang w:val="en-US"/>
              </w:rPr>
              <w:t>harmonised</w:t>
            </w:r>
            <w:r w:rsidR="00706F81" w:rsidRPr="00485C68">
              <w:rPr>
                <w:rFonts w:ascii="Tahoma" w:hAnsi="Tahoma" w:cs="Tahoma"/>
                <w:iCs/>
                <w:sz w:val="16"/>
                <w:szCs w:val="16"/>
                <w:lang w:val="en-US"/>
              </w:rPr>
              <w:t xml:space="preserve"> technical conditions of radio spectrum use by wireless audio programme making and special events equipment in the Union</w:t>
            </w:r>
            <w:r w:rsidRPr="00485C68">
              <w:rPr>
                <w:rFonts w:ascii="Tahoma" w:hAnsi="Tahoma" w:cs="Tahoma"/>
                <w:sz w:val="16"/>
                <w:szCs w:val="16"/>
                <w:lang w:val="en-US"/>
              </w:rPr>
              <w:t>; ERC/REC 70-03</w:t>
            </w:r>
          </w:p>
        </w:tc>
        <w:tc>
          <w:tcPr>
            <w:tcW w:w="4712" w:type="dxa"/>
          </w:tcPr>
          <w:p w14:paraId="7720573F" w14:textId="77777777" w:rsidR="00054850" w:rsidRPr="00485C68" w:rsidRDefault="00054850" w:rsidP="00054850">
            <w:pPr>
              <w:spacing w:beforeLines="20" w:before="48" w:afterLines="20" w:after="48"/>
              <w:rPr>
                <w:rFonts w:ascii="Tahoma" w:hAnsi="Tahoma" w:cs="Tahoma"/>
                <w:sz w:val="18"/>
                <w:szCs w:val="18"/>
                <w:lang w:val="en-US"/>
              </w:rPr>
            </w:pPr>
          </w:p>
        </w:tc>
      </w:tr>
      <w:tr w:rsidR="00485C68" w:rsidRPr="00485C68" w14:paraId="1875A4DF" w14:textId="77777777" w:rsidTr="000E5F2C">
        <w:trPr>
          <w:trHeight w:val="251"/>
        </w:trPr>
        <w:tc>
          <w:tcPr>
            <w:tcW w:w="709" w:type="dxa"/>
            <w:vMerge/>
          </w:tcPr>
          <w:p w14:paraId="187D0174" w14:textId="77777777" w:rsidR="00054850" w:rsidRPr="00485C68" w:rsidRDefault="00054850" w:rsidP="00054850">
            <w:pPr>
              <w:spacing w:beforeLines="20" w:before="48" w:afterLines="20" w:after="48"/>
              <w:rPr>
                <w:rFonts w:ascii="Tahoma" w:hAnsi="Tahoma" w:cs="Tahoma"/>
                <w:b/>
                <w:bCs/>
                <w:sz w:val="18"/>
                <w:szCs w:val="18"/>
                <w:lang w:val="en-US"/>
              </w:rPr>
            </w:pPr>
          </w:p>
        </w:tc>
        <w:tc>
          <w:tcPr>
            <w:tcW w:w="534" w:type="dxa"/>
          </w:tcPr>
          <w:p w14:paraId="0EAD7923" w14:textId="77777777" w:rsidR="00054850" w:rsidRPr="00485C68" w:rsidRDefault="00054850" w:rsidP="00054850">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14</w:t>
            </w:r>
          </w:p>
        </w:tc>
        <w:tc>
          <w:tcPr>
            <w:tcW w:w="3606" w:type="dxa"/>
          </w:tcPr>
          <w:p w14:paraId="300CFDD2" w14:textId="7160970F" w:rsidR="00054850" w:rsidRPr="00485C68" w:rsidRDefault="00054850" w:rsidP="00054850">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Notification number</w:t>
            </w:r>
          </w:p>
        </w:tc>
        <w:tc>
          <w:tcPr>
            <w:tcW w:w="5040" w:type="dxa"/>
          </w:tcPr>
          <w:p w14:paraId="7D722D6A" w14:textId="77777777" w:rsidR="00054850" w:rsidRPr="00485C68" w:rsidRDefault="00054850" w:rsidP="00054850">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712" w:type="dxa"/>
          </w:tcPr>
          <w:p w14:paraId="20452A54" w14:textId="77777777" w:rsidR="00054850" w:rsidRPr="00485C68" w:rsidRDefault="00054850" w:rsidP="00054850">
            <w:pPr>
              <w:spacing w:beforeLines="20" w:before="48" w:afterLines="20" w:after="48"/>
              <w:rPr>
                <w:rFonts w:ascii="Tahoma" w:hAnsi="Tahoma" w:cs="Tahoma"/>
                <w:sz w:val="18"/>
                <w:szCs w:val="18"/>
                <w:lang w:val="en-US"/>
              </w:rPr>
            </w:pPr>
          </w:p>
        </w:tc>
      </w:tr>
      <w:tr w:rsidR="00485C68" w:rsidRPr="00485C68" w14:paraId="56379788" w14:textId="77777777" w:rsidTr="00306148">
        <w:trPr>
          <w:trHeight w:val="271"/>
        </w:trPr>
        <w:tc>
          <w:tcPr>
            <w:tcW w:w="709" w:type="dxa"/>
            <w:vMerge/>
          </w:tcPr>
          <w:p w14:paraId="7442B602" w14:textId="77777777" w:rsidR="00054850" w:rsidRPr="00485C68" w:rsidRDefault="00054850" w:rsidP="00054850">
            <w:pPr>
              <w:spacing w:beforeLines="20" w:before="48" w:afterLines="20" w:after="48"/>
              <w:rPr>
                <w:rFonts w:ascii="Tahoma" w:hAnsi="Tahoma" w:cs="Tahoma"/>
                <w:b/>
                <w:bCs/>
                <w:sz w:val="18"/>
                <w:szCs w:val="18"/>
                <w:lang w:val="en-US"/>
              </w:rPr>
            </w:pPr>
          </w:p>
        </w:tc>
        <w:tc>
          <w:tcPr>
            <w:tcW w:w="534" w:type="dxa"/>
          </w:tcPr>
          <w:p w14:paraId="3E4D5101" w14:textId="77777777" w:rsidR="00054850" w:rsidRPr="00485C68" w:rsidRDefault="00054850" w:rsidP="00054850">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15</w:t>
            </w:r>
          </w:p>
        </w:tc>
        <w:tc>
          <w:tcPr>
            <w:tcW w:w="3606" w:type="dxa"/>
          </w:tcPr>
          <w:p w14:paraId="37296AF5" w14:textId="2FDFAFE7" w:rsidR="00054850" w:rsidRPr="00485C68" w:rsidRDefault="00054850" w:rsidP="00054850">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Remarks</w:t>
            </w:r>
          </w:p>
        </w:tc>
        <w:tc>
          <w:tcPr>
            <w:tcW w:w="5040" w:type="dxa"/>
          </w:tcPr>
          <w:p w14:paraId="4AF8F971" w14:textId="77777777" w:rsidR="00054850" w:rsidRPr="00485C68" w:rsidRDefault="00054850" w:rsidP="00054850">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712" w:type="dxa"/>
          </w:tcPr>
          <w:p w14:paraId="4C8645FB" w14:textId="77777777" w:rsidR="00054850" w:rsidRPr="00485C68" w:rsidRDefault="00054850" w:rsidP="00054850">
            <w:pPr>
              <w:spacing w:beforeLines="20" w:before="48" w:afterLines="20" w:after="48"/>
              <w:rPr>
                <w:rFonts w:ascii="Tahoma" w:hAnsi="Tahoma" w:cs="Tahoma"/>
                <w:sz w:val="18"/>
                <w:szCs w:val="18"/>
                <w:lang w:val="en-US"/>
              </w:rPr>
            </w:pPr>
          </w:p>
        </w:tc>
      </w:tr>
    </w:tbl>
    <w:p w14:paraId="4C4466F4" w14:textId="5BAD5815" w:rsidR="004B022E" w:rsidRPr="00485C68" w:rsidRDefault="004B022E" w:rsidP="004B022E">
      <w:pPr>
        <w:jc w:val="both"/>
        <w:rPr>
          <w:rFonts w:ascii="Tahoma" w:hAnsi="Tahoma" w:cs="Tahoma"/>
          <w:sz w:val="16"/>
          <w:szCs w:val="16"/>
          <w:lang w:val="en-US"/>
        </w:rPr>
      </w:pPr>
      <w:r w:rsidRPr="00485C68">
        <w:rPr>
          <w:rFonts w:ascii="Tahoma" w:hAnsi="Tahoma" w:cs="Tahoma"/>
          <w:sz w:val="16"/>
          <w:szCs w:val="16"/>
          <w:lang w:val="en-US"/>
        </w:rPr>
        <w:t xml:space="preserve">F1- RTIR  </w:t>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Pr="00485C68">
        <w:rPr>
          <w:rFonts w:ascii="Tahoma" w:hAnsi="Tahoma" w:cs="Tahoma"/>
          <w:sz w:val="16"/>
          <w:szCs w:val="16"/>
          <w:lang w:val="en-US"/>
        </w:rPr>
        <w:t xml:space="preserve"> </w:t>
      </w:r>
      <w:r w:rsidR="00574040" w:rsidRPr="00485C68">
        <w:rPr>
          <w:rFonts w:ascii="Tahoma" w:hAnsi="Tahoma" w:cs="Tahoma"/>
          <w:sz w:val="16"/>
          <w:szCs w:val="16"/>
          <w:lang w:val="en-US"/>
        </w:rPr>
        <w:t>Edi</w:t>
      </w:r>
      <w:r w:rsidR="00997144" w:rsidRPr="00485C68">
        <w:rPr>
          <w:rFonts w:ascii="Tahoma" w:hAnsi="Tahoma" w:cs="Tahoma"/>
          <w:sz w:val="16"/>
          <w:szCs w:val="16"/>
          <w:lang w:val="en-US"/>
        </w:rPr>
        <w:t>tion</w:t>
      </w:r>
      <w:r w:rsidRPr="00485C68">
        <w:rPr>
          <w:rFonts w:ascii="Tahoma" w:hAnsi="Tahoma" w:cs="Tahoma"/>
          <w:sz w:val="16"/>
          <w:szCs w:val="16"/>
          <w:lang w:val="en-US"/>
        </w:rPr>
        <w:t xml:space="preserve">:1; </w:t>
      </w:r>
      <w:r w:rsidR="0000331D" w:rsidRPr="00485C68">
        <w:rPr>
          <w:rFonts w:ascii="Tahoma" w:hAnsi="Tahoma" w:cs="Tahoma"/>
          <w:sz w:val="16"/>
          <w:szCs w:val="16"/>
          <w:lang w:val="en-US"/>
        </w:rPr>
        <w:t>Rev</w:t>
      </w:r>
      <w:r w:rsidR="00997144" w:rsidRPr="00485C68">
        <w:rPr>
          <w:rFonts w:ascii="Tahoma" w:hAnsi="Tahoma" w:cs="Tahoma"/>
          <w:sz w:val="16"/>
          <w:szCs w:val="16"/>
          <w:lang w:val="en-US"/>
        </w:rPr>
        <w:t>ision</w:t>
      </w:r>
      <w:r w:rsidR="0000331D" w:rsidRPr="00485C68">
        <w:rPr>
          <w:rFonts w:ascii="Tahoma" w:hAnsi="Tahoma" w:cs="Tahoma"/>
          <w:sz w:val="16"/>
          <w:szCs w:val="16"/>
          <w:lang w:val="en-US"/>
        </w:rPr>
        <w:t>:1</w:t>
      </w:r>
      <w:r w:rsidR="00537BE7" w:rsidRPr="00485C68">
        <w:rPr>
          <w:rFonts w:ascii="Tahoma" w:hAnsi="Tahoma" w:cs="Tahoma"/>
          <w:sz w:val="16"/>
          <w:szCs w:val="16"/>
          <w:lang w:val="en-US"/>
        </w:rPr>
        <w:br w:type="page"/>
      </w:r>
    </w:p>
    <w:tbl>
      <w:tblPr>
        <w:tblW w:w="1457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6538"/>
        <w:gridCol w:w="1743"/>
        <w:gridCol w:w="1620"/>
      </w:tblGrid>
      <w:tr w:rsidR="00485C68" w:rsidRPr="00485C68" w14:paraId="3F8E907F" w14:textId="77777777" w:rsidTr="005D40E4">
        <w:trPr>
          <w:trHeight w:val="240"/>
        </w:trPr>
        <w:tc>
          <w:tcPr>
            <w:tcW w:w="1702" w:type="dxa"/>
            <w:vAlign w:val="center"/>
          </w:tcPr>
          <w:p w14:paraId="772E6DB0" w14:textId="18D23A1D" w:rsidR="006B7593" w:rsidRPr="00485C68" w:rsidRDefault="006B7593" w:rsidP="006B7593">
            <w:pPr>
              <w:spacing w:before="100" w:after="100"/>
              <w:rPr>
                <w:rFonts w:ascii="Tahoma" w:hAnsi="Tahoma" w:cs="Tahoma"/>
                <w:b/>
                <w:sz w:val="16"/>
                <w:szCs w:val="16"/>
                <w:lang w:val="en-US"/>
              </w:rPr>
            </w:pPr>
            <w:r w:rsidRPr="00485C68">
              <w:rPr>
                <w:rFonts w:ascii="Tahoma" w:hAnsi="Tahoma" w:cs="Tahoma"/>
                <w:b/>
                <w:sz w:val="16"/>
                <w:szCs w:val="16"/>
                <w:lang w:val="en-US"/>
              </w:rPr>
              <w:lastRenderedPageBreak/>
              <w:t>ROMANIA</w:t>
            </w:r>
          </w:p>
        </w:tc>
        <w:tc>
          <w:tcPr>
            <w:tcW w:w="2976" w:type="dxa"/>
            <w:vAlign w:val="center"/>
          </w:tcPr>
          <w:p w14:paraId="4B32EAFA" w14:textId="701348D2" w:rsidR="006B7593" w:rsidRPr="00485C68" w:rsidRDefault="006B7593" w:rsidP="006B7593">
            <w:pPr>
              <w:spacing w:before="100" w:after="100"/>
              <w:rPr>
                <w:rFonts w:ascii="Tahoma" w:hAnsi="Tahoma" w:cs="Tahoma"/>
                <w:b/>
                <w:sz w:val="16"/>
                <w:szCs w:val="16"/>
                <w:lang w:val="en-US"/>
              </w:rPr>
            </w:pPr>
            <w:r w:rsidRPr="00485C68">
              <w:rPr>
                <w:rFonts w:ascii="Tahoma" w:hAnsi="Tahoma" w:cs="Tahoma"/>
                <w:b/>
                <w:bCs/>
                <w:sz w:val="16"/>
                <w:szCs w:val="16"/>
                <w:lang w:val="en-US"/>
              </w:rPr>
              <w:t>Radio Interface Specification</w:t>
            </w:r>
          </w:p>
        </w:tc>
        <w:tc>
          <w:tcPr>
            <w:tcW w:w="6538" w:type="dxa"/>
            <w:vAlign w:val="center"/>
          </w:tcPr>
          <w:p w14:paraId="7B6D6457" w14:textId="2CC3E909" w:rsidR="006B7593" w:rsidRPr="00485C68" w:rsidRDefault="006B7593" w:rsidP="006B7593">
            <w:pPr>
              <w:spacing w:before="100" w:after="100"/>
              <w:rPr>
                <w:rFonts w:ascii="Tahoma" w:hAnsi="Tahoma" w:cs="Tahoma"/>
                <w:b/>
                <w:sz w:val="16"/>
                <w:szCs w:val="16"/>
                <w:lang w:val="en-US"/>
              </w:rPr>
            </w:pPr>
            <w:r w:rsidRPr="00485C68">
              <w:rPr>
                <w:rFonts w:ascii="Tahoma" w:hAnsi="Tahoma" w:cs="Tahoma"/>
                <w:b/>
                <w:sz w:val="16"/>
                <w:szCs w:val="16"/>
                <w:lang w:val="en-US"/>
              </w:rPr>
              <w:t>SRD / Non-specific proximity radio device</w:t>
            </w:r>
            <w:r w:rsidR="004C2C09">
              <w:rPr>
                <w:rFonts w:ascii="Tahoma" w:hAnsi="Tahoma" w:cs="Tahoma"/>
                <w:b/>
                <w:sz w:val="16"/>
                <w:szCs w:val="16"/>
                <w:lang w:val="en-US"/>
              </w:rPr>
              <w:t>s</w:t>
            </w:r>
            <w:r w:rsidRPr="00485C68">
              <w:rPr>
                <w:rFonts w:ascii="Tahoma" w:hAnsi="Tahoma" w:cs="Tahoma"/>
                <w:b/>
                <w:sz w:val="16"/>
                <w:szCs w:val="16"/>
                <w:lang w:val="en-US"/>
              </w:rPr>
              <w:t xml:space="preserve"> (short-range</w:t>
            </w:r>
            <w:r w:rsidR="006E5F2C" w:rsidRPr="00485C68">
              <w:rPr>
                <w:rFonts w:ascii="Tahoma" w:hAnsi="Tahoma" w:cs="Tahoma"/>
                <w:b/>
                <w:sz w:val="16"/>
                <w:szCs w:val="16"/>
                <w:lang w:val="en-US"/>
              </w:rPr>
              <w:t xml:space="preserve"> device</w:t>
            </w:r>
            <w:r w:rsidR="004C2C09">
              <w:rPr>
                <w:rFonts w:ascii="Tahoma" w:hAnsi="Tahoma" w:cs="Tahoma"/>
                <w:b/>
                <w:sz w:val="16"/>
                <w:szCs w:val="16"/>
                <w:lang w:val="en-US"/>
              </w:rPr>
              <w:t>s</w:t>
            </w:r>
            <w:r w:rsidRPr="00485C68">
              <w:rPr>
                <w:rFonts w:ascii="Tahoma" w:hAnsi="Tahoma" w:cs="Tahoma"/>
                <w:b/>
                <w:sz w:val="16"/>
                <w:szCs w:val="16"/>
                <w:lang w:val="en-US"/>
              </w:rPr>
              <w:t>)</w:t>
            </w:r>
          </w:p>
        </w:tc>
        <w:tc>
          <w:tcPr>
            <w:tcW w:w="1743" w:type="dxa"/>
            <w:vAlign w:val="center"/>
          </w:tcPr>
          <w:p w14:paraId="2EAF508C" w14:textId="095BEA6C" w:rsidR="006B7593" w:rsidRPr="00485C68" w:rsidRDefault="006B7593" w:rsidP="006B7593">
            <w:pPr>
              <w:spacing w:before="100" w:after="100"/>
              <w:rPr>
                <w:rFonts w:ascii="Tahoma" w:hAnsi="Tahoma" w:cs="Tahoma"/>
                <w:b/>
                <w:sz w:val="16"/>
                <w:szCs w:val="16"/>
                <w:lang w:val="en-US"/>
              </w:rPr>
            </w:pPr>
            <w:r w:rsidRPr="00485C68">
              <w:rPr>
                <w:rFonts w:ascii="Tahoma" w:hAnsi="Tahoma" w:cs="Tahoma"/>
                <w:b/>
                <w:sz w:val="16"/>
                <w:szCs w:val="16"/>
                <w:lang w:val="en-US"/>
              </w:rPr>
              <w:t>RO-IR  SRD-01-10</w:t>
            </w:r>
          </w:p>
        </w:tc>
        <w:tc>
          <w:tcPr>
            <w:tcW w:w="1620" w:type="dxa"/>
            <w:vAlign w:val="center"/>
          </w:tcPr>
          <w:p w14:paraId="16B1D6EA" w14:textId="0729140E" w:rsidR="006B7593" w:rsidRPr="00485C68" w:rsidRDefault="006B7593" w:rsidP="006B7593">
            <w:pPr>
              <w:spacing w:before="100" w:after="100"/>
              <w:rPr>
                <w:rFonts w:ascii="Tahoma" w:hAnsi="Tahoma" w:cs="Tahoma"/>
                <w:b/>
                <w:sz w:val="16"/>
                <w:szCs w:val="16"/>
                <w:lang w:val="en-US"/>
              </w:rPr>
            </w:pPr>
            <w:r w:rsidRPr="00485C68">
              <w:rPr>
                <w:rFonts w:ascii="Tahoma" w:hAnsi="Tahoma" w:cs="Tahoma"/>
                <w:b/>
                <w:sz w:val="16"/>
                <w:szCs w:val="16"/>
                <w:lang w:val="en-US"/>
              </w:rPr>
              <w:t>Edition 5/2025</w:t>
            </w:r>
          </w:p>
        </w:tc>
      </w:tr>
    </w:tbl>
    <w:p w14:paraId="5B4A2889" w14:textId="77777777" w:rsidR="00A4516F" w:rsidRPr="00485C68" w:rsidRDefault="00A4516F" w:rsidP="00A4516F">
      <w:pPr>
        <w:rPr>
          <w:rFonts w:ascii="Tahoma" w:hAnsi="Tahoma" w:cs="Tahoma"/>
          <w:sz w:val="18"/>
          <w:szCs w:val="18"/>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3606"/>
        <w:gridCol w:w="5040"/>
        <w:gridCol w:w="4712"/>
      </w:tblGrid>
      <w:tr w:rsidR="00485C68" w:rsidRPr="00485C68" w14:paraId="79587632" w14:textId="77777777" w:rsidTr="00306148">
        <w:trPr>
          <w:trHeight w:val="240"/>
        </w:trPr>
        <w:tc>
          <w:tcPr>
            <w:tcW w:w="709" w:type="dxa"/>
            <w:vAlign w:val="center"/>
          </w:tcPr>
          <w:p w14:paraId="4701E5C9" w14:textId="77777777" w:rsidR="00E62246" w:rsidRPr="00485C68" w:rsidRDefault="00E62246" w:rsidP="00E62246">
            <w:pPr>
              <w:spacing w:beforeLines="20" w:before="48" w:afterLines="20" w:after="48"/>
              <w:rPr>
                <w:rFonts w:ascii="Tahoma" w:hAnsi="Tahoma" w:cs="Tahoma"/>
                <w:b/>
                <w:sz w:val="18"/>
                <w:szCs w:val="18"/>
                <w:lang w:val="en-US"/>
              </w:rPr>
            </w:pPr>
          </w:p>
        </w:tc>
        <w:tc>
          <w:tcPr>
            <w:tcW w:w="534" w:type="dxa"/>
            <w:vAlign w:val="center"/>
          </w:tcPr>
          <w:p w14:paraId="2ED93DF1" w14:textId="5F721427" w:rsidR="00E62246" w:rsidRPr="00485C68" w:rsidRDefault="00E62246" w:rsidP="00E62246">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No.</w:t>
            </w:r>
          </w:p>
        </w:tc>
        <w:tc>
          <w:tcPr>
            <w:tcW w:w="3606" w:type="dxa"/>
            <w:vAlign w:val="center"/>
          </w:tcPr>
          <w:p w14:paraId="5F2A0BEF" w14:textId="4C182238" w:rsidR="00E62246" w:rsidRPr="00485C68" w:rsidRDefault="00E62246" w:rsidP="00E62246">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Parameter</w:t>
            </w:r>
          </w:p>
        </w:tc>
        <w:tc>
          <w:tcPr>
            <w:tcW w:w="5040" w:type="dxa"/>
            <w:vAlign w:val="center"/>
          </w:tcPr>
          <w:p w14:paraId="6B18B14E" w14:textId="06068085" w:rsidR="00E62246" w:rsidRPr="00485C68" w:rsidRDefault="00E62246" w:rsidP="00E62246">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Description</w:t>
            </w:r>
          </w:p>
        </w:tc>
        <w:tc>
          <w:tcPr>
            <w:tcW w:w="4712" w:type="dxa"/>
            <w:vAlign w:val="center"/>
          </w:tcPr>
          <w:p w14:paraId="2D56E33D" w14:textId="542A6A11" w:rsidR="00E62246" w:rsidRPr="00485C68" w:rsidRDefault="00E62246" w:rsidP="00E62246">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 xml:space="preserve">Comments </w:t>
            </w:r>
          </w:p>
        </w:tc>
      </w:tr>
      <w:tr w:rsidR="00485C68" w:rsidRPr="00485C68" w14:paraId="6C170653" w14:textId="77777777" w:rsidTr="000E5F2C">
        <w:trPr>
          <w:trHeight w:val="296"/>
        </w:trPr>
        <w:tc>
          <w:tcPr>
            <w:tcW w:w="709" w:type="dxa"/>
            <w:vMerge w:val="restart"/>
            <w:textDirection w:val="btLr"/>
          </w:tcPr>
          <w:p w14:paraId="51BB509A" w14:textId="4E80ECA9" w:rsidR="00E62246" w:rsidRPr="00485C68" w:rsidRDefault="00B92B31" w:rsidP="00E62246">
            <w:pPr>
              <w:spacing w:beforeLines="20" w:before="48" w:afterLines="20" w:after="48"/>
              <w:ind w:left="113" w:right="113"/>
              <w:jc w:val="center"/>
              <w:rPr>
                <w:rFonts w:ascii="Tahoma" w:hAnsi="Tahoma" w:cs="Tahoma"/>
                <w:b/>
                <w:sz w:val="16"/>
                <w:szCs w:val="16"/>
                <w:lang w:val="en-US"/>
              </w:rPr>
            </w:pPr>
            <w:r w:rsidRPr="00485C68">
              <w:rPr>
                <w:rFonts w:ascii="Tahoma" w:hAnsi="Tahoma" w:cs="Tahoma"/>
                <w:b/>
                <w:sz w:val="16"/>
                <w:szCs w:val="16"/>
                <w:lang w:val="en-US"/>
              </w:rPr>
              <w:t xml:space="preserve">Normative Part </w:t>
            </w:r>
          </w:p>
        </w:tc>
        <w:tc>
          <w:tcPr>
            <w:tcW w:w="534" w:type="dxa"/>
          </w:tcPr>
          <w:p w14:paraId="1A100847" w14:textId="77777777" w:rsidR="00E62246" w:rsidRPr="00485C68" w:rsidRDefault="00E62246" w:rsidP="00E62246">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1</w:t>
            </w:r>
          </w:p>
        </w:tc>
        <w:tc>
          <w:tcPr>
            <w:tcW w:w="3606" w:type="dxa"/>
          </w:tcPr>
          <w:p w14:paraId="741A4795" w14:textId="02853A00" w:rsidR="00E62246" w:rsidRPr="00485C68" w:rsidRDefault="00E62246" w:rsidP="00E62246">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Radiocommunication Service</w:t>
            </w:r>
          </w:p>
        </w:tc>
        <w:tc>
          <w:tcPr>
            <w:tcW w:w="5040" w:type="dxa"/>
          </w:tcPr>
          <w:p w14:paraId="2F391D62" w14:textId="150791C1" w:rsidR="00E62246" w:rsidRPr="00485C68" w:rsidRDefault="00E62246" w:rsidP="00E62246">
            <w:pPr>
              <w:spacing w:beforeLines="20" w:before="48" w:afterLines="20" w:after="48"/>
              <w:rPr>
                <w:rFonts w:ascii="Tahoma" w:hAnsi="Tahoma" w:cs="Tahoma"/>
                <w:sz w:val="16"/>
                <w:szCs w:val="16"/>
                <w:lang w:val="en-US"/>
              </w:rPr>
            </w:pPr>
            <w:r w:rsidRPr="00485C68">
              <w:rPr>
                <w:rFonts w:ascii="Tahoma" w:hAnsi="Tahoma" w:cs="Tahoma"/>
                <w:sz w:val="16"/>
                <w:szCs w:val="16"/>
                <w:lang w:val="en-US"/>
              </w:rPr>
              <w:t xml:space="preserve">Mobile </w:t>
            </w:r>
          </w:p>
        </w:tc>
        <w:tc>
          <w:tcPr>
            <w:tcW w:w="4712" w:type="dxa"/>
          </w:tcPr>
          <w:p w14:paraId="3D2914FD" w14:textId="77777777" w:rsidR="00E62246" w:rsidRPr="00485C68" w:rsidRDefault="00E62246" w:rsidP="00E62246">
            <w:pPr>
              <w:spacing w:beforeLines="20" w:before="48" w:afterLines="20" w:after="48"/>
              <w:rPr>
                <w:rFonts w:ascii="Tahoma" w:hAnsi="Tahoma" w:cs="Tahoma"/>
                <w:sz w:val="16"/>
                <w:szCs w:val="16"/>
                <w:lang w:val="en-US"/>
              </w:rPr>
            </w:pPr>
          </w:p>
        </w:tc>
      </w:tr>
      <w:tr w:rsidR="00485C68" w:rsidRPr="00485C68" w14:paraId="5B355E6E" w14:textId="77777777" w:rsidTr="000E5F2C">
        <w:trPr>
          <w:trHeight w:val="269"/>
        </w:trPr>
        <w:tc>
          <w:tcPr>
            <w:tcW w:w="709" w:type="dxa"/>
            <w:vMerge/>
          </w:tcPr>
          <w:p w14:paraId="4A5A84E1" w14:textId="77777777" w:rsidR="00E62246" w:rsidRPr="00485C68" w:rsidRDefault="00E62246" w:rsidP="00E62246">
            <w:pPr>
              <w:spacing w:beforeLines="20" w:before="48" w:afterLines="20" w:after="48"/>
              <w:rPr>
                <w:rFonts w:ascii="Tahoma" w:hAnsi="Tahoma" w:cs="Tahoma"/>
                <w:b/>
                <w:sz w:val="18"/>
                <w:szCs w:val="18"/>
                <w:lang w:val="en-US"/>
              </w:rPr>
            </w:pPr>
          </w:p>
        </w:tc>
        <w:tc>
          <w:tcPr>
            <w:tcW w:w="534" w:type="dxa"/>
          </w:tcPr>
          <w:p w14:paraId="0DA886C8" w14:textId="77777777" w:rsidR="00E62246" w:rsidRPr="00485C68" w:rsidRDefault="00E62246" w:rsidP="00E62246">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2</w:t>
            </w:r>
          </w:p>
        </w:tc>
        <w:tc>
          <w:tcPr>
            <w:tcW w:w="3606" w:type="dxa"/>
          </w:tcPr>
          <w:p w14:paraId="15474E5F" w14:textId="6BB26266" w:rsidR="00E62246" w:rsidRPr="00485C68" w:rsidRDefault="00E62246" w:rsidP="00E62246">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Application</w:t>
            </w:r>
          </w:p>
        </w:tc>
        <w:tc>
          <w:tcPr>
            <w:tcW w:w="5040" w:type="dxa"/>
          </w:tcPr>
          <w:p w14:paraId="6B965053" w14:textId="2A3B0080" w:rsidR="00E62246" w:rsidRPr="00485C68" w:rsidRDefault="00E62246" w:rsidP="00E62246">
            <w:pPr>
              <w:jc w:val="both"/>
              <w:rPr>
                <w:rFonts w:ascii="Tahoma" w:hAnsi="Tahoma" w:cs="Tahoma"/>
                <w:sz w:val="16"/>
                <w:szCs w:val="16"/>
                <w:lang w:val="en-US"/>
              </w:rPr>
            </w:pPr>
            <w:r w:rsidRPr="00485C68">
              <w:rPr>
                <w:rFonts w:ascii="Tahoma" w:hAnsi="Tahoma" w:cs="Tahoma"/>
                <w:sz w:val="16"/>
                <w:szCs w:val="16"/>
                <w:lang w:val="en-US"/>
              </w:rPr>
              <w:t>SRD / Non-specific proximity radio device</w:t>
            </w:r>
            <w:r w:rsidR="004C2C09">
              <w:rPr>
                <w:rFonts w:ascii="Tahoma" w:hAnsi="Tahoma" w:cs="Tahoma"/>
                <w:sz w:val="16"/>
                <w:szCs w:val="16"/>
                <w:lang w:val="en-US"/>
              </w:rPr>
              <w:t>s</w:t>
            </w:r>
            <w:r w:rsidRPr="00485C68">
              <w:rPr>
                <w:rFonts w:ascii="Tahoma" w:hAnsi="Tahoma" w:cs="Tahoma"/>
                <w:sz w:val="16"/>
                <w:szCs w:val="16"/>
                <w:lang w:val="en-US"/>
              </w:rPr>
              <w:t xml:space="preserve"> (short-range</w:t>
            </w:r>
            <w:r w:rsidR="006E5F2C" w:rsidRPr="00485C68">
              <w:rPr>
                <w:rFonts w:ascii="Tahoma" w:hAnsi="Tahoma" w:cs="Tahoma"/>
                <w:sz w:val="16"/>
                <w:szCs w:val="16"/>
                <w:lang w:val="en-US"/>
              </w:rPr>
              <w:t xml:space="preserve"> device</w:t>
            </w:r>
            <w:r w:rsidR="004C2C09">
              <w:rPr>
                <w:rFonts w:ascii="Tahoma" w:hAnsi="Tahoma" w:cs="Tahoma"/>
                <w:sz w:val="16"/>
                <w:szCs w:val="16"/>
                <w:lang w:val="en-US"/>
              </w:rPr>
              <w:t>s</w:t>
            </w:r>
            <w:r w:rsidRPr="00485C68">
              <w:rPr>
                <w:rFonts w:ascii="Tahoma" w:hAnsi="Tahoma" w:cs="Tahoma"/>
                <w:sz w:val="16"/>
                <w:szCs w:val="16"/>
                <w:lang w:val="en-US"/>
              </w:rPr>
              <w:t>)</w:t>
            </w:r>
          </w:p>
        </w:tc>
        <w:tc>
          <w:tcPr>
            <w:tcW w:w="4712" w:type="dxa"/>
          </w:tcPr>
          <w:p w14:paraId="00947ABD" w14:textId="77777777" w:rsidR="00E62246" w:rsidRPr="00485C68" w:rsidRDefault="00E62246" w:rsidP="00E62246">
            <w:pPr>
              <w:spacing w:beforeLines="20" w:before="48" w:afterLines="20" w:after="48"/>
              <w:rPr>
                <w:rFonts w:ascii="Tahoma" w:hAnsi="Tahoma" w:cs="Tahoma"/>
                <w:i/>
                <w:sz w:val="18"/>
                <w:szCs w:val="18"/>
                <w:lang w:val="en-US"/>
              </w:rPr>
            </w:pPr>
          </w:p>
        </w:tc>
      </w:tr>
      <w:tr w:rsidR="00485C68" w:rsidRPr="00485C68" w14:paraId="610A41FC" w14:textId="77777777" w:rsidTr="00306148">
        <w:trPr>
          <w:trHeight w:val="235"/>
        </w:trPr>
        <w:tc>
          <w:tcPr>
            <w:tcW w:w="709" w:type="dxa"/>
            <w:vMerge/>
          </w:tcPr>
          <w:p w14:paraId="29747D87" w14:textId="77777777" w:rsidR="00054850" w:rsidRPr="00485C68" w:rsidRDefault="00054850" w:rsidP="00054850">
            <w:pPr>
              <w:spacing w:beforeLines="20" w:before="48" w:afterLines="20" w:after="48"/>
              <w:rPr>
                <w:rFonts w:ascii="Tahoma" w:hAnsi="Tahoma" w:cs="Tahoma"/>
                <w:b/>
                <w:sz w:val="18"/>
                <w:szCs w:val="18"/>
                <w:lang w:val="en-US"/>
              </w:rPr>
            </w:pPr>
          </w:p>
        </w:tc>
        <w:tc>
          <w:tcPr>
            <w:tcW w:w="534" w:type="dxa"/>
          </w:tcPr>
          <w:p w14:paraId="750061A2" w14:textId="77777777" w:rsidR="00054850" w:rsidRPr="00485C68" w:rsidRDefault="00054850" w:rsidP="00054850">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3</w:t>
            </w:r>
          </w:p>
        </w:tc>
        <w:tc>
          <w:tcPr>
            <w:tcW w:w="3606" w:type="dxa"/>
          </w:tcPr>
          <w:p w14:paraId="2AAE6988" w14:textId="06CA2AA8" w:rsidR="00054850" w:rsidRPr="00485C68" w:rsidRDefault="00054850" w:rsidP="00054850">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Frequency band</w:t>
            </w:r>
          </w:p>
        </w:tc>
        <w:tc>
          <w:tcPr>
            <w:tcW w:w="5040" w:type="dxa"/>
          </w:tcPr>
          <w:p w14:paraId="00134C9E" w14:textId="2B6975BF" w:rsidR="00054850" w:rsidRPr="00485C68" w:rsidRDefault="00054850" w:rsidP="00054850">
            <w:pPr>
              <w:spacing w:beforeLines="20" w:before="48" w:afterLines="20" w:after="48"/>
              <w:rPr>
                <w:rFonts w:ascii="Tahoma" w:hAnsi="Tahoma" w:cs="Tahoma"/>
                <w:sz w:val="16"/>
                <w:szCs w:val="16"/>
                <w:lang w:val="en-US"/>
              </w:rPr>
            </w:pPr>
            <w:r w:rsidRPr="00485C68">
              <w:rPr>
                <w:rFonts w:ascii="Tahoma" w:hAnsi="Tahoma" w:cs="Tahoma"/>
                <w:bCs/>
                <w:sz w:val="16"/>
                <w:szCs w:val="16"/>
                <w:lang w:val="en-US"/>
              </w:rPr>
              <w:t>40</w:t>
            </w:r>
            <w:r w:rsidR="00676D85" w:rsidRPr="00485C68">
              <w:rPr>
                <w:rFonts w:ascii="Tahoma" w:hAnsi="Tahoma" w:cs="Tahoma"/>
                <w:bCs/>
                <w:sz w:val="16"/>
                <w:szCs w:val="16"/>
                <w:lang w:val="en-US"/>
              </w:rPr>
              <w:t>.</w:t>
            </w:r>
            <w:r w:rsidRPr="00485C68">
              <w:rPr>
                <w:rFonts w:ascii="Tahoma" w:hAnsi="Tahoma" w:cs="Tahoma"/>
                <w:bCs/>
                <w:sz w:val="16"/>
                <w:szCs w:val="16"/>
                <w:lang w:val="en-US"/>
              </w:rPr>
              <w:t>66 – 40</w:t>
            </w:r>
            <w:r w:rsidR="00676D85" w:rsidRPr="00485C68">
              <w:rPr>
                <w:rFonts w:ascii="Tahoma" w:hAnsi="Tahoma" w:cs="Tahoma"/>
                <w:bCs/>
                <w:sz w:val="16"/>
                <w:szCs w:val="16"/>
                <w:lang w:val="en-US"/>
              </w:rPr>
              <w:t>.</w:t>
            </w:r>
            <w:r w:rsidRPr="00485C68">
              <w:rPr>
                <w:rFonts w:ascii="Tahoma" w:hAnsi="Tahoma" w:cs="Tahoma"/>
                <w:bCs/>
                <w:sz w:val="16"/>
                <w:szCs w:val="16"/>
                <w:lang w:val="en-US"/>
              </w:rPr>
              <w:t>70 MHz</w:t>
            </w:r>
            <w:r w:rsidRPr="00485C68">
              <w:rPr>
                <w:rFonts w:ascii="Tahoma" w:hAnsi="Tahoma" w:cs="Tahoma"/>
                <w:sz w:val="16"/>
                <w:szCs w:val="16"/>
                <w:lang w:val="en-US"/>
              </w:rPr>
              <w:t xml:space="preserve"> </w:t>
            </w:r>
          </w:p>
        </w:tc>
        <w:tc>
          <w:tcPr>
            <w:tcW w:w="4712" w:type="dxa"/>
          </w:tcPr>
          <w:p w14:paraId="7F6F0470" w14:textId="6FB59232" w:rsidR="00054850" w:rsidRPr="00485C68" w:rsidRDefault="004C2C09" w:rsidP="00054850">
            <w:pPr>
              <w:spacing w:beforeLines="20" w:before="48" w:afterLines="20" w:after="48"/>
              <w:jc w:val="both"/>
              <w:rPr>
                <w:rFonts w:ascii="Tahoma" w:hAnsi="Tahoma" w:cs="Tahoma"/>
                <w:sz w:val="18"/>
                <w:szCs w:val="18"/>
                <w:lang w:val="en-US"/>
              </w:rPr>
            </w:pPr>
            <w:r>
              <w:rPr>
                <w:rFonts w:ascii="Tahoma" w:hAnsi="Tahoma" w:cs="Tahoma"/>
                <w:i/>
                <w:sz w:val="16"/>
                <w:szCs w:val="16"/>
                <w:lang w:val="en-US"/>
              </w:rPr>
              <w:t>Harmonised</w:t>
            </w:r>
            <w:r w:rsidR="00054850" w:rsidRPr="00485C68">
              <w:rPr>
                <w:rFonts w:ascii="Tahoma" w:hAnsi="Tahoma" w:cs="Tahoma"/>
                <w:i/>
                <w:sz w:val="16"/>
                <w:szCs w:val="16"/>
                <w:lang w:val="en-US"/>
              </w:rPr>
              <w:t xml:space="preserve"> radio spectrum for use by short-range devices (Commission Implementing Decision (EU) 2025/105 amending Decision 2006/771/EC updating </w:t>
            </w:r>
            <w:r>
              <w:rPr>
                <w:rFonts w:ascii="Tahoma" w:hAnsi="Tahoma" w:cs="Tahoma"/>
                <w:i/>
                <w:sz w:val="16"/>
                <w:szCs w:val="16"/>
                <w:lang w:val="en-US"/>
              </w:rPr>
              <w:t>harmonised</w:t>
            </w:r>
            <w:r w:rsidR="00054850" w:rsidRPr="00485C68">
              <w:rPr>
                <w:rFonts w:ascii="Tahoma" w:hAnsi="Tahoma" w:cs="Tahoma"/>
                <w:i/>
                <w:sz w:val="16"/>
                <w:szCs w:val="16"/>
                <w:lang w:val="en-US"/>
              </w:rPr>
              <w:t xml:space="preserve"> technical conditions in the area of radio spectrum use for short-range devices and repealing Implementing Decision 2014/641/EU on </w:t>
            </w:r>
            <w:r>
              <w:rPr>
                <w:rFonts w:ascii="Tahoma" w:hAnsi="Tahoma" w:cs="Tahoma"/>
                <w:i/>
                <w:sz w:val="16"/>
                <w:szCs w:val="16"/>
                <w:lang w:val="en-US"/>
              </w:rPr>
              <w:t>harmonised</w:t>
            </w:r>
            <w:r w:rsidR="00054850" w:rsidRPr="00485C68">
              <w:rPr>
                <w:rFonts w:ascii="Tahoma" w:hAnsi="Tahoma" w:cs="Tahoma"/>
                <w:i/>
                <w:sz w:val="16"/>
                <w:szCs w:val="16"/>
                <w:lang w:val="en-US"/>
              </w:rPr>
              <w:t xml:space="preserve"> technical conditions of radio spectrum use by wireless audio programme making and special events equipment in the Union)</w:t>
            </w:r>
          </w:p>
        </w:tc>
      </w:tr>
      <w:tr w:rsidR="00485C68" w:rsidRPr="00485C68" w14:paraId="3C5D18E5" w14:textId="77777777" w:rsidTr="000E5F2C">
        <w:trPr>
          <w:trHeight w:val="260"/>
        </w:trPr>
        <w:tc>
          <w:tcPr>
            <w:tcW w:w="709" w:type="dxa"/>
            <w:vMerge/>
          </w:tcPr>
          <w:p w14:paraId="61924D6A" w14:textId="77777777" w:rsidR="00054850" w:rsidRPr="00485C68" w:rsidRDefault="00054850" w:rsidP="00054850">
            <w:pPr>
              <w:spacing w:beforeLines="20" w:before="48" w:afterLines="20" w:after="48"/>
              <w:rPr>
                <w:rFonts w:ascii="Tahoma" w:hAnsi="Tahoma" w:cs="Tahoma"/>
                <w:b/>
                <w:sz w:val="18"/>
                <w:szCs w:val="18"/>
                <w:lang w:val="en-US"/>
              </w:rPr>
            </w:pPr>
          </w:p>
        </w:tc>
        <w:tc>
          <w:tcPr>
            <w:tcW w:w="534" w:type="dxa"/>
          </w:tcPr>
          <w:p w14:paraId="44B0D8CA" w14:textId="77777777" w:rsidR="00054850" w:rsidRPr="00485C68" w:rsidRDefault="00054850" w:rsidP="00054850">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4</w:t>
            </w:r>
          </w:p>
        </w:tc>
        <w:tc>
          <w:tcPr>
            <w:tcW w:w="3606" w:type="dxa"/>
          </w:tcPr>
          <w:p w14:paraId="4F798BD5" w14:textId="7BBB6ECB" w:rsidR="00054850" w:rsidRPr="00485C68" w:rsidRDefault="007D1E02" w:rsidP="00054850">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Channeling</w:t>
            </w:r>
            <w:r w:rsidR="00054850" w:rsidRPr="00485C68">
              <w:rPr>
                <w:rFonts w:ascii="Tahoma" w:hAnsi="Tahoma" w:cs="Tahoma"/>
                <w:b/>
                <w:bCs/>
                <w:sz w:val="16"/>
                <w:szCs w:val="16"/>
                <w:lang w:val="en-US"/>
              </w:rPr>
              <w:t xml:space="preserve"> (channel distribution)</w:t>
            </w:r>
          </w:p>
        </w:tc>
        <w:tc>
          <w:tcPr>
            <w:tcW w:w="5040" w:type="dxa"/>
          </w:tcPr>
          <w:p w14:paraId="04F64B0A" w14:textId="77777777" w:rsidR="00054850" w:rsidRPr="00485C68" w:rsidRDefault="00054850" w:rsidP="00054850">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712" w:type="dxa"/>
          </w:tcPr>
          <w:p w14:paraId="77A97E3E" w14:textId="77777777" w:rsidR="00054850" w:rsidRPr="00485C68" w:rsidRDefault="00054850" w:rsidP="00054850">
            <w:pPr>
              <w:spacing w:beforeLines="20" w:before="48" w:afterLines="20" w:after="48"/>
              <w:rPr>
                <w:rFonts w:ascii="Tahoma" w:hAnsi="Tahoma" w:cs="Tahoma"/>
                <w:sz w:val="18"/>
                <w:szCs w:val="18"/>
                <w:lang w:val="en-US"/>
              </w:rPr>
            </w:pPr>
          </w:p>
        </w:tc>
      </w:tr>
      <w:tr w:rsidR="00485C68" w:rsidRPr="00485C68" w14:paraId="00B1D766" w14:textId="77777777" w:rsidTr="000E5F2C">
        <w:trPr>
          <w:trHeight w:val="206"/>
        </w:trPr>
        <w:tc>
          <w:tcPr>
            <w:tcW w:w="709" w:type="dxa"/>
            <w:vMerge/>
          </w:tcPr>
          <w:p w14:paraId="5A90D325" w14:textId="77777777" w:rsidR="00054850" w:rsidRPr="00485C68" w:rsidRDefault="00054850" w:rsidP="00054850">
            <w:pPr>
              <w:spacing w:beforeLines="20" w:before="48" w:afterLines="20" w:after="48"/>
              <w:rPr>
                <w:rFonts w:ascii="Tahoma" w:hAnsi="Tahoma" w:cs="Tahoma"/>
                <w:b/>
                <w:sz w:val="18"/>
                <w:szCs w:val="18"/>
                <w:lang w:val="en-US"/>
              </w:rPr>
            </w:pPr>
          </w:p>
        </w:tc>
        <w:tc>
          <w:tcPr>
            <w:tcW w:w="534" w:type="dxa"/>
          </w:tcPr>
          <w:p w14:paraId="01011700" w14:textId="77777777" w:rsidR="00054850" w:rsidRPr="00485C68" w:rsidRDefault="00054850" w:rsidP="00054850">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5</w:t>
            </w:r>
          </w:p>
        </w:tc>
        <w:tc>
          <w:tcPr>
            <w:tcW w:w="3606" w:type="dxa"/>
          </w:tcPr>
          <w:p w14:paraId="21DC0556" w14:textId="3444D6FB" w:rsidR="00054850" w:rsidRPr="00485C68" w:rsidRDefault="00054850" w:rsidP="00054850">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Modulation/Occupied bandwidth</w:t>
            </w:r>
          </w:p>
        </w:tc>
        <w:tc>
          <w:tcPr>
            <w:tcW w:w="5040" w:type="dxa"/>
          </w:tcPr>
          <w:p w14:paraId="10C57FC6" w14:textId="77777777" w:rsidR="00054850" w:rsidRPr="00485C68" w:rsidRDefault="00054850" w:rsidP="00054850">
            <w:pPr>
              <w:spacing w:beforeLines="20" w:before="48" w:afterLines="20" w:after="48"/>
              <w:rPr>
                <w:rFonts w:ascii="Tahoma" w:hAnsi="Tahoma" w:cs="Tahoma"/>
                <w:sz w:val="16"/>
                <w:szCs w:val="16"/>
                <w:lang w:val="en-US"/>
              </w:rPr>
            </w:pPr>
            <w:r w:rsidRPr="00485C68">
              <w:rPr>
                <w:rFonts w:ascii="Tahoma" w:hAnsi="Tahoma" w:cs="Tahoma"/>
                <w:i/>
                <w:sz w:val="16"/>
                <w:szCs w:val="16"/>
                <w:lang w:val="en-US"/>
              </w:rPr>
              <w:t>-</w:t>
            </w:r>
          </w:p>
        </w:tc>
        <w:tc>
          <w:tcPr>
            <w:tcW w:w="4712" w:type="dxa"/>
          </w:tcPr>
          <w:p w14:paraId="03C39182" w14:textId="77777777" w:rsidR="00054850" w:rsidRPr="00485C68" w:rsidRDefault="00054850" w:rsidP="00054850">
            <w:pPr>
              <w:spacing w:beforeLines="20" w:before="48" w:afterLines="20" w:after="48"/>
              <w:rPr>
                <w:rFonts w:ascii="Tahoma" w:hAnsi="Tahoma" w:cs="Tahoma"/>
                <w:sz w:val="18"/>
                <w:szCs w:val="18"/>
                <w:lang w:val="en-US"/>
              </w:rPr>
            </w:pPr>
          </w:p>
        </w:tc>
      </w:tr>
      <w:tr w:rsidR="00485C68" w:rsidRPr="00485C68" w14:paraId="6950AB11" w14:textId="77777777" w:rsidTr="000E5F2C">
        <w:trPr>
          <w:trHeight w:val="242"/>
        </w:trPr>
        <w:tc>
          <w:tcPr>
            <w:tcW w:w="709" w:type="dxa"/>
            <w:vMerge/>
          </w:tcPr>
          <w:p w14:paraId="41A11180" w14:textId="77777777" w:rsidR="00054850" w:rsidRPr="00485C68" w:rsidRDefault="00054850" w:rsidP="00054850">
            <w:pPr>
              <w:spacing w:beforeLines="20" w:before="48" w:afterLines="20" w:after="48"/>
              <w:rPr>
                <w:rFonts w:ascii="Tahoma" w:hAnsi="Tahoma" w:cs="Tahoma"/>
                <w:b/>
                <w:sz w:val="18"/>
                <w:szCs w:val="18"/>
                <w:lang w:val="en-US"/>
              </w:rPr>
            </w:pPr>
          </w:p>
        </w:tc>
        <w:tc>
          <w:tcPr>
            <w:tcW w:w="534" w:type="dxa"/>
          </w:tcPr>
          <w:p w14:paraId="5B29287D" w14:textId="77777777" w:rsidR="00054850" w:rsidRPr="00485C68" w:rsidRDefault="00054850" w:rsidP="00054850">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6</w:t>
            </w:r>
          </w:p>
        </w:tc>
        <w:tc>
          <w:tcPr>
            <w:tcW w:w="3606" w:type="dxa"/>
          </w:tcPr>
          <w:p w14:paraId="55032DF5" w14:textId="7CCCBEBE" w:rsidR="00054850" w:rsidRPr="00485C68" w:rsidRDefault="00054850" w:rsidP="00054850">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Direction/Separation</w:t>
            </w:r>
          </w:p>
        </w:tc>
        <w:tc>
          <w:tcPr>
            <w:tcW w:w="5040" w:type="dxa"/>
          </w:tcPr>
          <w:p w14:paraId="7606F514" w14:textId="77777777" w:rsidR="00054850" w:rsidRPr="00485C68" w:rsidRDefault="00054850" w:rsidP="00054850">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712" w:type="dxa"/>
          </w:tcPr>
          <w:p w14:paraId="03F501BF" w14:textId="77777777" w:rsidR="00054850" w:rsidRPr="00485C68" w:rsidRDefault="00054850" w:rsidP="00054850">
            <w:pPr>
              <w:spacing w:beforeLines="20" w:before="48" w:afterLines="20" w:after="48"/>
              <w:rPr>
                <w:rFonts w:ascii="Tahoma" w:hAnsi="Tahoma" w:cs="Tahoma"/>
                <w:sz w:val="18"/>
                <w:szCs w:val="18"/>
                <w:lang w:val="en-US"/>
              </w:rPr>
            </w:pPr>
          </w:p>
        </w:tc>
      </w:tr>
      <w:tr w:rsidR="00485C68" w:rsidRPr="00485C68" w14:paraId="3838BAF1" w14:textId="77777777" w:rsidTr="000E5F2C">
        <w:trPr>
          <w:trHeight w:val="278"/>
        </w:trPr>
        <w:tc>
          <w:tcPr>
            <w:tcW w:w="709" w:type="dxa"/>
            <w:vMerge/>
          </w:tcPr>
          <w:p w14:paraId="56BF8B3C" w14:textId="77777777" w:rsidR="00054850" w:rsidRPr="00485C68" w:rsidRDefault="00054850" w:rsidP="00054850">
            <w:pPr>
              <w:spacing w:beforeLines="20" w:before="48" w:afterLines="20" w:after="48"/>
              <w:rPr>
                <w:rFonts w:ascii="Tahoma" w:hAnsi="Tahoma" w:cs="Tahoma"/>
                <w:b/>
                <w:sz w:val="18"/>
                <w:szCs w:val="18"/>
                <w:lang w:val="en-US"/>
              </w:rPr>
            </w:pPr>
          </w:p>
        </w:tc>
        <w:tc>
          <w:tcPr>
            <w:tcW w:w="534" w:type="dxa"/>
          </w:tcPr>
          <w:p w14:paraId="0D4D5165" w14:textId="77777777" w:rsidR="00054850" w:rsidRPr="00485C68" w:rsidRDefault="00054850" w:rsidP="00054850">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7</w:t>
            </w:r>
          </w:p>
        </w:tc>
        <w:tc>
          <w:tcPr>
            <w:tcW w:w="3606" w:type="dxa"/>
          </w:tcPr>
          <w:p w14:paraId="6A3845F0" w14:textId="050D2950" w:rsidR="00054850" w:rsidRPr="00485C68" w:rsidRDefault="00054850" w:rsidP="00054850">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Transmit power / Power density</w:t>
            </w:r>
          </w:p>
        </w:tc>
        <w:tc>
          <w:tcPr>
            <w:tcW w:w="5040" w:type="dxa"/>
          </w:tcPr>
          <w:p w14:paraId="0BDFF583" w14:textId="7CBEB229" w:rsidR="00054850" w:rsidRPr="00485C68" w:rsidRDefault="00054850" w:rsidP="00054850">
            <w:pPr>
              <w:spacing w:beforeLines="20" w:before="48" w:afterLines="20" w:after="48"/>
              <w:rPr>
                <w:rFonts w:ascii="Tahoma" w:hAnsi="Tahoma" w:cs="Tahoma"/>
                <w:sz w:val="16"/>
                <w:szCs w:val="16"/>
                <w:lang w:val="en-US"/>
              </w:rPr>
            </w:pPr>
            <w:r w:rsidRPr="00485C68">
              <w:rPr>
                <w:rFonts w:ascii="Tahoma" w:hAnsi="Tahoma" w:cs="Tahoma"/>
                <w:sz w:val="16"/>
                <w:szCs w:val="16"/>
                <w:lang w:val="en-US"/>
              </w:rPr>
              <w:t xml:space="preserve">10 mW </w:t>
            </w:r>
            <w:r w:rsidR="00844266" w:rsidRPr="00485C68">
              <w:rPr>
                <w:rFonts w:ascii="Tahoma" w:hAnsi="Tahoma" w:cs="Tahoma"/>
                <w:sz w:val="16"/>
                <w:szCs w:val="16"/>
                <w:lang w:val="en-US"/>
              </w:rPr>
              <w:t>effective radiated power (e.r.p.)</w:t>
            </w:r>
          </w:p>
        </w:tc>
        <w:tc>
          <w:tcPr>
            <w:tcW w:w="4712" w:type="dxa"/>
          </w:tcPr>
          <w:p w14:paraId="29DA5697" w14:textId="77777777" w:rsidR="00054850" w:rsidRPr="00485C68" w:rsidRDefault="00054850" w:rsidP="00054850">
            <w:pPr>
              <w:spacing w:beforeLines="20" w:before="48" w:afterLines="20" w:after="48"/>
              <w:rPr>
                <w:rFonts w:ascii="Tahoma" w:hAnsi="Tahoma" w:cs="Tahoma"/>
                <w:sz w:val="18"/>
                <w:szCs w:val="18"/>
                <w:lang w:val="en-US"/>
              </w:rPr>
            </w:pPr>
          </w:p>
        </w:tc>
      </w:tr>
      <w:tr w:rsidR="00485C68" w:rsidRPr="00485C68" w14:paraId="7BA28676" w14:textId="77777777" w:rsidTr="000E5F2C">
        <w:trPr>
          <w:trHeight w:val="224"/>
        </w:trPr>
        <w:tc>
          <w:tcPr>
            <w:tcW w:w="709" w:type="dxa"/>
            <w:vMerge/>
          </w:tcPr>
          <w:p w14:paraId="73689274" w14:textId="77777777" w:rsidR="00054850" w:rsidRPr="00485C68" w:rsidRDefault="00054850" w:rsidP="00054850">
            <w:pPr>
              <w:spacing w:beforeLines="20" w:before="48" w:afterLines="20" w:after="48"/>
              <w:rPr>
                <w:rFonts w:ascii="Tahoma" w:hAnsi="Tahoma" w:cs="Tahoma"/>
                <w:b/>
                <w:sz w:val="18"/>
                <w:szCs w:val="18"/>
                <w:lang w:val="en-US"/>
              </w:rPr>
            </w:pPr>
          </w:p>
        </w:tc>
        <w:tc>
          <w:tcPr>
            <w:tcW w:w="534" w:type="dxa"/>
          </w:tcPr>
          <w:p w14:paraId="0DC7635B" w14:textId="77777777" w:rsidR="00054850" w:rsidRPr="00485C68" w:rsidRDefault="00054850" w:rsidP="00054850">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8</w:t>
            </w:r>
          </w:p>
        </w:tc>
        <w:tc>
          <w:tcPr>
            <w:tcW w:w="3606" w:type="dxa"/>
          </w:tcPr>
          <w:p w14:paraId="353B4D3C" w14:textId="601EDFF8" w:rsidR="00054850" w:rsidRPr="00485C68" w:rsidRDefault="00054850" w:rsidP="00054850">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Channel occupation and access rules</w:t>
            </w:r>
          </w:p>
        </w:tc>
        <w:tc>
          <w:tcPr>
            <w:tcW w:w="5040" w:type="dxa"/>
          </w:tcPr>
          <w:p w14:paraId="3F0ED2F6" w14:textId="77777777" w:rsidR="00054850" w:rsidRPr="00485C68" w:rsidRDefault="00054850" w:rsidP="00054850">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712" w:type="dxa"/>
          </w:tcPr>
          <w:p w14:paraId="36BFEAE1" w14:textId="77777777" w:rsidR="00054850" w:rsidRPr="00485C68" w:rsidRDefault="00054850" w:rsidP="00054850">
            <w:pPr>
              <w:spacing w:beforeLines="20" w:before="48" w:afterLines="20" w:after="48"/>
              <w:rPr>
                <w:rFonts w:ascii="Tahoma" w:hAnsi="Tahoma" w:cs="Tahoma"/>
                <w:sz w:val="18"/>
                <w:szCs w:val="18"/>
                <w:lang w:val="en-US"/>
              </w:rPr>
            </w:pPr>
          </w:p>
        </w:tc>
      </w:tr>
      <w:tr w:rsidR="00485C68" w:rsidRPr="00485C68" w14:paraId="55F12E09" w14:textId="77777777" w:rsidTr="000E5F2C">
        <w:trPr>
          <w:trHeight w:val="80"/>
        </w:trPr>
        <w:tc>
          <w:tcPr>
            <w:tcW w:w="709" w:type="dxa"/>
            <w:vMerge/>
          </w:tcPr>
          <w:p w14:paraId="250D5D12" w14:textId="77777777" w:rsidR="00054850" w:rsidRPr="00485C68" w:rsidRDefault="00054850" w:rsidP="00054850">
            <w:pPr>
              <w:spacing w:beforeLines="20" w:before="48" w:afterLines="20" w:after="48"/>
              <w:rPr>
                <w:rFonts w:ascii="Tahoma" w:hAnsi="Tahoma" w:cs="Tahoma"/>
                <w:b/>
                <w:sz w:val="18"/>
                <w:szCs w:val="18"/>
                <w:lang w:val="en-US"/>
              </w:rPr>
            </w:pPr>
          </w:p>
        </w:tc>
        <w:tc>
          <w:tcPr>
            <w:tcW w:w="534" w:type="dxa"/>
          </w:tcPr>
          <w:p w14:paraId="0CB84D4A" w14:textId="77777777" w:rsidR="00054850" w:rsidRPr="00485C68" w:rsidRDefault="00054850" w:rsidP="00054850">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9</w:t>
            </w:r>
          </w:p>
        </w:tc>
        <w:tc>
          <w:tcPr>
            <w:tcW w:w="3606" w:type="dxa"/>
          </w:tcPr>
          <w:p w14:paraId="1579C9E1" w14:textId="037ACF33" w:rsidR="00054850" w:rsidRPr="00485C68" w:rsidRDefault="007D1E02" w:rsidP="00054850">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Authorization</w:t>
            </w:r>
            <w:r w:rsidR="00054850" w:rsidRPr="00485C68">
              <w:rPr>
                <w:rFonts w:ascii="Tahoma" w:hAnsi="Tahoma" w:cs="Tahoma"/>
                <w:b/>
                <w:bCs/>
                <w:sz w:val="16"/>
                <w:szCs w:val="16"/>
                <w:lang w:val="en-US"/>
              </w:rPr>
              <w:t xml:space="preserve"> regime</w:t>
            </w:r>
          </w:p>
        </w:tc>
        <w:tc>
          <w:tcPr>
            <w:tcW w:w="5040" w:type="dxa"/>
          </w:tcPr>
          <w:p w14:paraId="7C4286D7" w14:textId="1F9E4E08" w:rsidR="00054850" w:rsidRPr="00485C68" w:rsidRDefault="00844266" w:rsidP="00054850">
            <w:pPr>
              <w:spacing w:beforeLines="20" w:before="48" w:afterLines="20" w:after="48"/>
              <w:rPr>
                <w:rFonts w:ascii="Tahoma" w:hAnsi="Tahoma" w:cs="Tahoma"/>
                <w:sz w:val="16"/>
                <w:szCs w:val="16"/>
                <w:lang w:val="en-US"/>
              </w:rPr>
            </w:pPr>
            <w:r w:rsidRPr="00485C68">
              <w:rPr>
                <w:rFonts w:ascii="Tahoma" w:hAnsi="Tahoma" w:cs="Tahoma"/>
                <w:sz w:val="16"/>
                <w:szCs w:val="16"/>
                <w:lang w:val="en-US"/>
              </w:rPr>
              <w:t>License exemption</w:t>
            </w:r>
          </w:p>
        </w:tc>
        <w:tc>
          <w:tcPr>
            <w:tcW w:w="4712" w:type="dxa"/>
          </w:tcPr>
          <w:p w14:paraId="1F3BD899" w14:textId="77777777" w:rsidR="00054850" w:rsidRPr="00485C68" w:rsidRDefault="00054850" w:rsidP="00054850">
            <w:pPr>
              <w:spacing w:beforeLines="20" w:before="48" w:afterLines="20" w:after="48"/>
              <w:rPr>
                <w:rFonts w:ascii="Tahoma" w:hAnsi="Tahoma" w:cs="Tahoma"/>
                <w:i/>
                <w:sz w:val="18"/>
                <w:szCs w:val="18"/>
                <w:lang w:val="en-US"/>
              </w:rPr>
            </w:pPr>
          </w:p>
        </w:tc>
      </w:tr>
      <w:tr w:rsidR="00485C68" w:rsidRPr="00485C68" w14:paraId="0C37D5F6" w14:textId="77777777" w:rsidTr="002F0B9D">
        <w:trPr>
          <w:trHeight w:val="628"/>
        </w:trPr>
        <w:tc>
          <w:tcPr>
            <w:tcW w:w="709" w:type="dxa"/>
            <w:vMerge/>
          </w:tcPr>
          <w:p w14:paraId="208001E9" w14:textId="77777777" w:rsidR="00054850" w:rsidRPr="00485C68" w:rsidRDefault="00054850" w:rsidP="00054850">
            <w:pPr>
              <w:spacing w:beforeLines="20" w:before="48" w:afterLines="20" w:after="48"/>
              <w:rPr>
                <w:rFonts w:ascii="Tahoma" w:hAnsi="Tahoma" w:cs="Tahoma"/>
                <w:b/>
                <w:sz w:val="18"/>
                <w:szCs w:val="18"/>
                <w:lang w:val="en-US"/>
              </w:rPr>
            </w:pPr>
          </w:p>
        </w:tc>
        <w:tc>
          <w:tcPr>
            <w:tcW w:w="534" w:type="dxa"/>
          </w:tcPr>
          <w:p w14:paraId="69D61E09" w14:textId="77777777" w:rsidR="00054850" w:rsidRPr="00485C68" w:rsidRDefault="00054850" w:rsidP="00054850">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10</w:t>
            </w:r>
          </w:p>
        </w:tc>
        <w:tc>
          <w:tcPr>
            <w:tcW w:w="3606" w:type="dxa"/>
          </w:tcPr>
          <w:p w14:paraId="564B29AB" w14:textId="70FCC14F" w:rsidR="00054850" w:rsidRPr="00485C68" w:rsidRDefault="00054850" w:rsidP="00054850">
            <w:pPr>
              <w:spacing w:beforeLines="20" w:before="48" w:afterLines="20" w:after="48"/>
              <w:jc w:val="both"/>
              <w:rPr>
                <w:rFonts w:ascii="Tahoma" w:hAnsi="Tahoma" w:cs="Tahoma"/>
                <w:sz w:val="16"/>
                <w:szCs w:val="16"/>
                <w:u w:val="single"/>
                <w:lang w:val="en-US"/>
              </w:rPr>
            </w:pPr>
            <w:r w:rsidRPr="00485C68">
              <w:rPr>
                <w:rFonts w:ascii="Tahoma" w:hAnsi="Tahoma" w:cs="Tahoma"/>
                <w:b/>
                <w:bCs/>
                <w:sz w:val="16"/>
                <w:szCs w:val="16"/>
                <w:lang w:val="en-US"/>
              </w:rPr>
              <w:t>Additional essential requirements (According to Article 3 Paragraph 3 of 2014/53/EU Directive)</w:t>
            </w:r>
          </w:p>
        </w:tc>
        <w:tc>
          <w:tcPr>
            <w:tcW w:w="5040" w:type="dxa"/>
          </w:tcPr>
          <w:p w14:paraId="1C8A5C44" w14:textId="77777777" w:rsidR="00054850" w:rsidRPr="00485C68" w:rsidRDefault="00054850" w:rsidP="00054850">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712" w:type="dxa"/>
          </w:tcPr>
          <w:p w14:paraId="030259B3" w14:textId="77777777" w:rsidR="00054850" w:rsidRPr="00485C68" w:rsidRDefault="00054850" w:rsidP="00054850">
            <w:pPr>
              <w:spacing w:beforeLines="20" w:before="48" w:afterLines="20" w:after="48"/>
              <w:rPr>
                <w:rFonts w:ascii="Tahoma" w:hAnsi="Tahoma" w:cs="Tahoma"/>
                <w:sz w:val="18"/>
                <w:szCs w:val="18"/>
                <w:lang w:val="en-US"/>
              </w:rPr>
            </w:pPr>
          </w:p>
        </w:tc>
      </w:tr>
      <w:tr w:rsidR="00485C68" w:rsidRPr="00485C68" w14:paraId="227749B3" w14:textId="77777777" w:rsidTr="00574040">
        <w:trPr>
          <w:trHeight w:val="314"/>
        </w:trPr>
        <w:tc>
          <w:tcPr>
            <w:tcW w:w="709" w:type="dxa"/>
            <w:vMerge/>
          </w:tcPr>
          <w:p w14:paraId="5517FF1B" w14:textId="77777777" w:rsidR="00054850" w:rsidRPr="00485C68" w:rsidRDefault="00054850" w:rsidP="00054850">
            <w:pPr>
              <w:spacing w:beforeLines="20" w:before="48" w:afterLines="20" w:after="48"/>
              <w:rPr>
                <w:rFonts w:ascii="Tahoma" w:hAnsi="Tahoma" w:cs="Tahoma"/>
                <w:b/>
                <w:bCs/>
                <w:sz w:val="18"/>
                <w:szCs w:val="18"/>
                <w:lang w:val="en-US"/>
              </w:rPr>
            </w:pPr>
          </w:p>
        </w:tc>
        <w:tc>
          <w:tcPr>
            <w:tcW w:w="534" w:type="dxa"/>
          </w:tcPr>
          <w:p w14:paraId="14A29D3F" w14:textId="77777777" w:rsidR="00054850" w:rsidRPr="00485C68" w:rsidRDefault="00054850" w:rsidP="00054850">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11</w:t>
            </w:r>
          </w:p>
        </w:tc>
        <w:tc>
          <w:tcPr>
            <w:tcW w:w="3606" w:type="dxa"/>
          </w:tcPr>
          <w:p w14:paraId="3D773A67" w14:textId="6F911D34" w:rsidR="00054850" w:rsidRPr="00485C68" w:rsidRDefault="00054850" w:rsidP="00054850">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Assumptions on spectrum planning</w:t>
            </w:r>
          </w:p>
        </w:tc>
        <w:tc>
          <w:tcPr>
            <w:tcW w:w="5040" w:type="dxa"/>
          </w:tcPr>
          <w:p w14:paraId="220843F5" w14:textId="77777777" w:rsidR="00054850" w:rsidRPr="00485C68" w:rsidRDefault="00054850" w:rsidP="00054850">
            <w:pPr>
              <w:spacing w:beforeLines="20" w:before="48" w:afterLines="20" w:after="48"/>
              <w:rPr>
                <w:rFonts w:ascii="Tahoma" w:hAnsi="Tahoma" w:cs="Tahoma"/>
                <w:iCs/>
                <w:sz w:val="16"/>
                <w:szCs w:val="16"/>
                <w:lang w:val="en-US"/>
              </w:rPr>
            </w:pPr>
            <w:r w:rsidRPr="00485C68">
              <w:rPr>
                <w:rFonts w:ascii="Tahoma" w:hAnsi="Tahoma" w:cs="Tahoma"/>
                <w:sz w:val="16"/>
                <w:szCs w:val="16"/>
                <w:lang w:val="en-US"/>
              </w:rPr>
              <w:t>-</w:t>
            </w:r>
          </w:p>
        </w:tc>
        <w:tc>
          <w:tcPr>
            <w:tcW w:w="4712" w:type="dxa"/>
          </w:tcPr>
          <w:p w14:paraId="3223CCDF" w14:textId="77777777" w:rsidR="00054850" w:rsidRPr="00485C68" w:rsidRDefault="00054850" w:rsidP="00054850">
            <w:pPr>
              <w:spacing w:beforeLines="20" w:before="48" w:afterLines="20" w:after="48"/>
              <w:rPr>
                <w:rFonts w:ascii="Tahoma" w:hAnsi="Tahoma" w:cs="Tahoma"/>
                <w:iCs/>
                <w:sz w:val="18"/>
                <w:szCs w:val="18"/>
                <w:lang w:val="en-US"/>
              </w:rPr>
            </w:pPr>
          </w:p>
        </w:tc>
      </w:tr>
      <w:tr w:rsidR="00485C68" w:rsidRPr="00485C68" w14:paraId="6FA917B2" w14:textId="77777777" w:rsidTr="00306148">
        <w:trPr>
          <w:trHeight w:val="290"/>
        </w:trPr>
        <w:tc>
          <w:tcPr>
            <w:tcW w:w="709" w:type="dxa"/>
            <w:vMerge w:val="restart"/>
            <w:textDirection w:val="btLr"/>
          </w:tcPr>
          <w:p w14:paraId="555324D4" w14:textId="7611573B" w:rsidR="00054850" w:rsidRPr="00485C68" w:rsidRDefault="00054850" w:rsidP="00054850">
            <w:pPr>
              <w:spacing w:beforeLines="20" w:before="48" w:afterLines="20" w:after="48"/>
              <w:ind w:left="113" w:right="113"/>
              <w:jc w:val="center"/>
              <w:rPr>
                <w:rFonts w:ascii="Tahoma" w:hAnsi="Tahoma" w:cs="Tahoma"/>
                <w:b/>
                <w:bCs/>
                <w:sz w:val="16"/>
                <w:szCs w:val="16"/>
                <w:lang w:val="en-US"/>
              </w:rPr>
            </w:pPr>
            <w:r w:rsidRPr="00485C68">
              <w:rPr>
                <w:rFonts w:ascii="Tahoma" w:hAnsi="Tahoma" w:cs="Tahoma"/>
                <w:b/>
                <w:bCs/>
                <w:sz w:val="16"/>
                <w:szCs w:val="16"/>
                <w:lang w:val="en-US"/>
              </w:rPr>
              <w:t xml:space="preserve">Informative Part </w:t>
            </w:r>
          </w:p>
        </w:tc>
        <w:tc>
          <w:tcPr>
            <w:tcW w:w="534" w:type="dxa"/>
          </w:tcPr>
          <w:p w14:paraId="71B8B9D2" w14:textId="77777777" w:rsidR="00054850" w:rsidRPr="00485C68" w:rsidRDefault="00054850" w:rsidP="00054850">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12</w:t>
            </w:r>
          </w:p>
        </w:tc>
        <w:tc>
          <w:tcPr>
            <w:tcW w:w="3606" w:type="dxa"/>
          </w:tcPr>
          <w:p w14:paraId="56BDA134" w14:textId="61648494" w:rsidR="00054850" w:rsidRPr="00485C68" w:rsidRDefault="00054850" w:rsidP="00054850">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Planned changes</w:t>
            </w:r>
          </w:p>
        </w:tc>
        <w:tc>
          <w:tcPr>
            <w:tcW w:w="5040" w:type="dxa"/>
          </w:tcPr>
          <w:p w14:paraId="43DE21BB" w14:textId="77777777" w:rsidR="00054850" w:rsidRPr="00485C68" w:rsidRDefault="00054850" w:rsidP="00054850">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712" w:type="dxa"/>
          </w:tcPr>
          <w:p w14:paraId="3BC0D49B" w14:textId="77777777" w:rsidR="00054850" w:rsidRPr="00485C68" w:rsidRDefault="00054850" w:rsidP="00054850">
            <w:pPr>
              <w:spacing w:beforeLines="20" w:before="48" w:afterLines="20" w:after="48"/>
              <w:rPr>
                <w:rFonts w:ascii="Tahoma" w:hAnsi="Tahoma" w:cs="Tahoma"/>
                <w:sz w:val="18"/>
                <w:szCs w:val="18"/>
                <w:lang w:val="en-US"/>
              </w:rPr>
            </w:pPr>
          </w:p>
        </w:tc>
      </w:tr>
      <w:tr w:rsidR="00485C68" w:rsidRPr="00485C68" w14:paraId="6836C307" w14:textId="77777777" w:rsidTr="00306148">
        <w:trPr>
          <w:trHeight w:val="341"/>
        </w:trPr>
        <w:tc>
          <w:tcPr>
            <w:tcW w:w="709" w:type="dxa"/>
            <w:vMerge/>
          </w:tcPr>
          <w:p w14:paraId="44FEFC41" w14:textId="77777777" w:rsidR="00054850" w:rsidRPr="00485C68" w:rsidRDefault="00054850" w:rsidP="00054850">
            <w:pPr>
              <w:spacing w:beforeLines="20" w:before="48" w:afterLines="20" w:after="48"/>
              <w:rPr>
                <w:rFonts w:ascii="Tahoma" w:hAnsi="Tahoma" w:cs="Tahoma"/>
                <w:b/>
                <w:bCs/>
                <w:sz w:val="18"/>
                <w:szCs w:val="18"/>
                <w:lang w:val="en-US"/>
              </w:rPr>
            </w:pPr>
          </w:p>
        </w:tc>
        <w:tc>
          <w:tcPr>
            <w:tcW w:w="534" w:type="dxa"/>
          </w:tcPr>
          <w:p w14:paraId="0520155F" w14:textId="77777777" w:rsidR="00054850" w:rsidRPr="00485C68" w:rsidRDefault="00054850" w:rsidP="00054850">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13</w:t>
            </w:r>
          </w:p>
        </w:tc>
        <w:tc>
          <w:tcPr>
            <w:tcW w:w="3606" w:type="dxa"/>
          </w:tcPr>
          <w:p w14:paraId="3AE08320" w14:textId="53445B1C" w:rsidR="00054850" w:rsidRPr="00485C68" w:rsidRDefault="00054850" w:rsidP="00054850">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Reference</w:t>
            </w:r>
          </w:p>
        </w:tc>
        <w:tc>
          <w:tcPr>
            <w:tcW w:w="5040" w:type="dxa"/>
          </w:tcPr>
          <w:p w14:paraId="52134382" w14:textId="38B46CB6" w:rsidR="00054850" w:rsidRPr="00485C68" w:rsidRDefault="00054850" w:rsidP="00054850">
            <w:pPr>
              <w:spacing w:beforeLines="20" w:before="48" w:afterLines="20" w:after="48"/>
              <w:jc w:val="both"/>
              <w:rPr>
                <w:rFonts w:ascii="Tahoma" w:hAnsi="Tahoma" w:cs="Tahoma"/>
                <w:sz w:val="16"/>
                <w:szCs w:val="16"/>
                <w:lang w:val="en-US"/>
              </w:rPr>
            </w:pPr>
            <w:r w:rsidRPr="00485C68">
              <w:rPr>
                <w:rFonts w:ascii="Tahoma" w:hAnsi="Tahoma" w:cs="Tahoma"/>
                <w:sz w:val="16"/>
                <w:szCs w:val="16"/>
                <w:lang w:val="en-US"/>
              </w:rPr>
              <w:t xml:space="preserve">EN 300 220; </w:t>
            </w:r>
            <w:r w:rsidR="00A86BBA" w:rsidRPr="00485C68">
              <w:rPr>
                <w:rFonts w:ascii="Tahoma" w:hAnsi="Tahoma" w:cs="Tahoma"/>
                <w:iCs/>
                <w:sz w:val="16"/>
                <w:szCs w:val="16"/>
                <w:lang w:val="en-US"/>
              </w:rPr>
              <w:t xml:space="preserve">Commission Implementing Decision (EU) 2025/105 amending Decision 2006/771/EC updating </w:t>
            </w:r>
            <w:r w:rsidR="004C2C09">
              <w:rPr>
                <w:rFonts w:ascii="Tahoma" w:hAnsi="Tahoma" w:cs="Tahoma"/>
                <w:iCs/>
                <w:sz w:val="16"/>
                <w:szCs w:val="16"/>
                <w:lang w:val="en-US"/>
              </w:rPr>
              <w:t>harmonised</w:t>
            </w:r>
            <w:r w:rsidR="00A86BBA" w:rsidRPr="00485C68">
              <w:rPr>
                <w:rFonts w:ascii="Tahoma" w:hAnsi="Tahoma" w:cs="Tahoma"/>
                <w:iCs/>
                <w:sz w:val="16"/>
                <w:szCs w:val="16"/>
                <w:lang w:val="en-US"/>
              </w:rPr>
              <w:t xml:space="preserve"> technical conditions in the area of radio spectrum use for short-range devices and repealing Implementing Decision 2014/641/EU on </w:t>
            </w:r>
            <w:r w:rsidR="004C2C09">
              <w:rPr>
                <w:rFonts w:ascii="Tahoma" w:hAnsi="Tahoma" w:cs="Tahoma"/>
                <w:iCs/>
                <w:sz w:val="16"/>
                <w:szCs w:val="16"/>
                <w:lang w:val="en-US"/>
              </w:rPr>
              <w:t>harmonised</w:t>
            </w:r>
            <w:r w:rsidR="00A86BBA" w:rsidRPr="00485C68">
              <w:rPr>
                <w:rFonts w:ascii="Tahoma" w:hAnsi="Tahoma" w:cs="Tahoma"/>
                <w:iCs/>
                <w:sz w:val="16"/>
                <w:szCs w:val="16"/>
                <w:lang w:val="en-US"/>
              </w:rPr>
              <w:t xml:space="preserve"> technical conditions of radio spectrum use by wireless audio programme making and special events equipment in the Union</w:t>
            </w:r>
            <w:r w:rsidRPr="00485C68">
              <w:rPr>
                <w:rFonts w:ascii="Tahoma" w:hAnsi="Tahoma" w:cs="Tahoma"/>
                <w:sz w:val="16"/>
                <w:szCs w:val="16"/>
                <w:lang w:val="en-US"/>
              </w:rPr>
              <w:t xml:space="preserve">; ERC/REC 70-03 </w:t>
            </w:r>
          </w:p>
        </w:tc>
        <w:tc>
          <w:tcPr>
            <w:tcW w:w="4712" w:type="dxa"/>
          </w:tcPr>
          <w:p w14:paraId="4811A6BF" w14:textId="77777777" w:rsidR="00054850" w:rsidRPr="00485C68" w:rsidRDefault="00054850" w:rsidP="00054850">
            <w:pPr>
              <w:spacing w:beforeLines="20" w:before="48" w:afterLines="20" w:after="48"/>
              <w:rPr>
                <w:rFonts w:ascii="Tahoma" w:hAnsi="Tahoma" w:cs="Tahoma"/>
                <w:sz w:val="18"/>
                <w:szCs w:val="18"/>
                <w:lang w:val="en-US"/>
              </w:rPr>
            </w:pPr>
          </w:p>
        </w:tc>
      </w:tr>
      <w:tr w:rsidR="00485C68" w:rsidRPr="00485C68" w14:paraId="27A39443" w14:textId="77777777" w:rsidTr="00306148">
        <w:trPr>
          <w:trHeight w:val="290"/>
        </w:trPr>
        <w:tc>
          <w:tcPr>
            <w:tcW w:w="709" w:type="dxa"/>
            <w:vMerge/>
          </w:tcPr>
          <w:p w14:paraId="17E4D4FD" w14:textId="77777777" w:rsidR="00054850" w:rsidRPr="00485C68" w:rsidRDefault="00054850" w:rsidP="00054850">
            <w:pPr>
              <w:spacing w:beforeLines="20" w:before="48" w:afterLines="20" w:after="48"/>
              <w:rPr>
                <w:rFonts w:ascii="Tahoma" w:hAnsi="Tahoma" w:cs="Tahoma"/>
                <w:b/>
                <w:bCs/>
                <w:sz w:val="18"/>
                <w:szCs w:val="18"/>
                <w:lang w:val="en-US"/>
              </w:rPr>
            </w:pPr>
          </w:p>
        </w:tc>
        <w:tc>
          <w:tcPr>
            <w:tcW w:w="534" w:type="dxa"/>
          </w:tcPr>
          <w:p w14:paraId="40CBA189" w14:textId="77777777" w:rsidR="00054850" w:rsidRPr="00485C68" w:rsidRDefault="00054850" w:rsidP="00054850">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14</w:t>
            </w:r>
          </w:p>
        </w:tc>
        <w:tc>
          <w:tcPr>
            <w:tcW w:w="3606" w:type="dxa"/>
          </w:tcPr>
          <w:p w14:paraId="5F00E460" w14:textId="356DED6D" w:rsidR="00054850" w:rsidRPr="00485C68" w:rsidRDefault="00054850" w:rsidP="00054850">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Notification number</w:t>
            </w:r>
          </w:p>
        </w:tc>
        <w:tc>
          <w:tcPr>
            <w:tcW w:w="5040" w:type="dxa"/>
          </w:tcPr>
          <w:p w14:paraId="40462E63" w14:textId="77777777" w:rsidR="00054850" w:rsidRPr="00485C68" w:rsidRDefault="00054850" w:rsidP="00054850">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712" w:type="dxa"/>
          </w:tcPr>
          <w:p w14:paraId="5F6E5AF0" w14:textId="77777777" w:rsidR="00054850" w:rsidRPr="00485C68" w:rsidRDefault="00054850" w:rsidP="00054850">
            <w:pPr>
              <w:spacing w:beforeLines="20" w:before="48" w:afterLines="20" w:after="48"/>
              <w:rPr>
                <w:rFonts w:ascii="Tahoma" w:hAnsi="Tahoma" w:cs="Tahoma"/>
                <w:sz w:val="18"/>
                <w:szCs w:val="18"/>
                <w:lang w:val="en-US"/>
              </w:rPr>
            </w:pPr>
          </w:p>
        </w:tc>
      </w:tr>
      <w:tr w:rsidR="00485C68" w:rsidRPr="00485C68" w14:paraId="20882775" w14:textId="77777777" w:rsidTr="00306148">
        <w:trPr>
          <w:trHeight w:val="271"/>
        </w:trPr>
        <w:tc>
          <w:tcPr>
            <w:tcW w:w="709" w:type="dxa"/>
            <w:vMerge/>
          </w:tcPr>
          <w:p w14:paraId="497B9778" w14:textId="77777777" w:rsidR="00054850" w:rsidRPr="00485C68" w:rsidRDefault="00054850" w:rsidP="00054850">
            <w:pPr>
              <w:spacing w:beforeLines="20" w:before="48" w:afterLines="20" w:after="48"/>
              <w:rPr>
                <w:rFonts w:ascii="Tahoma" w:hAnsi="Tahoma" w:cs="Tahoma"/>
                <w:b/>
                <w:bCs/>
                <w:sz w:val="18"/>
                <w:szCs w:val="18"/>
                <w:lang w:val="en-US"/>
              </w:rPr>
            </w:pPr>
          </w:p>
        </w:tc>
        <w:tc>
          <w:tcPr>
            <w:tcW w:w="534" w:type="dxa"/>
          </w:tcPr>
          <w:p w14:paraId="256EBB39" w14:textId="77777777" w:rsidR="00054850" w:rsidRPr="00485C68" w:rsidRDefault="00054850" w:rsidP="00054850">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15</w:t>
            </w:r>
          </w:p>
        </w:tc>
        <w:tc>
          <w:tcPr>
            <w:tcW w:w="3606" w:type="dxa"/>
          </w:tcPr>
          <w:p w14:paraId="24115160" w14:textId="366482FB" w:rsidR="00054850" w:rsidRPr="00485C68" w:rsidRDefault="00054850" w:rsidP="00054850">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Remarks</w:t>
            </w:r>
          </w:p>
        </w:tc>
        <w:tc>
          <w:tcPr>
            <w:tcW w:w="5040" w:type="dxa"/>
          </w:tcPr>
          <w:p w14:paraId="476B9748" w14:textId="77777777" w:rsidR="00054850" w:rsidRPr="00485C68" w:rsidRDefault="00054850" w:rsidP="00054850">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712" w:type="dxa"/>
          </w:tcPr>
          <w:p w14:paraId="059782F8" w14:textId="77777777" w:rsidR="00054850" w:rsidRPr="00485C68" w:rsidRDefault="00054850" w:rsidP="00054850">
            <w:pPr>
              <w:spacing w:beforeLines="20" w:before="48" w:afterLines="20" w:after="48"/>
              <w:rPr>
                <w:rFonts w:ascii="Tahoma" w:hAnsi="Tahoma" w:cs="Tahoma"/>
                <w:sz w:val="18"/>
                <w:szCs w:val="18"/>
                <w:lang w:val="en-US"/>
              </w:rPr>
            </w:pPr>
          </w:p>
        </w:tc>
      </w:tr>
    </w:tbl>
    <w:p w14:paraId="225E724C" w14:textId="17170693" w:rsidR="00537BE7" w:rsidRPr="00485C68" w:rsidRDefault="00100789" w:rsidP="00100789">
      <w:pPr>
        <w:jc w:val="both"/>
        <w:rPr>
          <w:rFonts w:ascii="Tahoma" w:hAnsi="Tahoma" w:cs="Tahoma"/>
          <w:sz w:val="16"/>
          <w:szCs w:val="16"/>
          <w:lang w:val="en-US"/>
        </w:rPr>
      </w:pPr>
      <w:r w:rsidRPr="00485C68">
        <w:rPr>
          <w:rFonts w:ascii="Tahoma" w:hAnsi="Tahoma" w:cs="Tahoma"/>
          <w:sz w:val="16"/>
          <w:szCs w:val="16"/>
          <w:lang w:val="en-US"/>
        </w:rPr>
        <w:t xml:space="preserve">F1- RTIR  </w:t>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Pr="00485C68">
        <w:rPr>
          <w:rFonts w:ascii="Tahoma" w:hAnsi="Tahoma" w:cs="Tahoma"/>
          <w:sz w:val="16"/>
          <w:szCs w:val="16"/>
          <w:lang w:val="en-US"/>
        </w:rPr>
        <w:t xml:space="preserve"> </w:t>
      </w:r>
      <w:r w:rsidR="00574040" w:rsidRPr="00485C68">
        <w:rPr>
          <w:rFonts w:ascii="Tahoma" w:hAnsi="Tahoma" w:cs="Tahoma"/>
          <w:sz w:val="16"/>
          <w:szCs w:val="16"/>
          <w:lang w:val="en-US"/>
        </w:rPr>
        <w:t>Edi</w:t>
      </w:r>
      <w:r w:rsidR="0073480D" w:rsidRPr="00485C68">
        <w:rPr>
          <w:rFonts w:ascii="Tahoma" w:hAnsi="Tahoma" w:cs="Tahoma"/>
          <w:sz w:val="16"/>
          <w:szCs w:val="16"/>
          <w:lang w:val="en-US"/>
        </w:rPr>
        <w:t>tion</w:t>
      </w:r>
      <w:r w:rsidRPr="00485C68">
        <w:rPr>
          <w:rFonts w:ascii="Tahoma" w:hAnsi="Tahoma" w:cs="Tahoma"/>
          <w:sz w:val="16"/>
          <w:szCs w:val="16"/>
          <w:lang w:val="en-US"/>
        </w:rPr>
        <w:t xml:space="preserve">:1; </w:t>
      </w:r>
      <w:r w:rsidR="0000331D" w:rsidRPr="00485C68">
        <w:rPr>
          <w:rFonts w:ascii="Tahoma" w:hAnsi="Tahoma" w:cs="Tahoma"/>
          <w:sz w:val="16"/>
          <w:szCs w:val="16"/>
          <w:lang w:val="en-US"/>
        </w:rPr>
        <w:t>Revi</w:t>
      </w:r>
      <w:r w:rsidR="0073480D" w:rsidRPr="00485C68">
        <w:rPr>
          <w:rFonts w:ascii="Tahoma" w:hAnsi="Tahoma" w:cs="Tahoma"/>
          <w:sz w:val="16"/>
          <w:szCs w:val="16"/>
          <w:lang w:val="en-US"/>
        </w:rPr>
        <w:t>sion</w:t>
      </w:r>
      <w:r w:rsidR="0000331D" w:rsidRPr="00485C68">
        <w:rPr>
          <w:rFonts w:ascii="Tahoma" w:hAnsi="Tahoma" w:cs="Tahoma"/>
          <w:sz w:val="16"/>
          <w:szCs w:val="16"/>
          <w:lang w:val="en-US"/>
        </w:rPr>
        <w:t>:1</w:t>
      </w:r>
    </w:p>
    <w:p w14:paraId="56365B61" w14:textId="45B24583" w:rsidR="00BC73AA" w:rsidRPr="00485C68" w:rsidRDefault="00BC73AA">
      <w:pPr>
        <w:autoSpaceDE/>
        <w:autoSpaceDN/>
        <w:rPr>
          <w:rFonts w:ascii="Tahoma" w:hAnsi="Tahoma" w:cs="Tahoma"/>
          <w:sz w:val="16"/>
          <w:szCs w:val="16"/>
          <w:lang w:val="en-US"/>
        </w:rPr>
      </w:pPr>
      <w:r w:rsidRPr="00485C68">
        <w:rPr>
          <w:rFonts w:ascii="Tahoma" w:hAnsi="Tahoma" w:cs="Tahoma"/>
          <w:sz w:val="16"/>
          <w:szCs w:val="16"/>
          <w:lang w:val="en-US"/>
        </w:rPr>
        <w:br w:type="page"/>
      </w:r>
    </w:p>
    <w:tbl>
      <w:tblPr>
        <w:tblW w:w="1457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6538"/>
        <w:gridCol w:w="1743"/>
        <w:gridCol w:w="1620"/>
      </w:tblGrid>
      <w:tr w:rsidR="00485C68" w:rsidRPr="00485C68" w14:paraId="0869FF0D" w14:textId="77777777" w:rsidTr="004E2BBE">
        <w:trPr>
          <w:trHeight w:val="240"/>
        </w:trPr>
        <w:tc>
          <w:tcPr>
            <w:tcW w:w="1702" w:type="dxa"/>
            <w:vAlign w:val="center"/>
          </w:tcPr>
          <w:p w14:paraId="79007386" w14:textId="61158953" w:rsidR="00681F85" w:rsidRPr="00485C68" w:rsidRDefault="00681F85" w:rsidP="00681F85">
            <w:pPr>
              <w:spacing w:before="100" w:after="100"/>
              <w:rPr>
                <w:rFonts w:ascii="Tahoma" w:hAnsi="Tahoma" w:cs="Tahoma"/>
                <w:b/>
                <w:sz w:val="16"/>
                <w:szCs w:val="16"/>
                <w:lang w:val="en-US"/>
              </w:rPr>
            </w:pPr>
            <w:r w:rsidRPr="00485C68">
              <w:rPr>
                <w:rFonts w:ascii="Tahoma" w:hAnsi="Tahoma" w:cs="Tahoma"/>
                <w:b/>
                <w:sz w:val="16"/>
                <w:szCs w:val="16"/>
                <w:lang w:val="en-US"/>
              </w:rPr>
              <w:lastRenderedPageBreak/>
              <w:t>ROMANIA</w:t>
            </w:r>
          </w:p>
        </w:tc>
        <w:tc>
          <w:tcPr>
            <w:tcW w:w="2976" w:type="dxa"/>
            <w:vAlign w:val="center"/>
          </w:tcPr>
          <w:p w14:paraId="215CC541" w14:textId="10257FD2" w:rsidR="00681F85" w:rsidRPr="00485C68" w:rsidRDefault="00681F85" w:rsidP="00681F85">
            <w:pPr>
              <w:spacing w:before="100" w:after="100"/>
              <w:rPr>
                <w:rFonts w:ascii="Tahoma" w:hAnsi="Tahoma" w:cs="Tahoma"/>
                <w:b/>
                <w:sz w:val="16"/>
                <w:szCs w:val="16"/>
                <w:lang w:val="en-US"/>
              </w:rPr>
            </w:pPr>
            <w:r w:rsidRPr="00485C68">
              <w:rPr>
                <w:rFonts w:ascii="Tahoma" w:hAnsi="Tahoma" w:cs="Tahoma"/>
                <w:b/>
                <w:bCs/>
                <w:sz w:val="16"/>
                <w:szCs w:val="16"/>
                <w:lang w:val="en-US"/>
              </w:rPr>
              <w:t>Radio Interface Specification</w:t>
            </w:r>
          </w:p>
        </w:tc>
        <w:tc>
          <w:tcPr>
            <w:tcW w:w="6538" w:type="dxa"/>
            <w:vAlign w:val="center"/>
          </w:tcPr>
          <w:p w14:paraId="7F0825E7" w14:textId="6D70CC96" w:rsidR="00681F85" w:rsidRPr="00485C68" w:rsidRDefault="00681F85" w:rsidP="00681F85">
            <w:pPr>
              <w:spacing w:before="100" w:after="100"/>
              <w:rPr>
                <w:rFonts w:ascii="Tahoma" w:hAnsi="Tahoma" w:cs="Tahoma"/>
                <w:b/>
                <w:sz w:val="16"/>
                <w:szCs w:val="16"/>
                <w:lang w:val="en-US"/>
              </w:rPr>
            </w:pPr>
            <w:r w:rsidRPr="00485C68">
              <w:rPr>
                <w:rFonts w:ascii="Tahoma" w:hAnsi="Tahoma" w:cs="Tahoma"/>
                <w:b/>
                <w:sz w:val="16"/>
                <w:szCs w:val="16"/>
                <w:lang w:val="en-US"/>
              </w:rPr>
              <w:t>SRD / Non-specific proximity radio device</w:t>
            </w:r>
            <w:r w:rsidR="004C2C09">
              <w:rPr>
                <w:rFonts w:ascii="Tahoma" w:hAnsi="Tahoma" w:cs="Tahoma"/>
                <w:b/>
                <w:sz w:val="16"/>
                <w:szCs w:val="16"/>
                <w:lang w:val="en-US"/>
              </w:rPr>
              <w:t>s</w:t>
            </w:r>
            <w:r w:rsidRPr="00485C68">
              <w:rPr>
                <w:rFonts w:ascii="Tahoma" w:hAnsi="Tahoma" w:cs="Tahoma"/>
                <w:b/>
                <w:sz w:val="16"/>
                <w:szCs w:val="16"/>
                <w:lang w:val="en-US"/>
              </w:rPr>
              <w:t xml:space="preserve"> (short-range</w:t>
            </w:r>
            <w:r w:rsidR="005D19EA" w:rsidRPr="00485C68">
              <w:rPr>
                <w:rFonts w:ascii="Tahoma" w:hAnsi="Tahoma" w:cs="Tahoma"/>
                <w:b/>
                <w:sz w:val="16"/>
                <w:szCs w:val="16"/>
                <w:lang w:val="en-US"/>
              </w:rPr>
              <w:t xml:space="preserve"> device</w:t>
            </w:r>
            <w:r w:rsidR="004C2C09">
              <w:rPr>
                <w:rFonts w:ascii="Tahoma" w:hAnsi="Tahoma" w:cs="Tahoma"/>
                <w:b/>
                <w:sz w:val="16"/>
                <w:szCs w:val="16"/>
                <w:lang w:val="en-US"/>
              </w:rPr>
              <w:t>s</w:t>
            </w:r>
            <w:r w:rsidRPr="00485C68">
              <w:rPr>
                <w:rFonts w:ascii="Tahoma" w:hAnsi="Tahoma" w:cs="Tahoma"/>
                <w:b/>
                <w:sz w:val="16"/>
                <w:szCs w:val="16"/>
                <w:lang w:val="en-US"/>
              </w:rPr>
              <w:t>)</w:t>
            </w:r>
          </w:p>
        </w:tc>
        <w:tc>
          <w:tcPr>
            <w:tcW w:w="1743" w:type="dxa"/>
            <w:vAlign w:val="center"/>
          </w:tcPr>
          <w:p w14:paraId="76A30035" w14:textId="41400AE4" w:rsidR="00681F85" w:rsidRPr="00485C68" w:rsidRDefault="00681F85" w:rsidP="00681F85">
            <w:pPr>
              <w:spacing w:before="100" w:after="100"/>
              <w:rPr>
                <w:rFonts w:ascii="Tahoma" w:hAnsi="Tahoma" w:cs="Tahoma"/>
                <w:b/>
                <w:sz w:val="16"/>
                <w:szCs w:val="16"/>
                <w:lang w:val="en-US"/>
              </w:rPr>
            </w:pPr>
            <w:r w:rsidRPr="00485C68">
              <w:rPr>
                <w:rFonts w:ascii="Tahoma" w:hAnsi="Tahoma" w:cs="Tahoma"/>
                <w:b/>
                <w:sz w:val="16"/>
                <w:szCs w:val="16"/>
                <w:lang w:val="en-US"/>
              </w:rPr>
              <w:t>RO-IR  SRD-01-11</w:t>
            </w:r>
          </w:p>
        </w:tc>
        <w:tc>
          <w:tcPr>
            <w:tcW w:w="1620" w:type="dxa"/>
            <w:vAlign w:val="center"/>
          </w:tcPr>
          <w:p w14:paraId="664BE3AB" w14:textId="5860439D" w:rsidR="00681F85" w:rsidRPr="00485C68" w:rsidRDefault="00681F85" w:rsidP="00681F85">
            <w:pPr>
              <w:spacing w:before="100" w:after="100"/>
              <w:rPr>
                <w:rFonts w:ascii="Tahoma" w:hAnsi="Tahoma" w:cs="Tahoma"/>
                <w:b/>
                <w:sz w:val="16"/>
                <w:szCs w:val="16"/>
                <w:lang w:val="en-US"/>
              </w:rPr>
            </w:pPr>
            <w:r w:rsidRPr="00485C68">
              <w:rPr>
                <w:rFonts w:ascii="Tahoma" w:hAnsi="Tahoma" w:cs="Tahoma"/>
                <w:b/>
                <w:sz w:val="16"/>
                <w:szCs w:val="16"/>
                <w:lang w:val="en-US"/>
              </w:rPr>
              <w:t>Edition 5/2025</w:t>
            </w:r>
          </w:p>
        </w:tc>
      </w:tr>
    </w:tbl>
    <w:p w14:paraId="656A46B9" w14:textId="77777777" w:rsidR="00BC73AA" w:rsidRPr="00485C68" w:rsidRDefault="00BC73AA" w:rsidP="00BC73AA">
      <w:pPr>
        <w:rPr>
          <w:rFonts w:ascii="Tahoma" w:hAnsi="Tahoma" w:cs="Tahoma"/>
          <w:sz w:val="16"/>
          <w:szCs w:val="16"/>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3606"/>
        <w:gridCol w:w="4837"/>
        <w:gridCol w:w="4915"/>
      </w:tblGrid>
      <w:tr w:rsidR="00485C68" w:rsidRPr="00485C68" w14:paraId="3C7FD921" w14:textId="77777777" w:rsidTr="000E5F2C">
        <w:trPr>
          <w:trHeight w:val="197"/>
        </w:trPr>
        <w:tc>
          <w:tcPr>
            <w:tcW w:w="709" w:type="dxa"/>
            <w:vAlign w:val="center"/>
          </w:tcPr>
          <w:p w14:paraId="39281F78" w14:textId="77777777" w:rsidR="00E62246" w:rsidRPr="00485C68" w:rsidRDefault="00E62246" w:rsidP="00E62246">
            <w:pPr>
              <w:spacing w:beforeLines="20" w:before="48" w:afterLines="20" w:after="48"/>
              <w:rPr>
                <w:rFonts w:ascii="Tahoma" w:hAnsi="Tahoma" w:cs="Tahoma"/>
                <w:b/>
                <w:sz w:val="18"/>
                <w:szCs w:val="18"/>
                <w:lang w:val="en-US"/>
              </w:rPr>
            </w:pPr>
          </w:p>
        </w:tc>
        <w:tc>
          <w:tcPr>
            <w:tcW w:w="534" w:type="dxa"/>
            <w:vAlign w:val="center"/>
          </w:tcPr>
          <w:p w14:paraId="534C0686" w14:textId="5A721439" w:rsidR="00E62246" w:rsidRPr="00485C68" w:rsidRDefault="00E62246" w:rsidP="00E62246">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No.</w:t>
            </w:r>
          </w:p>
        </w:tc>
        <w:tc>
          <w:tcPr>
            <w:tcW w:w="3606" w:type="dxa"/>
            <w:vAlign w:val="center"/>
          </w:tcPr>
          <w:p w14:paraId="26A32AE8" w14:textId="49483B2F" w:rsidR="00E62246" w:rsidRPr="00485C68" w:rsidRDefault="00E62246" w:rsidP="00E62246">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Parameter</w:t>
            </w:r>
          </w:p>
        </w:tc>
        <w:tc>
          <w:tcPr>
            <w:tcW w:w="4837" w:type="dxa"/>
            <w:vAlign w:val="center"/>
          </w:tcPr>
          <w:p w14:paraId="5CB1D328" w14:textId="47254E14" w:rsidR="00E62246" w:rsidRPr="00485C68" w:rsidRDefault="00E62246" w:rsidP="00E62246">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Description</w:t>
            </w:r>
          </w:p>
        </w:tc>
        <w:tc>
          <w:tcPr>
            <w:tcW w:w="4915" w:type="dxa"/>
            <w:vAlign w:val="center"/>
          </w:tcPr>
          <w:p w14:paraId="2CFE8D4F" w14:textId="60D80846" w:rsidR="00E62246" w:rsidRPr="00485C68" w:rsidRDefault="00E62246" w:rsidP="00E62246">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 xml:space="preserve">Comments </w:t>
            </w:r>
          </w:p>
        </w:tc>
      </w:tr>
      <w:tr w:rsidR="00485C68" w:rsidRPr="00485C68" w14:paraId="040294E6" w14:textId="77777777" w:rsidTr="000E5F2C">
        <w:trPr>
          <w:trHeight w:val="116"/>
        </w:trPr>
        <w:tc>
          <w:tcPr>
            <w:tcW w:w="709" w:type="dxa"/>
            <w:vMerge w:val="restart"/>
            <w:textDirection w:val="btLr"/>
          </w:tcPr>
          <w:p w14:paraId="0FB9A121" w14:textId="0B02D2D9" w:rsidR="00E62246" w:rsidRPr="00485C68" w:rsidRDefault="00B92B31" w:rsidP="00E62246">
            <w:pPr>
              <w:spacing w:beforeLines="20" w:before="48" w:afterLines="20" w:after="48"/>
              <w:ind w:left="113" w:right="113"/>
              <w:jc w:val="center"/>
              <w:rPr>
                <w:rFonts w:ascii="Tahoma" w:hAnsi="Tahoma" w:cs="Tahoma"/>
                <w:b/>
                <w:sz w:val="16"/>
                <w:szCs w:val="16"/>
                <w:lang w:val="en-US"/>
              </w:rPr>
            </w:pPr>
            <w:r w:rsidRPr="00485C68">
              <w:rPr>
                <w:rFonts w:ascii="Tahoma" w:hAnsi="Tahoma" w:cs="Tahoma"/>
                <w:b/>
                <w:sz w:val="16"/>
                <w:szCs w:val="16"/>
                <w:lang w:val="en-US"/>
              </w:rPr>
              <w:t xml:space="preserve">Normative Part </w:t>
            </w:r>
          </w:p>
        </w:tc>
        <w:tc>
          <w:tcPr>
            <w:tcW w:w="534" w:type="dxa"/>
          </w:tcPr>
          <w:p w14:paraId="5F67362B" w14:textId="77777777" w:rsidR="00E62246" w:rsidRPr="00485C68" w:rsidRDefault="00E62246" w:rsidP="00E62246">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1</w:t>
            </w:r>
          </w:p>
        </w:tc>
        <w:tc>
          <w:tcPr>
            <w:tcW w:w="3606" w:type="dxa"/>
          </w:tcPr>
          <w:p w14:paraId="1595FEE4" w14:textId="1AA726C4" w:rsidR="00E62246" w:rsidRPr="00485C68" w:rsidRDefault="00E62246" w:rsidP="00E62246">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Radiocommunication Service</w:t>
            </w:r>
          </w:p>
        </w:tc>
        <w:tc>
          <w:tcPr>
            <w:tcW w:w="4837" w:type="dxa"/>
          </w:tcPr>
          <w:p w14:paraId="3660408E" w14:textId="0B3A48BA" w:rsidR="00E62246" w:rsidRPr="00485C68" w:rsidRDefault="00E62246" w:rsidP="00E62246">
            <w:pPr>
              <w:spacing w:beforeLines="20" w:before="48" w:afterLines="20" w:after="48"/>
              <w:rPr>
                <w:rFonts w:ascii="Tahoma" w:hAnsi="Tahoma" w:cs="Tahoma"/>
                <w:sz w:val="16"/>
                <w:szCs w:val="16"/>
                <w:lang w:val="en-US"/>
              </w:rPr>
            </w:pPr>
            <w:r w:rsidRPr="00485C68">
              <w:rPr>
                <w:rFonts w:ascii="Tahoma" w:hAnsi="Tahoma" w:cs="Tahoma"/>
                <w:sz w:val="16"/>
                <w:szCs w:val="16"/>
                <w:lang w:val="en-US"/>
              </w:rPr>
              <w:t xml:space="preserve">Mobile </w:t>
            </w:r>
          </w:p>
        </w:tc>
        <w:tc>
          <w:tcPr>
            <w:tcW w:w="4915" w:type="dxa"/>
          </w:tcPr>
          <w:p w14:paraId="25994541" w14:textId="77777777" w:rsidR="00E62246" w:rsidRPr="00485C68" w:rsidRDefault="00E62246" w:rsidP="00E62246">
            <w:pPr>
              <w:spacing w:beforeLines="20" w:before="48" w:afterLines="20" w:after="48"/>
              <w:rPr>
                <w:rFonts w:ascii="Tahoma" w:hAnsi="Tahoma" w:cs="Tahoma"/>
                <w:sz w:val="16"/>
                <w:szCs w:val="16"/>
                <w:lang w:val="en-US"/>
              </w:rPr>
            </w:pPr>
          </w:p>
        </w:tc>
      </w:tr>
      <w:tr w:rsidR="00485C68" w:rsidRPr="00485C68" w14:paraId="1F563D27" w14:textId="77777777" w:rsidTr="000E5F2C">
        <w:trPr>
          <w:trHeight w:val="287"/>
        </w:trPr>
        <w:tc>
          <w:tcPr>
            <w:tcW w:w="709" w:type="dxa"/>
            <w:vMerge/>
          </w:tcPr>
          <w:p w14:paraId="7216FD90" w14:textId="77777777" w:rsidR="00E62246" w:rsidRPr="00485C68" w:rsidRDefault="00E62246" w:rsidP="00E62246">
            <w:pPr>
              <w:spacing w:beforeLines="20" w:before="48" w:afterLines="20" w:after="48"/>
              <w:rPr>
                <w:rFonts w:ascii="Tahoma" w:hAnsi="Tahoma" w:cs="Tahoma"/>
                <w:b/>
                <w:sz w:val="18"/>
                <w:szCs w:val="18"/>
                <w:lang w:val="en-US"/>
              </w:rPr>
            </w:pPr>
          </w:p>
        </w:tc>
        <w:tc>
          <w:tcPr>
            <w:tcW w:w="534" w:type="dxa"/>
          </w:tcPr>
          <w:p w14:paraId="770A7E7C" w14:textId="77777777" w:rsidR="00E62246" w:rsidRPr="00485C68" w:rsidRDefault="00E62246" w:rsidP="00E62246">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2</w:t>
            </w:r>
          </w:p>
        </w:tc>
        <w:tc>
          <w:tcPr>
            <w:tcW w:w="3606" w:type="dxa"/>
          </w:tcPr>
          <w:p w14:paraId="68A360F1" w14:textId="698E008A" w:rsidR="00E62246" w:rsidRPr="00485C68" w:rsidRDefault="00E62246" w:rsidP="00E62246">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Application</w:t>
            </w:r>
          </w:p>
        </w:tc>
        <w:tc>
          <w:tcPr>
            <w:tcW w:w="4837" w:type="dxa"/>
          </w:tcPr>
          <w:p w14:paraId="5ECAEE2B" w14:textId="21BACEC7" w:rsidR="00E62246" w:rsidRPr="00485C68" w:rsidRDefault="00E62246" w:rsidP="00E62246">
            <w:pPr>
              <w:jc w:val="both"/>
              <w:rPr>
                <w:rFonts w:ascii="Tahoma" w:hAnsi="Tahoma" w:cs="Tahoma"/>
                <w:sz w:val="16"/>
                <w:szCs w:val="16"/>
                <w:lang w:val="en-US"/>
              </w:rPr>
            </w:pPr>
            <w:r w:rsidRPr="00485C68">
              <w:rPr>
                <w:rFonts w:ascii="Tahoma" w:hAnsi="Tahoma" w:cs="Tahoma"/>
                <w:sz w:val="16"/>
                <w:szCs w:val="16"/>
                <w:lang w:val="en-US"/>
              </w:rPr>
              <w:t>SRD / Non-specific proximity radio device</w:t>
            </w:r>
            <w:r w:rsidR="004C2C09">
              <w:rPr>
                <w:rFonts w:ascii="Tahoma" w:hAnsi="Tahoma" w:cs="Tahoma"/>
                <w:sz w:val="16"/>
                <w:szCs w:val="16"/>
                <w:lang w:val="en-US"/>
              </w:rPr>
              <w:t>s</w:t>
            </w:r>
            <w:r w:rsidRPr="00485C68">
              <w:rPr>
                <w:rFonts w:ascii="Tahoma" w:hAnsi="Tahoma" w:cs="Tahoma"/>
                <w:sz w:val="16"/>
                <w:szCs w:val="16"/>
                <w:lang w:val="en-US"/>
              </w:rPr>
              <w:t xml:space="preserve"> (short-range</w:t>
            </w:r>
            <w:r w:rsidR="005D19EA" w:rsidRPr="00485C68">
              <w:rPr>
                <w:rFonts w:ascii="Tahoma" w:hAnsi="Tahoma" w:cs="Tahoma"/>
                <w:sz w:val="16"/>
                <w:szCs w:val="16"/>
                <w:lang w:val="en-US"/>
              </w:rPr>
              <w:t xml:space="preserve"> device</w:t>
            </w:r>
            <w:r w:rsidR="004C2C09">
              <w:rPr>
                <w:rFonts w:ascii="Tahoma" w:hAnsi="Tahoma" w:cs="Tahoma"/>
                <w:sz w:val="16"/>
                <w:szCs w:val="16"/>
                <w:lang w:val="en-US"/>
              </w:rPr>
              <w:t>s</w:t>
            </w:r>
            <w:r w:rsidRPr="00485C68">
              <w:rPr>
                <w:rFonts w:ascii="Tahoma" w:hAnsi="Tahoma" w:cs="Tahoma"/>
                <w:sz w:val="16"/>
                <w:szCs w:val="16"/>
                <w:lang w:val="en-US"/>
              </w:rPr>
              <w:t>)</w:t>
            </w:r>
          </w:p>
        </w:tc>
        <w:tc>
          <w:tcPr>
            <w:tcW w:w="4915" w:type="dxa"/>
          </w:tcPr>
          <w:p w14:paraId="2A1FC1B0" w14:textId="7C8E28A1" w:rsidR="00E62246" w:rsidRPr="00485C68" w:rsidRDefault="00042DDC" w:rsidP="00E62246">
            <w:pPr>
              <w:jc w:val="both"/>
              <w:rPr>
                <w:rFonts w:ascii="Tahoma" w:hAnsi="Tahoma" w:cs="Tahoma"/>
                <w:i/>
                <w:sz w:val="18"/>
                <w:szCs w:val="18"/>
                <w:lang w:val="en-US"/>
              </w:rPr>
            </w:pPr>
            <w:r w:rsidRPr="00485C68">
              <w:rPr>
                <w:rFonts w:ascii="Tahoma" w:hAnsi="Tahoma" w:cs="Tahoma"/>
                <w:i/>
                <w:sz w:val="16"/>
                <w:szCs w:val="16"/>
              </w:rPr>
              <w:t>This set of usage conditions is only available for audio transmitters with analogue frequency modulation (FM).</w:t>
            </w:r>
          </w:p>
        </w:tc>
      </w:tr>
      <w:tr w:rsidR="00485C68" w:rsidRPr="00485C68" w14:paraId="79FA50C8" w14:textId="77777777" w:rsidTr="00844C4A">
        <w:trPr>
          <w:trHeight w:val="1511"/>
        </w:trPr>
        <w:tc>
          <w:tcPr>
            <w:tcW w:w="709" w:type="dxa"/>
            <w:vMerge/>
          </w:tcPr>
          <w:p w14:paraId="4A74CE32" w14:textId="77777777" w:rsidR="00054850" w:rsidRPr="00485C68" w:rsidRDefault="00054850" w:rsidP="00054850">
            <w:pPr>
              <w:spacing w:beforeLines="20" w:before="48" w:afterLines="20" w:after="48"/>
              <w:rPr>
                <w:rFonts w:ascii="Tahoma" w:hAnsi="Tahoma" w:cs="Tahoma"/>
                <w:b/>
                <w:sz w:val="18"/>
                <w:szCs w:val="18"/>
                <w:lang w:val="en-US"/>
              </w:rPr>
            </w:pPr>
          </w:p>
        </w:tc>
        <w:tc>
          <w:tcPr>
            <w:tcW w:w="534" w:type="dxa"/>
          </w:tcPr>
          <w:p w14:paraId="7E172382" w14:textId="77777777" w:rsidR="00054850" w:rsidRPr="00485C68" w:rsidRDefault="00054850" w:rsidP="00054850">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3</w:t>
            </w:r>
          </w:p>
        </w:tc>
        <w:tc>
          <w:tcPr>
            <w:tcW w:w="3606" w:type="dxa"/>
          </w:tcPr>
          <w:p w14:paraId="58BA4024" w14:textId="2B8597FA" w:rsidR="00054850" w:rsidRPr="00485C68" w:rsidRDefault="00054850" w:rsidP="00054850">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Frequency band</w:t>
            </w:r>
          </w:p>
        </w:tc>
        <w:tc>
          <w:tcPr>
            <w:tcW w:w="4837" w:type="dxa"/>
          </w:tcPr>
          <w:p w14:paraId="7C3B801D" w14:textId="60882486" w:rsidR="00054850" w:rsidRPr="00485C68" w:rsidRDefault="00054850" w:rsidP="00054850">
            <w:pPr>
              <w:spacing w:beforeLines="20" w:before="48" w:afterLines="20" w:after="48"/>
              <w:rPr>
                <w:rFonts w:ascii="Tahoma" w:hAnsi="Tahoma" w:cs="Tahoma"/>
                <w:sz w:val="16"/>
                <w:szCs w:val="16"/>
                <w:lang w:val="en-US"/>
              </w:rPr>
            </w:pPr>
            <w:r w:rsidRPr="00485C68">
              <w:rPr>
                <w:rFonts w:ascii="Tahoma" w:hAnsi="Tahoma" w:cs="Tahoma"/>
                <w:sz w:val="16"/>
                <w:szCs w:val="16"/>
                <w:lang w:val="en-US"/>
              </w:rPr>
              <w:t>87</w:t>
            </w:r>
            <w:r w:rsidR="00F00C27" w:rsidRPr="00485C68">
              <w:rPr>
                <w:rFonts w:ascii="Tahoma" w:hAnsi="Tahoma" w:cs="Tahoma"/>
                <w:sz w:val="16"/>
                <w:szCs w:val="16"/>
                <w:lang w:val="en-US"/>
              </w:rPr>
              <w:t>.</w:t>
            </w:r>
            <w:r w:rsidRPr="00485C68">
              <w:rPr>
                <w:rFonts w:ascii="Tahoma" w:hAnsi="Tahoma" w:cs="Tahoma"/>
                <w:sz w:val="16"/>
                <w:szCs w:val="16"/>
                <w:lang w:val="en-US"/>
              </w:rPr>
              <w:t>5 – 108 MHz</w:t>
            </w:r>
          </w:p>
        </w:tc>
        <w:tc>
          <w:tcPr>
            <w:tcW w:w="4915" w:type="dxa"/>
          </w:tcPr>
          <w:p w14:paraId="11AECCFA" w14:textId="6A14A7F3" w:rsidR="00054850" w:rsidRPr="00485C68" w:rsidRDefault="004C2C09" w:rsidP="00054850">
            <w:pPr>
              <w:spacing w:beforeLines="20" w:before="48" w:afterLines="20" w:after="48"/>
              <w:jc w:val="both"/>
              <w:rPr>
                <w:rFonts w:ascii="Tahoma" w:hAnsi="Tahoma" w:cs="Tahoma"/>
                <w:sz w:val="18"/>
                <w:szCs w:val="18"/>
                <w:lang w:val="en-US"/>
              </w:rPr>
            </w:pPr>
            <w:r>
              <w:rPr>
                <w:rFonts w:ascii="Tahoma" w:hAnsi="Tahoma" w:cs="Tahoma"/>
                <w:i/>
                <w:sz w:val="16"/>
                <w:szCs w:val="16"/>
                <w:lang w:val="en-US"/>
              </w:rPr>
              <w:t>Harmonised</w:t>
            </w:r>
            <w:r w:rsidR="00054850" w:rsidRPr="00485C68">
              <w:rPr>
                <w:rFonts w:ascii="Tahoma" w:hAnsi="Tahoma" w:cs="Tahoma"/>
                <w:i/>
                <w:sz w:val="16"/>
                <w:szCs w:val="16"/>
                <w:lang w:val="en-US"/>
              </w:rPr>
              <w:t xml:space="preserve"> radio spectrum for use by short-range devices (Commission Implementing Decision (EU) 2025/105 amending Decision 2006/771/EC updating </w:t>
            </w:r>
            <w:r>
              <w:rPr>
                <w:rFonts w:ascii="Tahoma" w:hAnsi="Tahoma" w:cs="Tahoma"/>
                <w:i/>
                <w:sz w:val="16"/>
                <w:szCs w:val="16"/>
                <w:lang w:val="en-US"/>
              </w:rPr>
              <w:t>harmonised</w:t>
            </w:r>
            <w:r w:rsidR="00054850" w:rsidRPr="00485C68">
              <w:rPr>
                <w:rFonts w:ascii="Tahoma" w:hAnsi="Tahoma" w:cs="Tahoma"/>
                <w:i/>
                <w:sz w:val="16"/>
                <w:szCs w:val="16"/>
                <w:lang w:val="en-US"/>
              </w:rPr>
              <w:t xml:space="preserve"> technical conditions in the area of radio spectrum use for short-range devices and repealing Implementing Decision 2014/641/EU on </w:t>
            </w:r>
            <w:r>
              <w:rPr>
                <w:rFonts w:ascii="Tahoma" w:hAnsi="Tahoma" w:cs="Tahoma"/>
                <w:i/>
                <w:sz w:val="16"/>
                <w:szCs w:val="16"/>
                <w:lang w:val="en-US"/>
              </w:rPr>
              <w:t>harmonised</w:t>
            </w:r>
            <w:r w:rsidR="00054850" w:rsidRPr="00485C68">
              <w:rPr>
                <w:rFonts w:ascii="Tahoma" w:hAnsi="Tahoma" w:cs="Tahoma"/>
                <w:i/>
                <w:sz w:val="16"/>
                <w:szCs w:val="16"/>
                <w:lang w:val="en-US"/>
              </w:rPr>
              <w:t xml:space="preserve"> technical conditions of radio spectrum use by wireless audio programme making and special events equipment in the Union)</w:t>
            </w:r>
          </w:p>
        </w:tc>
      </w:tr>
      <w:tr w:rsidR="00485C68" w:rsidRPr="00485C68" w14:paraId="60786A07" w14:textId="77777777" w:rsidTr="000E5F2C">
        <w:trPr>
          <w:trHeight w:val="242"/>
        </w:trPr>
        <w:tc>
          <w:tcPr>
            <w:tcW w:w="709" w:type="dxa"/>
            <w:vMerge/>
          </w:tcPr>
          <w:p w14:paraId="12FA112E" w14:textId="77777777" w:rsidR="00054850" w:rsidRPr="00485C68" w:rsidRDefault="00054850" w:rsidP="00054850">
            <w:pPr>
              <w:spacing w:beforeLines="20" w:before="48" w:afterLines="20" w:after="48"/>
              <w:rPr>
                <w:rFonts w:ascii="Tahoma" w:hAnsi="Tahoma" w:cs="Tahoma"/>
                <w:b/>
                <w:sz w:val="18"/>
                <w:szCs w:val="18"/>
                <w:lang w:val="en-US"/>
              </w:rPr>
            </w:pPr>
          </w:p>
        </w:tc>
        <w:tc>
          <w:tcPr>
            <w:tcW w:w="534" w:type="dxa"/>
          </w:tcPr>
          <w:p w14:paraId="1E71C364" w14:textId="77777777" w:rsidR="00054850" w:rsidRPr="00485C68" w:rsidRDefault="00054850" w:rsidP="00054850">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4</w:t>
            </w:r>
          </w:p>
        </w:tc>
        <w:tc>
          <w:tcPr>
            <w:tcW w:w="3606" w:type="dxa"/>
          </w:tcPr>
          <w:p w14:paraId="0D619737" w14:textId="4F9501F4" w:rsidR="00054850" w:rsidRPr="00485C68" w:rsidRDefault="007D1E02" w:rsidP="00054850">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Channeling</w:t>
            </w:r>
            <w:r w:rsidR="00054850" w:rsidRPr="00485C68">
              <w:rPr>
                <w:rFonts w:ascii="Tahoma" w:hAnsi="Tahoma" w:cs="Tahoma"/>
                <w:b/>
                <w:bCs/>
                <w:sz w:val="16"/>
                <w:szCs w:val="16"/>
                <w:lang w:val="en-US"/>
              </w:rPr>
              <w:t xml:space="preserve"> (channel distribution)</w:t>
            </w:r>
          </w:p>
        </w:tc>
        <w:tc>
          <w:tcPr>
            <w:tcW w:w="4837" w:type="dxa"/>
          </w:tcPr>
          <w:p w14:paraId="73F2E22F" w14:textId="77777777" w:rsidR="00054850" w:rsidRPr="00485C68" w:rsidRDefault="00054850" w:rsidP="00054850">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915" w:type="dxa"/>
          </w:tcPr>
          <w:p w14:paraId="47DC10AC" w14:textId="77777777" w:rsidR="00054850" w:rsidRPr="00485C68" w:rsidRDefault="00054850" w:rsidP="00054850">
            <w:pPr>
              <w:spacing w:beforeLines="20" w:before="48" w:afterLines="20" w:after="48"/>
              <w:rPr>
                <w:rFonts w:ascii="Tahoma" w:hAnsi="Tahoma" w:cs="Tahoma"/>
                <w:sz w:val="18"/>
                <w:szCs w:val="18"/>
                <w:lang w:val="en-US"/>
              </w:rPr>
            </w:pPr>
          </w:p>
        </w:tc>
      </w:tr>
      <w:tr w:rsidR="00485C68" w:rsidRPr="00485C68" w14:paraId="0F296361" w14:textId="77777777" w:rsidTr="000E5F2C">
        <w:trPr>
          <w:trHeight w:val="58"/>
        </w:trPr>
        <w:tc>
          <w:tcPr>
            <w:tcW w:w="709" w:type="dxa"/>
            <w:vMerge/>
          </w:tcPr>
          <w:p w14:paraId="06887CB1" w14:textId="77777777" w:rsidR="00054850" w:rsidRPr="00485C68" w:rsidRDefault="00054850" w:rsidP="00054850">
            <w:pPr>
              <w:spacing w:beforeLines="20" w:before="48" w:afterLines="20" w:after="48"/>
              <w:rPr>
                <w:rFonts w:ascii="Tahoma" w:hAnsi="Tahoma" w:cs="Tahoma"/>
                <w:b/>
                <w:sz w:val="18"/>
                <w:szCs w:val="18"/>
                <w:lang w:val="en-US"/>
              </w:rPr>
            </w:pPr>
          </w:p>
        </w:tc>
        <w:tc>
          <w:tcPr>
            <w:tcW w:w="534" w:type="dxa"/>
          </w:tcPr>
          <w:p w14:paraId="3D24463A" w14:textId="77777777" w:rsidR="00054850" w:rsidRPr="00485C68" w:rsidRDefault="00054850" w:rsidP="00054850">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5</w:t>
            </w:r>
          </w:p>
        </w:tc>
        <w:tc>
          <w:tcPr>
            <w:tcW w:w="3606" w:type="dxa"/>
          </w:tcPr>
          <w:p w14:paraId="33A6F431" w14:textId="2A8B1D13" w:rsidR="00054850" w:rsidRPr="00485C68" w:rsidRDefault="00054850" w:rsidP="00054850">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Modulation/Occupied bandwidth</w:t>
            </w:r>
          </w:p>
        </w:tc>
        <w:tc>
          <w:tcPr>
            <w:tcW w:w="4837" w:type="dxa"/>
          </w:tcPr>
          <w:p w14:paraId="26F2BC77" w14:textId="10178EF9" w:rsidR="00054850" w:rsidRPr="00485C68" w:rsidRDefault="004B1614" w:rsidP="00054850">
            <w:pPr>
              <w:spacing w:beforeLines="20" w:before="48" w:afterLines="20" w:after="48"/>
              <w:rPr>
                <w:rFonts w:ascii="Tahoma" w:hAnsi="Tahoma" w:cs="Tahoma"/>
                <w:sz w:val="16"/>
                <w:szCs w:val="16"/>
                <w:lang w:val="en-US"/>
              </w:rPr>
            </w:pPr>
            <w:r w:rsidRPr="00485C68">
              <w:rPr>
                <w:rFonts w:ascii="Tahoma" w:hAnsi="Tahoma" w:cs="Tahoma"/>
                <w:sz w:val="16"/>
                <w:szCs w:val="16"/>
                <w:lang w:val="en-US"/>
              </w:rPr>
              <w:t xml:space="preserve">Bandwidth </w:t>
            </w:r>
            <w:r w:rsidR="00054850" w:rsidRPr="00485C68">
              <w:rPr>
                <w:rFonts w:ascii="Tahoma" w:hAnsi="Tahoma" w:cs="Tahoma"/>
                <w:sz w:val="16"/>
                <w:szCs w:val="16"/>
                <w:lang w:val="en-US"/>
              </w:rPr>
              <w:t>≤ 200 kHz</w:t>
            </w:r>
          </w:p>
        </w:tc>
        <w:tc>
          <w:tcPr>
            <w:tcW w:w="4915" w:type="dxa"/>
          </w:tcPr>
          <w:p w14:paraId="4934F1B4" w14:textId="77777777" w:rsidR="00054850" w:rsidRPr="00485C68" w:rsidRDefault="00054850" w:rsidP="00054850">
            <w:pPr>
              <w:spacing w:beforeLines="20" w:before="48" w:afterLines="20" w:after="48"/>
              <w:rPr>
                <w:rFonts w:ascii="Tahoma" w:hAnsi="Tahoma" w:cs="Tahoma"/>
                <w:sz w:val="18"/>
                <w:szCs w:val="18"/>
                <w:lang w:val="en-US"/>
              </w:rPr>
            </w:pPr>
          </w:p>
        </w:tc>
      </w:tr>
      <w:tr w:rsidR="00485C68" w:rsidRPr="00485C68" w14:paraId="791BE47E" w14:textId="77777777" w:rsidTr="000E5F2C">
        <w:trPr>
          <w:trHeight w:val="287"/>
        </w:trPr>
        <w:tc>
          <w:tcPr>
            <w:tcW w:w="709" w:type="dxa"/>
            <w:vMerge/>
          </w:tcPr>
          <w:p w14:paraId="41D643AD" w14:textId="77777777" w:rsidR="00054850" w:rsidRPr="00485C68" w:rsidRDefault="00054850" w:rsidP="00054850">
            <w:pPr>
              <w:spacing w:beforeLines="20" w:before="48" w:afterLines="20" w:after="48"/>
              <w:rPr>
                <w:rFonts w:ascii="Tahoma" w:hAnsi="Tahoma" w:cs="Tahoma"/>
                <w:b/>
                <w:sz w:val="18"/>
                <w:szCs w:val="18"/>
                <w:lang w:val="en-US"/>
              </w:rPr>
            </w:pPr>
          </w:p>
        </w:tc>
        <w:tc>
          <w:tcPr>
            <w:tcW w:w="534" w:type="dxa"/>
          </w:tcPr>
          <w:p w14:paraId="53EF099B" w14:textId="77777777" w:rsidR="00054850" w:rsidRPr="00485C68" w:rsidRDefault="00054850" w:rsidP="00054850">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6</w:t>
            </w:r>
          </w:p>
        </w:tc>
        <w:tc>
          <w:tcPr>
            <w:tcW w:w="3606" w:type="dxa"/>
          </w:tcPr>
          <w:p w14:paraId="14505D46" w14:textId="7E9ECB39" w:rsidR="00054850" w:rsidRPr="00485C68" w:rsidRDefault="00054850" w:rsidP="00054850">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Direction/Separation</w:t>
            </w:r>
          </w:p>
        </w:tc>
        <w:tc>
          <w:tcPr>
            <w:tcW w:w="4837" w:type="dxa"/>
          </w:tcPr>
          <w:p w14:paraId="6A16F15D" w14:textId="77777777" w:rsidR="00054850" w:rsidRPr="00485C68" w:rsidRDefault="00054850" w:rsidP="00054850">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915" w:type="dxa"/>
          </w:tcPr>
          <w:p w14:paraId="0D3659B3" w14:textId="77777777" w:rsidR="00054850" w:rsidRPr="00485C68" w:rsidRDefault="00054850" w:rsidP="00054850">
            <w:pPr>
              <w:spacing w:beforeLines="20" w:before="48" w:afterLines="20" w:after="48"/>
              <w:rPr>
                <w:rFonts w:ascii="Tahoma" w:hAnsi="Tahoma" w:cs="Tahoma"/>
                <w:sz w:val="18"/>
                <w:szCs w:val="18"/>
                <w:lang w:val="en-US"/>
              </w:rPr>
            </w:pPr>
          </w:p>
        </w:tc>
      </w:tr>
      <w:tr w:rsidR="00485C68" w:rsidRPr="00485C68" w14:paraId="1374BCD9" w14:textId="77777777" w:rsidTr="000E5F2C">
        <w:trPr>
          <w:trHeight w:val="503"/>
        </w:trPr>
        <w:tc>
          <w:tcPr>
            <w:tcW w:w="709" w:type="dxa"/>
            <w:vMerge/>
          </w:tcPr>
          <w:p w14:paraId="3E19A604" w14:textId="77777777" w:rsidR="00054850" w:rsidRPr="00485C68" w:rsidRDefault="00054850" w:rsidP="00054850">
            <w:pPr>
              <w:spacing w:beforeLines="20" w:before="48" w:afterLines="20" w:after="48"/>
              <w:rPr>
                <w:rFonts w:ascii="Tahoma" w:hAnsi="Tahoma" w:cs="Tahoma"/>
                <w:b/>
                <w:sz w:val="18"/>
                <w:szCs w:val="18"/>
                <w:lang w:val="en-US"/>
              </w:rPr>
            </w:pPr>
          </w:p>
        </w:tc>
        <w:tc>
          <w:tcPr>
            <w:tcW w:w="534" w:type="dxa"/>
          </w:tcPr>
          <w:p w14:paraId="7902C52F" w14:textId="77777777" w:rsidR="00054850" w:rsidRPr="00485C68" w:rsidRDefault="00054850" w:rsidP="00054850">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7</w:t>
            </w:r>
          </w:p>
        </w:tc>
        <w:tc>
          <w:tcPr>
            <w:tcW w:w="3606" w:type="dxa"/>
          </w:tcPr>
          <w:p w14:paraId="7A53A531" w14:textId="40CBD8CD" w:rsidR="00054850" w:rsidRPr="00485C68" w:rsidRDefault="00054850" w:rsidP="00054850">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Transmit power / Power density</w:t>
            </w:r>
          </w:p>
        </w:tc>
        <w:tc>
          <w:tcPr>
            <w:tcW w:w="4837" w:type="dxa"/>
          </w:tcPr>
          <w:p w14:paraId="75F53239" w14:textId="047B1B6D" w:rsidR="00054850" w:rsidRPr="00485C68" w:rsidRDefault="00054850" w:rsidP="00054850">
            <w:pPr>
              <w:spacing w:beforeLines="20" w:before="48" w:afterLines="20" w:after="48"/>
              <w:rPr>
                <w:rFonts w:ascii="Tahoma" w:hAnsi="Tahoma" w:cs="Tahoma"/>
                <w:sz w:val="16"/>
                <w:szCs w:val="16"/>
                <w:lang w:val="en-US"/>
              </w:rPr>
            </w:pPr>
            <w:r w:rsidRPr="00485C68">
              <w:rPr>
                <w:rFonts w:ascii="Tahoma" w:hAnsi="Tahoma" w:cs="Tahoma"/>
                <w:sz w:val="16"/>
                <w:szCs w:val="16"/>
                <w:lang w:val="en-US"/>
              </w:rPr>
              <w:t xml:space="preserve">50 nW </w:t>
            </w:r>
            <w:r w:rsidR="00B61E25" w:rsidRPr="00485C68">
              <w:rPr>
                <w:rFonts w:ascii="Tahoma" w:hAnsi="Tahoma" w:cs="Tahoma"/>
                <w:sz w:val="16"/>
                <w:szCs w:val="16"/>
                <w:lang w:val="en-US"/>
              </w:rPr>
              <w:t>effective radiated power (e.r.p.)</w:t>
            </w:r>
          </w:p>
        </w:tc>
        <w:tc>
          <w:tcPr>
            <w:tcW w:w="4915" w:type="dxa"/>
          </w:tcPr>
          <w:p w14:paraId="5A94A46C" w14:textId="6BE9F67B" w:rsidR="00054850" w:rsidRPr="00485C68" w:rsidRDefault="009C1236" w:rsidP="00054850">
            <w:pPr>
              <w:spacing w:beforeLines="20" w:before="48" w:afterLines="20" w:after="48"/>
              <w:jc w:val="both"/>
              <w:rPr>
                <w:rFonts w:ascii="Tahoma" w:hAnsi="Tahoma" w:cs="Tahoma"/>
                <w:sz w:val="18"/>
                <w:szCs w:val="18"/>
                <w:lang w:val="en-US"/>
              </w:rPr>
            </w:pPr>
            <w:r w:rsidRPr="00485C68">
              <w:rPr>
                <w:rFonts w:ascii="Tahoma" w:hAnsi="Tahoma" w:cs="Tahoma"/>
                <w:i/>
                <w:sz w:val="16"/>
                <w:szCs w:val="16"/>
              </w:rPr>
              <w:t>When audio signals are not present, the device must implement a transmission time out facility. Pilot tones that ensure continuity of transmission are not permitted</w:t>
            </w:r>
          </w:p>
        </w:tc>
      </w:tr>
      <w:tr w:rsidR="00485C68" w:rsidRPr="00485C68" w14:paraId="532859DD" w14:textId="77777777" w:rsidTr="000E5F2C">
        <w:trPr>
          <w:trHeight w:val="179"/>
        </w:trPr>
        <w:tc>
          <w:tcPr>
            <w:tcW w:w="709" w:type="dxa"/>
            <w:vMerge/>
          </w:tcPr>
          <w:p w14:paraId="007D7CBF" w14:textId="77777777" w:rsidR="00054850" w:rsidRPr="00485C68" w:rsidRDefault="00054850" w:rsidP="00054850">
            <w:pPr>
              <w:spacing w:beforeLines="20" w:before="48" w:afterLines="20" w:after="48"/>
              <w:rPr>
                <w:rFonts w:ascii="Tahoma" w:hAnsi="Tahoma" w:cs="Tahoma"/>
                <w:b/>
                <w:sz w:val="18"/>
                <w:szCs w:val="18"/>
                <w:lang w:val="en-US"/>
              </w:rPr>
            </w:pPr>
          </w:p>
        </w:tc>
        <w:tc>
          <w:tcPr>
            <w:tcW w:w="534" w:type="dxa"/>
          </w:tcPr>
          <w:p w14:paraId="6927496E" w14:textId="77777777" w:rsidR="00054850" w:rsidRPr="00485C68" w:rsidRDefault="00054850" w:rsidP="00054850">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8</w:t>
            </w:r>
          </w:p>
        </w:tc>
        <w:tc>
          <w:tcPr>
            <w:tcW w:w="3606" w:type="dxa"/>
          </w:tcPr>
          <w:p w14:paraId="2338FAF3" w14:textId="79008684" w:rsidR="00054850" w:rsidRPr="00485C68" w:rsidRDefault="00054850" w:rsidP="00054850">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Channel occupation and access rules</w:t>
            </w:r>
          </w:p>
        </w:tc>
        <w:tc>
          <w:tcPr>
            <w:tcW w:w="4837" w:type="dxa"/>
          </w:tcPr>
          <w:p w14:paraId="5BFFF020" w14:textId="77777777" w:rsidR="00054850" w:rsidRPr="00485C68" w:rsidRDefault="00054850" w:rsidP="00054850">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915" w:type="dxa"/>
          </w:tcPr>
          <w:p w14:paraId="04ABF024" w14:textId="77777777" w:rsidR="00054850" w:rsidRPr="00485C68" w:rsidRDefault="00054850" w:rsidP="00054850">
            <w:pPr>
              <w:spacing w:beforeLines="20" w:before="48" w:afterLines="20" w:after="48"/>
              <w:rPr>
                <w:rFonts w:ascii="Tahoma" w:hAnsi="Tahoma" w:cs="Tahoma"/>
                <w:sz w:val="18"/>
                <w:szCs w:val="18"/>
                <w:lang w:val="en-US"/>
              </w:rPr>
            </w:pPr>
          </w:p>
        </w:tc>
      </w:tr>
      <w:tr w:rsidR="00485C68" w:rsidRPr="00485C68" w14:paraId="6F34E1CA" w14:textId="77777777" w:rsidTr="000E5F2C">
        <w:trPr>
          <w:trHeight w:val="215"/>
        </w:trPr>
        <w:tc>
          <w:tcPr>
            <w:tcW w:w="709" w:type="dxa"/>
            <w:vMerge/>
          </w:tcPr>
          <w:p w14:paraId="4E0C4362" w14:textId="77777777" w:rsidR="00B61E25" w:rsidRPr="00485C68" w:rsidRDefault="00B61E25" w:rsidP="00B61E25">
            <w:pPr>
              <w:spacing w:beforeLines="20" w:before="48" w:afterLines="20" w:after="48"/>
              <w:rPr>
                <w:rFonts w:ascii="Tahoma" w:hAnsi="Tahoma" w:cs="Tahoma"/>
                <w:b/>
                <w:sz w:val="18"/>
                <w:szCs w:val="18"/>
                <w:lang w:val="en-US"/>
              </w:rPr>
            </w:pPr>
          </w:p>
        </w:tc>
        <w:tc>
          <w:tcPr>
            <w:tcW w:w="534" w:type="dxa"/>
          </w:tcPr>
          <w:p w14:paraId="4781E71C" w14:textId="77777777" w:rsidR="00B61E25" w:rsidRPr="00485C68" w:rsidRDefault="00B61E25" w:rsidP="00B61E25">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9</w:t>
            </w:r>
          </w:p>
        </w:tc>
        <w:tc>
          <w:tcPr>
            <w:tcW w:w="3606" w:type="dxa"/>
          </w:tcPr>
          <w:p w14:paraId="5D8BF536" w14:textId="1149CBAC" w:rsidR="00B61E25" w:rsidRPr="00485C68" w:rsidRDefault="007D1E02" w:rsidP="00B61E25">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Authorization</w:t>
            </w:r>
            <w:r w:rsidR="00B61E25" w:rsidRPr="00485C68">
              <w:rPr>
                <w:rFonts w:ascii="Tahoma" w:hAnsi="Tahoma" w:cs="Tahoma"/>
                <w:b/>
                <w:bCs/>
                <w:sz w:val="16"/>
                <w:szCs w:val="16"/>
                <w:lang w:val="en-US"/>
              </w:rPr>
              <w:t xml:space="preserve"> regime</w:t>
            </w:r>
          </w:p>
        </w:tc>
        <w:tc>
          <w:tcPr>
            <w:tcW w:w="4837" w:type="dxa"/>
          </w:tcPr>
          <w:p w14:paraId="5D4B02DD" w14:textId="193964FB" w:rsidR="00B61E25" w:rsidRPr="00485C68" w:rsidRDefault="00B61E25" w:rsidP="00B61E25">
            <w:pPr>
              <w:spacing w:beforeLines="20" w:before="48" w:afterLines="20" w:after="48"/>
              <w:rPr>
                <w:rFonts w:ascii="Tahoma" w:hAnsi="Tahoma" w:cs="Tahoma"/>
                <w:sz w:val="16"/>
                <w:szCs w:val="16"/>
                <w:lang w:val="en-US"/>
              </w:rPr>
            </w:pPr>
            <w:r w:rsidRPr="00485C68">
              <w:rPr>
                <w:rFonts w:ascii="Tahoma" w:hAnsi="Tahoma" w:cs="Tahoma"/>
                <w:sz w:val="16"/>
                <w:szCs w:val="16"/>
                <w:lang w:val="en-US"/>
              </w:rPr>
              <w:t>License exemption</w:t>
            </w:r>
          </w:p>
        </w:tc>
        <w:tc>
          <w:tcPr>
            <w:tcW w:w="4915" w:type="dxa"/>
          </w:tcPr>
          <w:p w14:paraId="21B9C7DB" w14:textId="77777777" w:rsidR="00B61E25" w:rsidRPr="00485C68" w:rsidRDefault="00B61E25" w:rsidP="00B61E25">
            <w:pPr>
              <w:spacing w:beforeLines="20" w:before="48" w:afterLines="20" w:after="48"/>
              <w:rPr>
                <w:rFonts w:ascii="Tahoma" w:hAnsi="Tahoma" w:cs="Tahoma"/>
                <w:i/>
                <w:sz w:val="18"/>
                <w:szCs w:val="18"/>
                <w:lang w:val="en-US"/>
              </w:rPr>
            </w:pPr>
          </w:p>
        </w:tc>
      </w:tr>
      <w:tr w:rsidR="00485C68" w:rsidRPr="00485C68" w14:paraId="2A86651A" w14:textId="77777777" w:rsidTr="000E5F2C">
        <w:trPr>
          <w:trHeight w:val="628"/>
        </w:trPr>
        <w:tc>
          <w:tcPr>
            <w:tcW w:w="709" w:type="dxa"/>
            <w:vMerge/>
          </w:tcPr>
          <w:p w14:paraId="5AC6FC4A" w14:textId="77777777" w:rsidR="00054850" w:rsidRPr="00485C68" w:rsidRDefault="00054850" w:rsidP="00054850">
            <w:pPr>
              <w:spacing w:beforeLines="20" w:before="48" w:afterLines="20" w:after="48"/>
              <w:rPr>
                <w:rFonts w:ascii="Tahoma" w:hAnsi="Tahoma" w:cs="Tahoma"/>
                <w:b/>
                <w:sz w:val="18"/>
                <w:szCs w:val="18"/>
                <w:lang w:val="en-US"/>
              </w:rPr>
            </w:pPr>
          </w:p>
        </w:tc>
        <w:tc>
          <w:tcPr>
            <w:tcW w:w="534" w:type="dxa"/>
          </w:tcPr>
          <w:p w14:paraId="1EC9911B" w14:textId="77777777" w:rsidR="00054850" w:rsidRPr="00485C68" w:rsidRDefault="00054850" w:rsidP="00054850">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10</w:t>
            </w:r>
          </w:p>
        </w:tc>
        <w:tc>
          <w:tcPr>
            <w:tcW w:w="3606" w:type="dxa"/>
          </w:tcPr>
          <w:p w14:paraId="35D073B4" w14:textId="497BE6AD" w:rsidR="00054850" w:rsidRPr="00485C68" w:rsidRDefault="00054850" w:rsidP="00054850">
            <w:pPr>
              <w:spacing w:beforeLines="20" w:before="48" w:afterLines="20" w:after="48"/>
              <w:jc w:val="both"/>
              <w:rPr>
                <w:rFonts w:ascii="Tahoma" w:hAnsi="Tahoma" w:cs="Tahoma"/>
                <w:sz w:val="16"/>
                <w:szCs w:val="16"/>
                <w:u w:val="single"/>
                <w:lang w:val="en-US"/>
              </w:rPr>
            </w:pPr>
            <w:r w:rsidRPr="00485C68">
              <w:rPr>
                <w:rFonts w:ascii="Tahoma" w:hAnsi="Tahoma" w:cs="Tahoma"/>
                <w:b/>
                <w:bCs/>
                <w:sz w:val="16"/>
                <w:szCs w:val="16"/>
                <w:lang w:val="en-US"/>
              </w:rPr>
              <w:t>Additional essential requirements (According to Article 3 Paragraph 3 of 2014/53/EU Directive)</w:t>
            </w:r>
          </w:p>
        </w:tc>
        <w:tc>
          <w:tcPr>
            <w:tcW w:w="4837" w:type="dxa"/>
          </w:tcPr>
          <w:p w14:paraId="18F39164" w14:textId="77777777" w:rsidR="00054850" w:rsidRPr="00485C68" w:rsidRDefault="00054850" w:rsidP="00054850">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915" w:type="dxa"/>
          </w:tcPr>
          <w:p w14:paraId="531D6A5D" w14:textId="77777777" w:rsidR="00054850" w:rsidRPr="00485C68" w:rsidRDefault="00054850" w:rsidP="00054850">
            <w:pPr>
              <w:spacing w:beforeLines="20" w:before="48" w:afterLines="20" w:after="48"/>
              <w:rPr>
                <w:rFonts w:ascii="Tahoma" w:hAnsi="Tahoma" w:cs="Tahoma"/>
                <w:sz w:val="18"/>
                <w:szCs w:val="18"/>
                <w:lang w:val="en-US"/>
              </w:rPr>
            </w:pPr>
          </w:p>
        </w:tc>
      </w:tr>
      <w:tr w:rsidR="00485C68" w:rsidRPr="00485C68" w14:paraId="1A26E8BC" w14:textId="77777777" w:rsidTr="000E5F2C">
        <w:trPr>
          <w:trHeight w:val="287"/>
        </w:trPr>
        <w:tc>
          <w:tcPr>
            <w:tcW w:w="709" w:type="dxa"/>
            <w:vMerge/>
          </w:tcPr>
          <w:p w14:paraId="00E15ED5" w14:textId="77777777" w:rsidR="00054850" w:rsidRPr="00485C68" w:rsidRDefault="00054850" w:rsidP="00054850">
            <w:pPr>
              <w:spacing w:beforeLines="20" w:before="48" w:afterLines="20" w:after="48"/>
              <w:rPr>
                <w:rFonts w:ascii="Tahoma" w:hAnsi="Tahoma" w:cs="Tahoma"/>
                <w:b/>
                <w:bCs/>
                <w:sz w:val="18"/>
                <w:szCs w:val="18"/>
                <w:lang w:val="en-US"/>
              </w:rPr>
            </w:pPr>
          </w:p>
        </w:tc>
        <w:tc>
          <w:tcPr>
            <w:tcW w:w="534" w:type="dxa"/>
          </w:tcPr>
          <w:p w14:paraId="60FFB053" w14:textId="77777777" w:rsidR="00054850" w:rsidRPr="00485C68" w:rsidRDefault="00054850" w:rsidP="00054850">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11</w:t>
            </w:r>
          </w:p>
        </w:tc>
        <w:tc>
          <w:tcPr>
            <w:tcW w:w="3606" w:type="dxa"/>
          </w:tcPr>
          <w:p w14:paraId="4C1C3AAB" w14:textId="7EF312E4" w:rsidR="00054850" w:rsidRPr="00485C68" w:rsidRDefault="00054850" w:rsidP="00054850">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Assumptions on spectrum planning</w:t>
            </w:r>
          </w:p>
        </w:tc>
        <w:tc>
          <w:tcPr>
            <w:tcW w:w="4837" w:type="dxa"/>
          </w:tcPr>
          <w:p w14:paraId="7203813E" w14:textId="77777777" w:rsidR="00054850" w:rsidRPr="00485C68" w:rsidRDefault="00054850" w:rsidP="00054850">
            <w:pPr>
              <w:spacing w:beforeLines="20" w:before="48" w:afterLines="20" w:after="48"/>
              <w:rPr>
                <w:rFonts w:ascii="Tahoma" w:hAnsi="Tahoma" w:cs="Tahoma"/>
                <w:iCs/>
                <w:sz w:val="16"/>
                <w:szCs w:val="16"/>
                <w:lang w:val="en-US"/>
              </w:rPr>
            </w:pPr>
            <w:r w:rsidRPr="00485C68">
              <w:rPr>
                <w:rFonts w:ascii="Tahoma" w:hAnsi="Tahoma" w:cs="Tahoma"/>
                <w:sz w:val="16"/>
                <w:szCs w:val="16"/>
                <w:lang w:val="en-US"/>
              </w:rPr>
              <w:t>-</w:t>
            </w:r>
          </w:p>
        </w:tc>
        <w:tc>
          <w:tcPr>
            <w:tcW w:w="4915" w:type="dxa"/>
          </w:tcPr>
          <w:p w14:paraId="0B822089" w14:textId="77777777" w:rsidR="00054850" w:rsidRPr="00485C68" w:rsidRDefault="00054850" w:rsidP="00054850">
            <w:pPr>
              <w:spacing w:beforeLines="20" w:before="48" w:afterLines="20" w:after="48"/>
              <w:rPr>
                <w:rFonts w:ascii="Tahoma" w:hAnsi="Tahoma" w:cs="Tahoma"/>
                <w:iCs/>
                <w:sz w:val="18"/>
                <w:szCs w:val="18"/>
                <w:lang w:val="en-US"/>
              </w:rPr>
            </w:pPr>
          </w:p>
        </w:tc>
      </w:tr>
      <w:tr w:rsidR="00485C68" w:rsidRPr="00485C68" w14:paraId="7213BD33" w14:textId="77777777" w:rsidTr="000E5F2C">
        <w:trPr>
          <w:trHeight w:val="143"/>
        </w:trPr>
        <w:tc>
          <w:tcPr>
            <w:tcW w:w="709" w:type="dxa"/>
            <w:vMerge w:val="restart"/>
            <w:textDirection w:val="btLr"/>
          </w:tcPr>
          <w:p w14:paraId="61BB3A47" w14:textId="5868A6EA" w:rsidR="00054850" w:rsidRPr="00485C68" w:rsidRDefault="00054850" w:rsidP="00054850">
            <w:pPr>
              <w:spacing w:beforeLines="20" w:before="48" w:afterLines="20" w:after="48"/>
              <w:ind w:left="113" w:right="113"/>
              <w:jc w:val="center"/>
              <w:rPr>
                <w:rFonts w:ascii="Tahoma" w:hAnsi="Tahoma" w:cs="Tahoma"/>
                <w:b/>
                <w:bCs/>
                <w:sz w:val="16"/>
                <w:szCs w:val="16"/>
                <w:lang w:val="en-US"/>
              </w:rPr>
            </w:pPr>
            <w:r w:rsidRPr="00485C68">
              <w:rPr>
                <w:rFonts w:ascii="Tahoma" w:hAnsi="Tahoma" w:cs="Tahoma"/>
                <w:b/>
                <w:bCs/>
                <w:sz w:val="16"/>
                <w:szCs w:val="16"/>
                <w:lang w:val="en-US"/>
              </w:rPr>
              <w:t xml:space="preserve">Informative Part </w:t>
            </w:r>
          </w:p>
        </w:tc>
        <w:tc>
          <w:tcPr>
            <w:tcW w:w="534" w:type="dxa"/>
          </w:tcPr>
          <w:p w14:paraId="66B7A8A8" w14:textId="77777777" w:rsidR="00054850" w:rsidRPr="00485C68" w:rsidRDefault="00054850" w:rsidP="00054850">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12</w:t>
            </w:r>
          </w:p>
        </w:tc>
        <w:tc>
          <w:tcPr>
            <w:tcW w:w="3606" w:type="dxa"/>
          </w:tcPr>
          <w:p w14:paraId="2ECE2054" w14:textId="092BF773" w:rsidR="00054850" w:rsidRPr="00485C68" w:rsidRDefault="00054850" w:rsidP="00054850">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Planned changes</w:t>
            </w:r>
          </w:p>
        </w:tc>
        <w:tc>
          <w:tcPr>
            <w:tcW w:w="4837" w:type="dxa"/>
          </w:tcPr>
          <w:p w14:paraId="34BB148D" w14:textId="77777777" w:rsidR="00054850" w:rsidRPr="00485C68" w:rsidRDefault="00054850" w:rsidP="00054850">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915" w:type="dxa"/>
          </w:tcPr>
          <w:p w14:paraId="08103D7E" w14:textId="77777777" w:rsidR="00054850" w:rsidRPr="00485C68" w:rsidRDefault="00054850" w:rsidP="00054850">
            <w:pPr>
              <w:spacing w:beforeLines="20" w:before="48" w:afterLines="20" w:after="48"/>
              <w:rPr>
                <w:rFonts w:ascii="Tahoma" w:hAnsi="Tahoma" w:cs="Tahoma"/>
                <w:sz w:val="18"/>
                <w:szCs w:val="18"/>
                <w:lang w:val="en-US"/>
              </w:rPr>
            </w:pPr>
          </w:p>
        </w:tc>
      </w:tr>
      <w:tr w:rsidR="00485C68" w:rsidRPr="00485C68" w14:paraId="79BE6A88" w14:textId="77777777" w:rsidTr="000E5F2C">
        <w:trPr>
          <w:trHeight w:val="341"/>
        </w:trPr>
        <w:tc>
          <w:tcPr>
            <w:tcW w:w="709" w:type="dxa"/>
            <w:vMerge/>
          </w:tcPr>
          <w:p w14:paraId="7A4E30BB" w14:textId="77777777" w:rsidR="00054850" w:rsidRPr="00485C68" w:rsidRDefault="00054850" w:rsidP="00054850">
            <w:pPr>
              <w:spacing w:beforeLines="20" w:before="48" w:afterLines="20" w:after="48"/>
              <w:rPr>
                <w:rFonts w:ascii="Tahoma" w:hAnsi="Tahoma" w:cs="Tahoma"/>
                <w:b/>
                <w:bCs/>
                <w:sz w:val="18"/>
                <w:szCs w:val="18"/>
                <w:lang w:val="en-US"/>
              </w:rPr>
            </w:pPr>
          </w:p>
        </w:tc>
        <w:tc>
          <w:tcPr>
            <w:tcW w:w="534" w:type="dxa"/>
          </w:tcPr>
          <w:p w14:paraId="24B062A8" w14:textId="77777777" w:rsidR="00054850" w:rsidRPr="00485C68" w:rsidRDefault="00054850" w:rsidP="00054850">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13</w:t>
            </w:r>
          </w:p>
        </w:tc>
        <w:tc>
          <w:tcPr>
            <w:tcW w:w="3606" w:type="dxa"/>
          </w:tcPr>
          <w:p w14:paraId="1DC59017" w14:textId="58B4ECC2" w:rsidR="00054850" w:rsidRPr="00485C68" w:rsidRDefault="00054850" w:rsidP="00054850">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Reference</w:t>
            </w:r>
          </w:p>
        </w:tc>
        <w:tc>
          <w:tcPr>
            <w:tcW w:w="4837" w:type="dxa"/>
          </w:tcPr>
          <w:p w14:paraId="3F3579A7" w14:textId="41A93F0A" w:rsidR="00054850" w:rsidRPr="00485C68" w:rsidRDefault="00054850" w:rsidP="00054850">
            <w:pPr>
              <w:spacing w:beforeLines="20" w:before="48" w:afterLines="20" w:after="48"/>
              <w:jc w:val="both"/>
              <w:rPr>
                <w:rFonts w:ascii="Tahoma" w:hAnsi="Tahoma" w:cs="Tahoma"/>
                <w:sz w:val="16"/>
                <w:szCs w:val="16"/>
                <w:lang w:val="en-US"/>
              </w:rPr>
            </w:pPr>
            <w:r w:rsidRPr="00485C68">
              <w:rPr>
                <w:rFonts w:ascii="Tahoma" w:hAnsi="Tahoma" w:cs="Tahoma"/>
                <w:sz w:val="16"/>
                <w:szCs w:val="16"/>
                <w:lang w:val="en-US"/>
              </w:rPr>
              <w:t xml:space="preserve">EN 301 357; </w:t>
            </w:r>
            <w:r w:rsidR="00FC0DE6" w:rsidRPr="00485C68">
              <w:rPr>
                <w:rFonts w:ascii="Tahoma" w:hAnsi="Tahoma" w:cs="Tahoma"/>
                <w:iCs/>
                <w:sz w:val="16"/>
                <w:szCs w:val="16"/>
                <w:lang w:val="en-US"/>
              </w:rPr>
              <w:t xml:space="preserve">Commission Implementing Decision (EU) 2025/105 amending Decision 2006/771/EC updating </w:t>
            </w:r>
            <w:r w:rsidR="004C2C09">
              <w:rPr>
                <w:rFonts w:ascii="Tahoma" w:hAnsi="Tahoma" w:cs="Tahoma"/>
                <w:iCs/>
                <w:sz w:val="16"/>
                <w:szCs w:val="16"/>
                <w:lang w:val="en-US"/>
              </w:rPr>
              <w:t>harmonised</w:t>
            </w:r>
            <w:r w:rsidR="00FC0DE6" w:rsidRPr="00485C68">
              <w:rPr>
                <w:rFonts w:ascii="Tahoma" w:hAnsi="Tahoma" w:cs="Tahoma"/>
                <w:iCs/>
                <w:sz w:val="16"/>
                <w:szCs w:val="16"/>
                <w:lang w:val="en-US"/>
              </w:rPr>
              <w:t xml:space="preserve"> technical conditions in the area of radio spectrum use for short-range devices and repealing Implementing Decision 2014/641/EU on </w:t>
            </w:r>
            <w:r w:rsidR="004C2C09">
              <w:rPr>
                <w:rFonts w:ascii="Tahoma" w:hAnsi="Tahoma" w:cs="Tahoma"/>
                <w:iCs/>
                <w:sz w:val="16"/>
                <w:szCs w:val="16"/>
                <w:lang w:val="en-US"/>
              </w:rPr>
              <w:t>harmonised</w:t>
            </w:r>
            <w:r w:rsidR="00FC0DE6" w:rsidRPr="00485C68">
              <w:rPr>
                <w:rFonts w:ascii="Tahoma" w:hAnsi="Tahoma" w:cs="Tahoma"/>
                <w:iCs/>
                <w:sz w:val="16"/>
                <w:szCs w:val="16"/>
                <w:lang w:val="en-US"/>
              </w:rPr>
              <w:t xml:space="preserve"> technical conditions of radio spectrum use by wireless audio programme making and special events equipment in the Union</w:t>
            </w:r>
            <w:r w:rsidRPr="00485C68">
              <w:rPr>
                <w:rFonts w:ascii="Tahoma" w:hAnsi="Tahoma" w:cs="Tahoma"/>
                <w:iCs/>
                <w:sz w:val="16"/>
                <w:szCs w:val="16"/>
                <w:lang w:val="en-US"/>
              </w:rPr>
              <w:t>; ERC/REC 70-03</w:t>
            </w:r>
          </w:p>
        </w:tc>
        <w:tc>
          <w:tcPr>
            <w:tcW w:w="4915" w:type="dxa"/>
          </w:tcPr>
          <w:p w14:paraId="0188D776" w14:textId="77777777" w:rsidR="00054850" w:rsidRPr="00485C68" w:rsidRDefault="00054850" w:rsidP="00054850">
            <w:pPr>
              <w:spacing w:beforeLines="20" w:before="48" w:afterLines="20" w:after="48"/>
              <w:rPr>
                <w:rFonts w:ascii="Tahoma" w:hAnsi="Tahoma" w:cs="Tahoma"/>
                <w:sz w:val="18"/>
                <w:szCs w:val="18"/>
                <w:lang w:val="en-US"/>
              </w:rPr>
            </w:pPr>
          </w:p>
        </w:tc>
      </w:tr>
      <w:tr w:rsidR="00485C68" w:rsidRPr="00485C68" w14:paraId="6A06C543" w14:textId="77777777" w:rsidTr="000E5F2C">
        <w:trPr>
          <w:trHeight w:val="125"/>
        </w:trPr>
        <w:tc>
          <w:tcPr>
            <w:tcW w:w="709" w:type="dxa"/>
            <w:vMerge/>
          </w:tcPr>
          <w:p w14:paraId="1909EB1B" w14:textId="77777777" w:rsidR="00054850" w:rsidRPr="00485C68" w:rsidRDefault="00054850" w:rsidP="00054850">
            <w:pPr>
              <w:spacing w:beforeLines="20" w:before="48" w:afterLines="20" w:after="48"/>
              <w:rPr>
                <w:rFonts w:ascii="Tahoma" w:hAnsi="Tahoma" w:cs="Tahoma"/>
                <w:b/>
                <w:bCs/>
                <w:sz w:val="18"/>
                <w:szCs w:val="18"/>
                <w:lang w:val="en-US"/>
              </w:rPr>
            </w:pPr>
          </w:p>
        </w:tc>
        <w:tc>
          <w:tcPr>
            <w:tcW w:w="534" w:type="dxa"/>
          </w:tcPr>
          <w:p w14:paraId="2C8D2807" w14:textId="77777777" w:rsidR="00054850" w:rsidRPr="00485C68" w:rsidRDefault="00054850" w:rsidP="00054850">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14</w:t>
            </w:r>
          </w:p>
        </w:tc>
        <w:tc>
          <w:tcPr>
            <w:tcW w:w="3606" w:type="dxa"/>
          </w:tcPr>
          <w:p w14:paraId="3E455761" w14:textId="7FF82DD5" w:rsidR="00054850" w:rsidRPr="00485C68" w:rsidRDefault="00054850" w:rsidP="00054850">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Notification number</w:t>
            </w:r>
          </w:p>
        </w:tc>
        <w:tc>
          <w:tcPr>
            <w:tcW w:w="4837" w:type="dxa"/>
          </w:tcPr>
          <w:p w14:paraId="0535FEFB" w14:textId="77777777" w:rsidR="00054850" w:rsidRPr="00485C68" w:rsidRDefault="00054850" w:rsidP="00054850">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915" w:type="dxa"/>
          </w:tcPr>
          <w:p w14:paraId="03839564" w14:textId="77777777" w:rsidR="00054850" w:rsidRPr="00485C68" w:rsidRDefault="00054850" w:rsidP="00054850">
            <w:pPr>
              <w:spacing w:beforeLines="20" w:before="48" w:afterLines="20" w:after="48"/>
              <w:rPr>
                <w:rFonts w:ascii="Tahoma" w:hAnsi="Tahoma" w:cs="Tahoma"/>
                <w:sz w:val="18"/>
                <w:szCs w:val="18"/>
                <w:lang w:val="en-US"/>
              </w:rPr>
            </w:pPr>
          </w:p>
        </w:tc>
      </w:tr>
      <w:tr w:rsidR="00485C68" w:rsidRPr="00485C68" w14:paraId="28AF400B" w14:textId="77777777" w:rsidTr="000E5F2C">
        <w:trPr>
          <w:trHeight w:val="161"/>
        </w:trPr>
        <w:tc>
          <w:tcPr>
            <w:tcW w:w="709" w:type="dxa"/>
            <w:vMerge/>
          </w:tcPr>
          <w:p w14:paraId="20CA946D" w14:textId="77777777" w:rsidR="00054850" w:rsidRPr="00485C68" w:rsidRDefault="00054850" w:rsidP="00054850">
            <w:pPr>
              <w:spacing w:beforeLines="20" w:before="48" w:afterLines="20" w:after="48"/>
              <w:rPr>
                <w:rFonts w:ascii="Tahoma" w:hAnsi="Tahoma" w:cs="Tahoma"/>
                <w:b/>
                <w:bCs/>
                <w:sz w:val="18"/>
                <w:szCs w:val="18"/>
                <w:lang w:val="en-US"/>
              </w:rPr>
            </w:pPr>
          </w:p>
        </w:tc>
        <w:tc>
          <w:tcPr>
            <w:tcW w:w="534" w:type="dxa"/>
          </w:tcPr>
          <w:p w14:paraId="16ACE175" w14:textId="77777777" w:rsidR="00054850" w:rsidRPr="00485C68" w:rsidRDefault="00054850" w:rsidP="00054850">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15</w:t>
            </w:r>
          </w:p>
        </w:tc>
        <w:tc>
          <w:tcPr>
            <w:tcW w:w="3606" w:type="dxa"/>
          </w:tcPr>
          <w:p w14:paraId="01520067" w14:textId="6D36C52E" w:rsidR="00054850" w:rsidRPr="00485C68" w:rsidRDefault="00054850" w:rsidP="00054850">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Remarks</w:t>
            </w:r>
          </w:p>
        </w:tc>
        <w:tc>
          <w:tcPr>
            <w:tcW w:w="4837" w:type="dxa"/>
          </w:tcPr>
          <w:p w14:paraId="41E61A0D" w14:textId="77777777" w:rsidR="00054850" w:rsidRPr="00485C68" w:rsidRDefault="00054850" w:rsidP="00054850">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915" w:type="dxa"/>
          </w:tcPr>
          <w:p w14:paraId="33824C20" w14:textId="77777777" w:rsidR="00054850" w:rsidRPr="00485C68" w:rsidRDefault="00054850" w:rsidP="00054850">
            <w:pPr>
              <w:spacing w:beforeLines="20" w:before="48" w:afterLines="20" w:after="48"/>
              <w:rPr>
                <w:rFonts w:ascii="Tahoma" w:hAnsi="Tahoma" w:cs="Tahoma"/>
                <w:sz w:val="18"/>
                <w:szCs w:val="18"/>
                <w:lang w:val="en-US"/>
              </w:rPr>
            </w:pPr>
          </w:p>
        </w:tc>
      </w:tr>
    </w:tbl>
    <w:p w14:paraId="1C538954" w14:textId="16E45F46" w:rsidR="00100789" w:rsidRPr="00485C68" w:rsidRDefault="00BC73AA" w:rsidP="00100789">
      <w:pPr>
        <w:jc w:val="both"/>
        <w:rPr>
          <w:rFonts w:ascii="Tahoma" w:hAnsi="Tahoma" w:cs="Tahoma"/>
          <w:sz w:val="16"/>
          <w:szCs w:val="16"/>
          <w:lang w:val="en-US"/>
        </w:rPr>
      </w:pPr>
      <w:r w:rsidRPr="00485C68">
        <w:rPr>
          <w:rFonts w:ascii="Tahoma" w:hAnsi="Tahoma" w:cs="Tahoma"/>
          <w:sz w:val="16"/>
          <w:szCs w:val="16"/>
          <w:lang w:val="en-US"/>
        </w:rPr>
        <w:t xml:space="preserve">F1- RTIR  </w:t>
      </w:r>
      <w:r w:rsidRPr="00485C68">
        <w:rPr>
          <w:rFonts w:ascii="Tahoma" w:hAnsi="Tahoma" w:cs="Tahoma"/>
          <w:sz w:val="16"/>
          <w:szCs w:val="16"/>
          <w:lang w:val="en-US"/>
        </w:rPr>
        <w:tab/>
      </w:r>
      <w:r w:rsidRPr="00485C68">
        <w:rPr>
          <w:rFonts w:ascii="Tahoma" w:hAnsi="Tahoma" w:cs="Tahoma"/>
          <w:sz w:val="16"/>
          <w:szCs w:val="16"/>
          <w:lang w:val="en-US"/>
        </w:rPr>
        <w:tab/>
      </w:r>
      <w:r w:rsidRPr="00485C68">
        <w:rPr>
          <w:rFonts w:ascii="Tahoma" w:hAnsi="Tahoma" w:cs="Tahoma"/>
          <w:sz w:val="16"/>
          <w:szCs w:val="16"/>
          <w:lang w:val="en-US"/>
        </w:rPr>
        <w:tab/>
      </w:r>
      <w:r w:rsidRPr="00485C68">
        <w:rPr>
          <w:rFonts w:ascii="Tahoma" w:hAnsi="Tahoma" w:cs="Tahoma"/>
          <w:sz w:val="16"/>
          <w:szCs w:val="16"/>
          <w:lang w:val="en-US"/>
        </w:rPr>
        <w:tab/>
      </w:r>
      <w:r w:rsidRPr="00485C68">
        <w:rPr>
          <w:rFonts w:ascii="Tahoma" w:hAnsi="Tahoma" w:cs="Tahoma"/>
          <w:sz w:val="16"/>
          <w:szCs w:val="16"/>
          <w:lang w:val="en-US"/>
        </w:rPr>
        <w:tab/>
      </w:r>
      <w:r w:rsidRPr="00485C68">
        <w:rPr>
          <w:rFonts w:ascii="Tahoma" w:hAnsi="Tahoma" w:cs="Tahoma"/>
          <w:sz w:val="16"/>
          <w:szCs w:val="16"/>
          <w:lang w:val="en-US"/>
        </w:rPr>
        <w:tab/>
      </w:r>
      <w:r w:rsidRPr="00485C68">
        <w:rPr>
          <w:rFonts w:ascii="Tahoma" w:hAnsi="Tahoma" w:cs="Tahoma"/>
          <w:sz w:val="16"/>
          <w:szCs w:val="16"/>
          <w:lang w:val="en-US"/>
        </w:rPr>
        <w:tab/>
      </w:r>
      <w:r w:rsidRPr="00485C68">
        <w:rPr>
          <w:rFonts w:ascii="Tahoma" w:hAnsi="Tahoma" w:cs="Tahoma"/>
          <w:sz w:val="16"/>
          <w:szCs w:val="16"/>
          <w:lang w:val="en-US"/>
        </w:rPr>
        <w:tab/>
      </w:r>
      <w:r w:rsidRPr="00485C68">
        <w:rPr>
          <w:rFonts w:ascii="Tahoma" w:hAnsi="Tahoma" w:cs="Tahoma"/>
          <w:sz w:val="16"/>
          <w:szCs w:val="16"/>
          <w:lang w:val="en-US"/>
        </w:rPr>
        <w:tab/>
      </w:r>
      <w:r w:rsidRPr="00485C68">
        <w:rPr>
          <w:rFonts w:ascii="Tahoma" w:hAnsi="Tahoma" w:cs="Tahoma"/>
          <w:sz w:val="16"/>
          <w:szCs w:val="16"/>
          <w:lang w:val="en-US"/>
        </w:rPr>
        <w:tab/>
      </w:r>
      <w:r w:rsidRPr="00485C68">
        <w:rPr>
          <w:rFonts w:ascii="Tahoma" w:hAnsi="Tahoma" w:cs="Tahoma"/>
          <w:sz w:val="16"/>
          <w:szCs w:val="16"/>
          <w:lang w:val="en-US"/>
        </w:rPr>
        <w:tab/>
      </w:r>
      <w:r w:rsidRPr="00485C68">
        <w:rPr>
          <w:rFonts w:ascii="Tahoma" w:hAnsi="Tahoma" w:cs="Tahoma"/>
          <w:sz w:val="16"/>
          <w:szCs w:val="16"/>
          <w:lang w:val="en-US"/>
        </w:rPr>
        <w:tab/>
      </w:r>
      <w:r w:rsidRPr="00485C68">
        <w:rPr>
          <w:rFonts w:ascii="Tahoma" w:hAnsi="Tahoma" w:cs="Tahoma"/>
          <w:sz w:val="16"/>
          <w:szCs w:val="16"/>
          <w:lang w:val="en-US"/>
        </w:rPr>
        <w:tab/>
      </w:r>
      <w:r w:rsidRPr="00485C68">
        <w:rPr>
          <w:rFonts w:ascii="Tahoma" w:hAnsi="Tahoma" w:cs="Tahoma"/>
          <w:sz w:val="16"/>
          <w:szCs w:val="16"/>
          <w:lang w:val="en-US"/>
        </w:rPr>
        <w:tab/>
      </w:r>
      <w:r w:rsidRPr="00485C68">
        <w:rPr>
          <w:rFonts w:ascii="Tahoma" w:hAnsi="Tahoma" w:cs="Tahoma"/>
          <w:sz w:val="16"/>
          <w:szCs w:val="16"/>
          <w:lang w:val="en-US"/>
        </w:rPr>
        <w:tab/>
      </w:r>
      <w:r w:rsidRPr="00485C68">
        <w:rPr>
          <w:rFonts w:ascii="Tahoma" w:hAnsi="Tahoma" w:cs="Tahoma"/>
          <w:sz w:val="16"/>
          <w:szCs w:val="16"/>
          <w:lang w:val="en-US"/>
        </w:rPr>
        <w:tab/>
        <w:t xml:space="preserve"> Edi</w:t>
      </w:r>
      <w:r w:rsidR="00FC0DE6" w:rsidRPr="00485C68">
        <w:rPr>
          <w:rFonts w:ascii="Tahoma" w:hAnsi="Tahoma" w:cs="Tahoma"/>
          <w:sz w:val="16"/>
          <w:szCs w:val="16"/>
          <w:lang w:val="en-US"/>
        </w:rPr>
        <w:t>tion</w:t>
      </w:r>
      <w:r w:rsidRPr="00485C68">
        <w:rPr>
          <w:rFonts w:ascii="Tahoma" w:hAnsi="Tahoma" w:cs="Tahoma"/>
          <w:sz w:val="16"/>
          <w:szCs w:val="16"/>
          <w:lang w:val="en-US"/>
        </w:rPr>
        <w:t>:1; Rev</w:t>
      </w:r>
      <w:r w:rsidR="00FC0DE6" w:rsidRPr="00485C68">
        <w:rPr>
          <w:rFonts w:ascii="Tahoma" w:hAnsi="Tahoma" w:cs="Tahoma"/>
          <w:sz w:val="16"/>
          <w:szCs w:val="16"/>
          <w:lang w:val="en-US"/>
        </w:rPr>
        <w:t>ision</w:t>
      </w:r>
      <w:r w:rsidRPr="00485C68">
        <w:rPr>
          <w:rFonts w:ascii="Tahoma" w:hAnsi="Tahoma" w:cs="Tahoma"/>
          <w:sz w:val="16"/>
          <w:szCs w:val="16"/>
          <w:lang w:val="en-US"/>
        </w:rPr>
        <w:t>:1</w:t>
      </w:r>
      <w:r w:rsidR="00537BE7" w:rsidRPr="00485C68">
        <w:rPr>
          <w:rFonts w:ascii="Tahoma" w:hAnsi="Tahoma" w:cs="Tahoma"/>
          <w:sz w:val="16"/>
          <w:szCs w:val="16"/>
          <w:lang w:val="en-US"/>
        </w:rPr>
        <w:br w:type="page"/>
      </w:r>
    </w:p>
    <w:tbl>
      <w:tblPr>
        <w:tblW w:w="1464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26"/>
        <w:gridCol w:w="3060"/>
        <w:gridCol w:w="6480"/>
        <w:gridCol w:w="1800"/>
        <w:gridCol w:w="2078"/>
      </w:tblGrid>
      <w:tr w:rsidR="00485C68" w:rsidRPr="00485C68" w14:paraId="4437F454" w14:textId="5BA98343" w:rsidTr="00783A2D">
        <w:trPr>
          <w:trHeight w:val="240"/>
        </w:trPr>
        <w:tc>
          <w:tcPr>
            <w:tcW w:w="1226" w:type="dxa"/>
            <w:vAlign w:val="center"/>
          </w:tcPr>
          <w:p w14:paraId="4BC82C70" w14:textId="6C09F0A1" w:rsidR="00681F85" w:rsidRPr="00485C68" w:rsidRDefault="00681F85" w:rsidP="00681F85">
            <w:pPr>
              <w:spacing w:before="100" w:after="100"/>
              <w:rPr>
                <w:rFonts w:ascii="Tahoma" w:hAnsi="Tahoma" w:cs="Tahoma"/>
                <w:b/>
                <w:sz w:val="16"/>
                <w:szCs w:val="16"/>
                <w:lang w:val="en-US"/>
              </w:rPr>
            </w:pPr>
            <w:r w:rsidRPr="00485C68">
              <w:rPr>
                <w:rFonts w:ascii="Tahoma" w:hAnsi="Tahoma" w:cs="Tahoma"/>
                <w:b/>
                <w:sz w:val="16"/>
                <w:szCs w:val="16"/>
                <w:lang w:val="en-US"/>
              </w:rPr>
              <w:lastRenderedPageBreak/>
              <w:t>ROMANIA</w:t>
            </w:r>
          </w:p>
        </w:tc>
        <w:tc>
          <w:tcPr>
            <w:tcW w:w="3060" w:type="dxa"/>
            <w:vAlign w:val="center"/>
          </w:tcPr>
          <w:p w14:paraId="595DA51E" w14:textId="34AC24B0" w:rsidR="00681F85" w:rsidRPr="00485C68" w:rsidRDefault="00681F85" w:rsidP="00681F85">
            <w:pPr>
              <w:spacing w:before="100" w:after="100"/>
              <w:rPr>
                <w:rFonts w:ascii="Tahoma" w:hAnsi="Tahoma" w:cs="Tahoma"/>
                <w:b/>
                <w:sz w:val="16"/>
                <w:szCs w:val="16"/>
                <w:lang w:val="en-US"/>
              </w:rPr>
            </w:pPr>
            <w:r w:rsidRPr="00485C68">
              <w:rPr>
                <w:rFonts w:ascii="Tahoma" w:hAnsi="Tahoma" w:cs="Tahoma"/>
                <w:b/>
                <w:bCs/>
                <w:sz w:val="16"/>
                <w:szCs w:val="16"/>
                <w:lang w:val="en-US"/>
              </w:rPr>
              <w:t>Radio Interface Specification</w:t>
            </w:r>
          </w:p>
        </w:tc>
        <w:tc>
          <w:tcPr>
            <w:tcW w:w="6480" w:type="dxa"/>
            <w:vAlign w:val="center"/>
          </w:tcPr>
          <w:p w14:paraId="78946755" w14:textId="638C2A2C" w:rsidR="00681F85" w:rsidRPr="00485C68" w:rsidRDefault="00681F85" w:rsidP="00681F85">
            <w:pPr>
              <w:spacing w:before="100" w:after="100"/>
              <w:rPr>
                <w:rFonts w:ascii="Tahoma" w:hAnsi="Tahoma" w:cs="Tahoma"/>
                <w:b/>
                <w:sz w:val="16"/>
                <w:szCs w:val="16"/>
                <w:lang w:val="en-US"/>
              </w:rPr>
            </w:pPr>
            <w:r w:rsidRPr="00485C68">
              <w:rPr>
                <w:rFonts w:ascii="Tahoma" w:hAnsi="Tahoma" w:cs="Tahoma"/>
                <w:b/>
                <w:sz w:val="16"/>
                <w:szCs w:val="16"/>
                <w:lang w:val="en-US"/>
              </w:rPr>
              <w:t>SRD / Non-specific proximity radio device</w:t>
            </w:r>
            <w:r w:rsidR="004C2C09">
              <w:rPr>
                <w:rFonts w:ascii="Tahoma" w:hAnsi="Tahoma" w:cs="Tahoma"/>
                <w:b/>
                <w:sz w:val="16"/>
                <w:szCs w:val="16"/>
                <w:lang w:val="en-US"/>
              </w:rPr>
              <w:t>s</w:t>
            </w:r>
            <w:r w:rsidRPr="00485C68">
              <w:rPr>
                <w:rFonts w:ascii="Tahoma" w:hAnsi="Tahoma" w:cs="Tahoma"/>
                <w:b/>
                <w:sz w:val="16"/>
                <w:szCs w:val="16"/>
                <w:lang w:val="en-US"/>
              </w:rPr>
              <w:t xml:space="preserve"> (short-range</w:t>
            </w:r>
            <w:r w:rsidR="009B7B20" w:rsidRPr="00485C68">
              <w:rPr>
                <w:rFonts w:ascii="Tahoma" w:hAnsi="Tahoma" w:cs="Tahoma"/>
                <w:b/>
                <w:sz w:val="16"/>
                <w:szCs w:val="16"/>
                <w:lang w:val="en-US"/>
              </w:rPr>
              <w:t xml:space="preserve"> device</w:t>
            </w:r>
            <w:r w:rsidR="004C2C09">
              <w:rPr>
                <w:rFonts w:ascii="Tahoma" w:hAnsi="Tahoma" w:cs="Tahoma"/>
                <w:b/>
                <w:sz w:val="16"/>
                <w:szCs w:val="16"/>
                <w:lang w:val="en-US"/>
              </w:rPr>
              <w:t>s</w:t>
            </w:r>
            <w:r w:rsidRPr="00485C68">
              <w:rPr>
                <w:rFonts w:ascii="Tahoma" w:hAnsi="Tahoma" w:cs="Tahoma"/>
                <w:b/>
                <w:sz w:val="16"/>
                <w:szCs w:val="16"/>
                <w:lang w:val="en-US"/>
              </w:rPr>
              <w:t>)</w:t>
            </w:r>
          </w:p>
        </w:tc>
        <w:tc>
          <w:tcPr>
            <w:tcW w:w="1800" w:type="dxa"/>
            <w:vAlign w:val="center"/>
          </w:tcPr>
          <w:p w14:paraId="704D163F" w14:textId="04C5ED5A" w:rsidR="00681F85" w:rsidRPr="00485C68" w:rsidRDefault="00681F85" w:rsidP="00681F85">
            <w:pPr>
              <w:spacing w:before="100" w:after="100"/>
              <w:rPr>
                <w:rFonts w:ascii="Tahoma" w:hAnsi="Tahoma" w:cs="Tahoma"/>
                <w:b/>
                <w:sz w:val="16"/>
                <w:szCs w:val="16"/>
                <w:lang w:val="en-US"/>
              </w:rPr>
            </w:pPr>
            <w:r w:rsidRPr="00485C68">
              <w:rPr>
                <w:rFonts w:ascii="Tahoma" w:hAnsi="Tahoma" w:cs="Tahoma"/>
                <w:b/>
                <w:sz w:val="16"/>
                <w:szCs w:val="16"/>
                <w:lang w:val="en-US"/>
              </w:rPr>
              <w:t>RO-IR SRD-01-12</w:t>
            </w:r>
          </w:p>
        </w:tc>
        <w:tc>
          <w:tcPr>
            <w:tcW w:w="2078" w:type="dxa"/>
            <w:vAlign w:val="center"/>
          </w:tcPr>
          <w:p w14:paraId="585B5E27" w14:textId="67503D11" w:rsidR="00681F85" w:rsidRPr="00485C68" w:rsidRDefault="00681F85" w:rsidP="00681F85">
            <w:pPr>
              <w:spacing w:before="100" w:after="100"/>
              <w:rPr>
                <w:rFonts w:ascii="Tahoma" w:hAnsi="Tahoma" w:cs="Tahoma"/>
                <w:b/>
                <w:sz w:val="16"/>
                <w:szCs w:val="16"/>
                <w:lang w:val="en-US"/>
              </w:rPr>
            </w:pPr>
            <w:r w:rsidRPr="00485C68">
              <w:rPr>
                <w:rFonts w:ascii="Tahoma" w:hAnsi="Tahoma" w:cs="Tahoma"/>
                <w:b/>
                <w:sz w:val="16"/>
                <w:szCs w:val="16"/>
                <w:lang w:val="en-US"/>
              </w:rPr>
              <w:t>Edition 5/2025</w:t>
            </w:r>
          </w:p>
        </w:tc>
      </w:tr>
    </w:tbl>
    <w:p w14:paraId="31A52584" w14:textId="111D8CB7" w:rsidR="004F4071" w:rsidRPr="00485C68" w:rsidRDefault="004F4071" w:rsidP="004F4071">
      <w:pPr>
        <w:rPr>
          <w:rFonts w:ascii="Tahoma" w:hAnsi="Tahoma" w:cs="Tahoma"/>
          <w:sz w:val="18"/>
          <w:szCs w:val="18"/>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3606"/>
        <w:gridCol w:w="4590"/>
        <w:gridCol w:w="5162"/>
      </w:tblGrid>
      <w:tr w:rsidR="00485C68" w:rsidRPr="00485C68" w14:paraId="5652D880" w14:textId="297C701B" w:rsidTr="00306148">
        <w:trPr>
          <w:trHeight w:val="240"/>
        </w:trPr>
        <w:tc>
          <w:tcPr>
            <w:tcW w:w="709" w:type="dxa"/>
            <w:vAlign w:val="center"/>
          </w:tcPr>
          <w:p w14:paraId="279CFB1E" w14:textId="35AC071F" w:rsidR="00E62246" w:rsidRPr="00485C68" w:rsidRDefault="00E62246" w:rsidP="00E62246">
            <w:pPr>
              <w:spacing w:beforeLines="20" w:before="48" w:afterLines="20" w:after="48"/>
              <w:rPr>
                <w:rFonts w:ascii="Tahoma" w:hAnsi="Tahoma" w:cs="Tahoma"/>
                <w:b/>
                <w:sz w:val="18"/>
                <w:szCs w:val="18"/>
                <w:lang w:val="en-US"/>
              </w:rPr>
            </w:pPr>
          </w:p>
        </w:tc>
        <w:tc>
          <w:tcPr>
            <w:tcW w:w="534" w:type="dxa"/>
            <w:vAlign w:val="center"/>
          </w:tcPr>
          <w:p w14:paraId="4C5A7049" w14:textId="34C22A2F" w:rsidR="00E62246" w:rsidRPr="00485C68" w:rsidRDefault="00E62246" w:rsidP="00E62246">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No.</w:t>
            </w:r>
          </w:p>
        </w:tc>
        <w:tc>
          <w:tcPr>
            <w:tcW w:w="3606" w:type="dxa"/>
            <w:vAlign w:val="center"/>
          </w:tcPr>
          <w:p w14:paraId="449277D0" w14:textId="00D92F22" w:rsidR="00E62246" w:rsidRPr="00485C68" w:rsidRDefault="00E62246" w:rsidP="00E62246">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Parameter</w:t>
            </w:r>
          </w:p>
        </w:tc>
        <w:tc>
          <w:tcPr>
            <w:tcW w:w="4590" w:type="dxa"/>
            <w:vAlign w:val="center"/>
          </w:tcPr>
          <w:p w14:paraId="420B317E" w14:textId="2643909B" w:rsidR="00E62246" w:rsidRPr="00485C68" w:rsidRDefault="00E62246" w:rsidP="00E62246">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Description</w:t>
            </w:r>
          </w:p>
        </w:tc>
        <w:tc>
          <w:tcPr>
            <w:tcW w:w="5162" w:type="dxa"/>
            <w:vAlign w:val="center"/>
          </w:tcPr>
          <w:p w14:paraId="42767AD3" w14:textId="2D8932AA" w:rsidR="00E62246" w:rsidRPr="00485C68" w:rsidRDefault="00E62246" w:rsidP="00E62246">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 xml:space="preserve">Comments </w:t>
            </w:r>
          </w:p>
        </w:tc>
      </w:tr>
      <w:tr w:rsidR="00485C68" w:rsidRPr="00485C68" w14:paraId="620D8B6F" w14:textId="093CF872" w:rsidTr="00306148">
        <w:trPr>
          <w:trHeight w:val="560"/>
        </w:trPr>
        <w:tc>
          <w:tcPr>
            <w:tcW w:w="709" w:type="dxa"/>
            <w:vMerge w:val="restart"/>
            <w:textDirection w:val="btLr"/>
          </w:tcPr>
          <w:p w14:paraId="43489D43" w14:textId="196D1E7E" w:rsidR="00E62246" w:rsidRPr="00485C68" w:rsidRDefault="00B92B31" w:rsidP="00E62246">
            <w:pPr>
              <w:spacing w:beforeLines="20" w:before="48" w:afterLines="20" w:after="48"/>
              <w:ind w:left="113" w:right="113"/>
              <w:jc w:val="center"/>
              <w:rPr>
                <w:rFonts w:ascii="Tahoma" w:hAnsi="Tahoma" w:cs="Tahoma"/>
                <w:b/>
                <w:sz w:val="16"/>
                <w:szCs w:val="16"/>
                <w:lang w:val="en-US"/>
              </w:rPr>
            </w:pPr>
            <w:r w:rsidRPr="00485C68">
              <w:rPr>
                <w:rFonts w:ascii="Tahoma" w:hAnsi="Tahoma" w:cs="Tahoma"/>
                <w:b/>
                <w:sz w:val="16"/>
                <w:szCs w:val="16"/>
                <w:lang w:val="en-US"/>
              </w:rPr>
              <w:t xml:space="preserve">Normative Part </w:t>
            </w:r>
          </w:p>
        </w:tc>
        <w:tc>
          <w:tcPr>
            <w:tcW w:w="534" w:type="dxa"/>
          </w:tcPr>
          <w:p w14:paraId="53C5E95B" w14:textId="36B82A89" w:rsidR="00E62246" w:rsidRPr="00485C68" w:rsidRDefault="00E62246" w:rsidP="00E62246">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1</w:t>
            </w:r>
          </w:p>
        </w:tc>
        <w:tc>
          <w:tcPr>
            <w:tcW w:w="3606" w:type="dxa"/>
          </w:tcPr>
          <w:p w14:paraId="6A9635FA" w14:textId="58A89CD5" w:rsidR="00E62246" w:rsidRPr="00485C68" w:rsidRDefault="00E62246" w:rsidP="00E62246">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Radiocommunication Service</w:t>
            </w:r>
          </w:p>
        </w:tc>
        <w:tc>
          <w:tcPr>
            <w:tcW w:w="4590" w:type="dxa"/>
          </w:tcPr>
          <w:p w14:paraId="1FA1A392" w14:textId="54FA6195" w:rsidR="00E62246" w:rsidRPr="00485C68" w:rsidRDefault="00E62246" w:rsidP="00E62246">
            <w:pPr>
              <w:spacing w:beforeLines="20" w:before="48" w:afterLines="20" w:after="48"/>
              <w:rPr>
                <w:rFonts w:ascii="Tahoma" w:hAnsi="Tahoma" w:cs="Tahoma"/>
                <w:sz w:val="16"/>
                <w:szCs w:val="16"/>
                <w:lang w:val="en-US"/>
              </w:rPr>
            </w:pPr>
            <w:r w:rsidRPr="00485C68">
              <w:rPr>
                <w:rFonts w:ascii="Tahoma" w:hAnsi="Tahoma" w:cs="Tahoma"/>
                <w:sz w:val="16"/>
                <w:szCs w:val="16"/>
                <w:lang w:val="en-US"/>
              </w:rPr>
              <w:t xml:space="preserve">Mobile </w:t>
            </w:r>
          </w:p>
        </w:tc>
        <w:tc>
          <w:tcPr>
            <w:tcW w:w="5162" w:type="dxa"/>
          </w:tcPr>
          <w:p w14:paraId="170CD329" w14:textId="5D1EFF82" w:rsidR="00E62246" w:rsidRPr="00485C68" w:rsidRDefault="00E62246" w:rsidP="00E62246">
            <w:pPr>
              <w:spacing w:beforeLines="20" w:before="48" w:afterLines="20" w:after="48"/>
              <w:rPr>
                <w:rFonts w:ascii="Tahoma" w:hAnsi="Tahoma" w:cs="Tahoma"/>
                <w:sz w:val="16"/>
                <w:szCs w:val="16"/>
                <w:lang w:val="en-US"/>
              </w:rPr>
            </w:pPr>
          </w:p>
        </w:tc>
      </w:tr>
      <w:tr w:rsidR="00485C68" w:rsidRPr="00485C68" w14:paraId="7F098163" w14:textId="6EA10103" w:rsidTr="00574040">
        <w:trPr>
          <w:trHeight w:val="710"/>
        </w:trPr>
        <w:tc>
          <w:tcPr>
            <w:tcW w:w="709" w:type="dxa"/>
            <w:vMerge/>
          </w:tcPr>
          <w:p w14:paraId="3CAAFC5D" w14:textId="0313D534" w:rsidR="00E62246" w:rsidRPr="00485C68" w:rsidRDefault="00E62246" w:rsidP="00E62246">
            <w:pPr>
              <w:spacing w:beforeLines="20" w:before="48" w:afterLines="20" w:after="48"/>
              <w:rPr>
                <w:rFonts w:ascii="Tahoma" w:hAnsi="Tahoma" w:cs="Tahoma"/>
                <w:b/>
                <w:sz w:val="18"/>
                <w:szCs w:val="18"/>
                <w:lang w:val="en-US"/>
              </w:rPr>
            </w:pPr>
          </w:p>
        </w:tc>
        <w:tc>
          <w:tcPr>
            <w:tcW w:w="534" w:type="dxa"/>
          </w:tcPr>
          <w:p w14:paraId="06A049DD" w14:textId="78ABECF2" w:rsidR="00E62246" w:rsidRPr="00485C68" w:rsidRDefault="00E62246" w:rsidP="00E62246">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2</w:t>
            </w:r>
          </w:p>
        </w:tc>
        <w:tc>
          <w:tcPr>
            <w:tcW w:w="3606" w:type="dxa"/>
          </w:tcPr>
          <w:p w14:paraId="4E3E611A" w14:textId="1EEB1790" w:rsidR="00E62246" w:rsidRPr="00485C68" w:rsidRDefault="00E62246" w:rsidP="00E62246">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Application</w:t>
            </w:r>
          </w:p>
        </w:tc>
        <w:tc>
          <w:tcPr>
            <w:tcW w:w="4590" w:type="dxa"/>
          </w:tcPr>
          <w:p w14:paraId="4A1FF6AA" w14:textId="51F6EA73" w:rsidR="00E62246" w:rsidRPr="00485C68" w:rsidRDefault="00E62246" w:rsidP="00E62246">
            <w:pPr>
              <w:jc w:val="both"/>
              <w:rPr>
                <w:rFonts w:ascii="Tahoma" w:hAnsi="Tahoma" w:cs="Tahoma"/>
                <w:sz w:val="16"/>
                <w:szCs w:val="16"/>
                <w:lang w:val="en-US"/>
              </w:rPr>
            </w:pPr>
            <w:r w:rsidRPr="00485C68">
              <w:rPr>
                <w:rFonts w:ascii="Tahoma" w:hAnsi="Tahoma" w:cs="Tahoma"/>
                <w:sz w:val="16"/>
                <w:szCs w:val="16"/>
                <w:lang w:val="en-US"/>
              </w:rPr>
              <w:t>SRD / Non-specific proximity radio device</w:t>
            </w:r>
            <w:r w:rsidR="004C2C09">
              <w:rPr>
                <w:rFonts w:ascii="Tahoma" w:hAnsi="Tahoma" w:cs="Tahoma"/>
                <w:sz w:val="16"/>
                <w:szCs w:val="16"/>
                <w:lang w:val="en-US"/>
              </w:rPr>
              <w:t>s</w:t>
            </w:r>
            <w:r w:rsidRPr="00485C68">
              <w:rPr>
                <w:rFonts w:ascii="Tahoma" w:hAnsi="Tahoma" w:cs="Tahoma"/>
                <w:sz w:val="16"/>
                <w:szCs w:val="16"/>
                <w:lang w:val="en-US"/>
              </w:rPr>
              <w:t xml:space="preserve"> (short-range</w:t>
            </w:r>
            <w:r w:rsidR="009B7B20" w:rsidRPr="00485C68">
              <w:rPr>
                <w:rFonts w:ascii="Tahoma" w:hAnsi="Tahoma" w:cs="Tahoma"/>
                <w:sz w:val="16"/>
                <w:szCs w:val="16"/>
                <w:lang w:val="en-US"/>
              </w:rPr>
              <w:t xml:space="preserve"> device</w:t>
            </w:r>
            <w:r w:rsidR="004C2C09">
              <w:rPr>
                <w:rFonts w:ascii="Tahoma" w:hAnsi="Tahoma" w:cs="Tahoma"/>
                <w:sz w:val="16"/>
                <w:szCs w:val="16"/>
                <w:lang w:val="en-US"/>
              </w:rPr>
              <w:t>s</w:t>
            </w:r>
            <w:r w:rsidRPr="00485C68">
              <w:rPr>
                <w:rFonts w:ascii="Tahoma" w:hAnsi="Tahoma" w:cs="Tahoma"/>
                <w:sz w:val="16"/>
                <w:szCs w:val="16"/>
                <w:lang w:val="en-US"/>
              </w:rPr>
              <w:t>)</w:t>
            </w:r>
          </w:p>
        </w:tc>
        <w:tc>
          <w:tcPr>
            <w:tcW w:w="5162" w:type="dxa"/>
          </w:tcPr>
          <w:p w14:paraId="4746B7E4" w14:textId="669EA15B" w:rsidR="00E62246" w:rsidRPr="00485C68" w:rsidRDefault="00E62246" w:rsidP="00E62246">
            <w:pPr>
              <w:spacing w:beforeLines="20" w:before="48" w:afterLines="20" w:after="48"/>
              <w:rPr>
                <w:rFonts w:ascii="Tahoma" w:hAnsi="Tahoma" w:cs="Tahoma"/>
                <w:i/>
                <w:sz w:val="18"/>
                <w:szCs w:val="18"/>
                <w:lang w:val="en-US"/>
              </w:rPr>
            </w:pPr>
          </w:p>
        </w:tc>
      </w:tr>
      <w:tr w:rsidR="00485C68" w:rsidRPr="00485C68" w14:paraId="78D08ADE" w14:textId="401B7811" w:rsidTr="00306148">
        <w:trPr>
          <w:trHeight w:val="235"/>
        </w:trPr>
        <w:tc>
          <w:tcPr>
            <w:tcW w:w="709" w:type="dxa"/>
            <w:vMerge/>
          </w:tcPr>
          <w:p w14:paraId="2AB5B1D2" w14:textId="31B0D1F1" w:rsidR="002A6BE2" w:rsidRPr="00485C68" w:rsidRDefault="002A6BE2" w:rsidP="002A6BE2">
            <w:pPr>
              <w:spacing w:beforeLines="20" w:before="48" w:afterLines="20" w:after="48"/>
              <w:rPr>
                <w:rFonts w:ascii="Tahoma" w:hAnsi="Tahoma" w:cs="Tahoma"/>
                <w:b/>
                <w:sz w:val="18"/>
                <w:szCs w:val="18"/>
                <w:lang w:val="en-US"/>
              </w:rPr>
            </w:pPr>
          </w:p>
        </w:tc>
        <w:tc>
          <w:tcPr>
            <w:tcW w:w="534" w:type="dxa"/>
          </w:tcPr>
          <w:p w14:paraId="17738CB3" w14:textId="3C74703A" w:rsidR="002A6BE2" w:rsidRPr="00485C68" w:rsidRDefault="002A6BE2" w:rsidP="002A6BE2">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3</w:t>
            </w:r>
          </w:p>
        </w:tc>
        <w:tc>
          <w:tcPr>
            <w:tcW w:w="3606" w:type="dxa"/>
          </w:tcPr>
          <w:p w14:paraId="46E96679" w14:textId="11DD75D4" w:rsidR="002A6BE2" w:rsidRPr="00485C68" w:rsidRDefault="002A6BE2" w:rsidP="002A6BE2">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Frequency band</w:t>
            </w:r>
          </w:p>
        </w:tc>
        <w:tc>
          <w:tcPr>
            <w:tcW w:w="4590" w:type="dxa"/>
          </w:tcPr>
          <w:p w14:paraId="030D19AF" w14:textId="4F9F533D" w:rsidR="002A6BE2" w:rsidRPr="00485C68" w:rsidRDefault="002A6BE2" w:rsidP="002A6BE2">
            <w:pPr>
              <w:spacing w:beforeLines="20" w:before="48" w:afterLines="20" w:after="48"/>
              <w:rPr>
                <w:rFonts w:ascii="Tahoma" w:hAnsi="Tahoma" w:cs="Tahoma"/>
                <w:sz w:val="16"/>
                <w:szCs w:val="16"/>
                <w:lang w:val="en-US"/>
              </w:rPr>
            </w:pPr>
            <w:r w:rsidRPr="00485C68">
              <w:rPr>
                <w:rFonts w:ascii="Tahoma" w:hAnsi="Tahoma" w:cs="Tahoma"/>
                <w:bCs/>
                <w:iCs/>
                <w:sz w:val="16"/>
                <w:szCs w:val="16"/>
                <w:lang w:val="en-US"/>
              </w:rPr>
              <w:t>138</w:t>
            </w:r>
            <w:r w:rsidR="00743186" w:rsidRPr="00485C68">
              <w:rPr>
                <w:rFonts w:ascii="Tahoma" w:hAnsi="Tahoma" w:cs="Tahoma"/>
                <w:bCs/>
                <w:iCs/>
                <w:sz w:val="16"/>
                <w:szCs w:val="16"/>
                <w:lang w:val="en-US"/>
              </w:rPr>
              <w:t>.</w:t>
            </w:r>
            <w:r w:rsidRPr="00485C68">
              <w:rPr>
                <w:rFonts w:ascii="Tahoma" w:hAnsi="Tahoma" w:cs="Tahoma"/>
                <w:bCs/>
                <w:iCs/>
                <w:sz w:val="16"/>
                <w:szCs w:val="16"/>
                <w:lang w:val="en-US"/>
              </w:rPr>
              <w:t>20 – 138</w:t>
            </w:r>
            <w:r w:rsidR="00743186" w:rsidRPr="00485C68">
              <w:rPr>
                <w:rFonts w:ascii="Tahoma" w:hAnsi="Tahoma" w:cs="Tahoma"/>
                <w:bCs/>
                <w:iCs/>
                <w:sz w:val="16"/>
                <w:szCs w:val="16"/>
                <w:lang w:val="en-US"/>
              </w:rPr>
              <w:t>.</w:t>
            </w:r>
            <w:r w:rsidRPr="00485C68">
              <w:rPr>
                <w:rFonts w:ascii="Tahoma" w:hAnsi="Tahoma" w:cs="Tahoma"/>
                <w:bCs/>
                <w:iCs/>
                <w:sz w:val="16"/>
                <w:szCs w:val="16"/>
                <w:lang w:val="en-US"/>
              </w:rPr>
              <w:t>45 MHz</w:t>
            </w:r>
          </w:p>
        </w:tc>
        <w:tc>
          <w:tcPr>
            <w:tcW w:w="5162" w:type="dxa"/>
          </w:tcPr>
          <w:p w14:paraId="289F0D5E" w14:textId="14A60506" w:rsidR="002A6BE2" w:rsidRPr="00485C68" w:rsidRDefault="002A6BE2" w:rsidP="002A6BE2">
            <w:pPr>
              <w:spacing w:beforeLines="20" w:before="48" w:afterLines="20" w:after="48"/>
              <w:rPr>
                <w:rFonts w:ascii="Tahoma" w:hAnsi="Tahoma" w:cs="Tahoma"/>
                <w:i/>
                <w:sz w:val="18"/>
                <w:szCs w:val="18"/>
                <w:lang w:val="en-US"/>
              </w:rPr>
            </w:pPr>
          </w:p>
        </w:tc>
      </w:tr>
      <w:tr w:rsidR="00485C68" w:rsidRPr="00485C68" w14:paraId="7EF17E73" w14:textId="50BD21CE" w:rsidTr="00306148">
        <w:trPr>
          <w:trHeight w:val="333"/>
        </w:trPr>
        <w:tc>
          <w:tcPr>
            <w:tcW w:w="709" w:type="dxa"/>
            <w:vMerge/>
          </w:tcPr>
          <w:p w14:paraId="736C4E92" w14:textId="78DA098D" w:rsidR="002A6BE2" w:rsidRPr="00485C68" w:rsidRDefault="002A6BE2" w:rsidP="002A6BE2">
            <w:pPr>
              <w:spacing w:beforeLines="20" w:before="48" w:afterLines="20" w:after="48"/>
              <w:rPr>
                <w:rFonts w:ascii="Tahoma" w:hAnsi="Tahoma" w:cs="Tahoma"/>
                <w:b/>
                <w:sz w:val="18"/>
                <w:szCs w:val="18"/>
                <w:lang w:val="en-US"/>
              </w:rPr>
            </w:pPr>
          </w:p>
        </w:tc>
        <w:tc>
          <w:tcPr>
            <w:tcW w:w="534" w:type="dxa"/>
          </w:tcPr>
          <w:p w14:paraId="1D0F34D9" w14:textId="18DDA52E" w:rsidR="002A6BE2" w:rsidRPr="00485C68" w:rsidRDefault="002A6BE2" w:rsidP="002A6BE2">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4</w:t>
            </w:r>
          </w:p>
        </w:tc>
        <w:tc>
          <w:tcPr>
            <w:tcW w:w="3606" w:type="dxa"/>
          </w:tcPr>
          <w:p w14:paraId="6B6B1B68" w14:textId="34CAFAAE" w:rsidR="002A6BE2" w:rsidRPr="00485C68" w:rsidRDefault="007D1E02" w:rsidP="002A6BE2">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Channeling</w:t>
            </w:r>
            <w:r w:rsidR="002A6BE2" w:rsidRPr="00485C68">
              <w:rPr>
                <w:rFonts w:ascii="Tahoma" w:hAnsi="Tahoma" w:cs="Tahoma"/>
                <w:b/>
                <w:bCs/>
                <w:sz w:val="16"/>
                <w:szCs w:val="16"/>
                <w:lang w:val="en-US"/>
              </w:rPr>
              <w:t xml:space="preserve"> (channel distribution)</w:t>
            </w:r>
          </w:p>
        </w:tc>
        <w:tc>
          <w:tcPr>
            <w:tcW w:w="4590" w:type="dxa"/>
          </w:tcPr>
          <w:p w14:paraId="070755ED" w14:textId="4A0FAE6C" w:rsidR="002A6BE2" w:rsidRPr="00485C68" w:rsidRDefault="002A6BE2" w:rsidP="002A6BE2">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5162" w:type="dxa"/>
          </w:tcPr>
          <w:p w14:paraId="3F78235D" w14:textId="56A345E4" w:rsidR="002A6BE2" w:rsidRPr="00485C68" w:rsidRDefault="002A6BE2" w:rsidP="002A6BE2">
            <w:pPr>
              <w:spacing w:beforeLines="20" w:before="48" w:afterLines="20" w:after="48"/>
              <w:rPr>
                <w:rFonts w:ascii="Tahoma" w:hAnsi="Tahoma" w:cs="Tahoma"/>
                <w:sz w:val="18"/>
                <w:szCs w:val="18"/>
                <w:lang w:val="en-US"/>
              </w:rPr>
            </w:pPr>
          </w:p>
        </w:tc>
      </w:tr>
      <w:tr w:rsidR="00485C68" w:rsidRPr="00485C68" w14:paraId="3251AAC3" w14:textId="012EE641" w:rsidTr="00306148">
        <w:trPr>
          <w:trHeight w:val="513"/>
        </w:trPr>
        <w:tc>
          <w:tcPr>
            <w:tcW w:w="709" w:type="dxa"/>
            <w:vMerge/>
          </w:tcPr>
          <w:p w14:paraId="118CEF8D" w14:textId="02C6BDD9" w:rsidR="002A6BE2" w:rsidRPr="00485C68" w:rsidRDefault="002A6BE2" w:rsidP="002A6BE2">
            <w:pPr>
              <w:spacing w:beforeLines="20" w:before="48" w:afterLines="20" w:after="48"/>
              <w:rPr>
                <w:rFonts w:ascii="Tahoma" w:hAnsi="Tahoma" w:cs="Tahoma"/>
                <w:b/>
                <w:sz w:val="18"/>
                <w:szCs w:val="18"/>
                <w:lang w:val="en-US"/>
              </w:rPr>
            </w:pPr>
          </w:p>
        </w:tc>
        <w:tc>
          <w:tcPr>
            <w:tcW w:w="534" w:type="dxa"/>
          </w:tcPr>
          <w:p w14:paraId="66CEABBE" w14:textId="190800CB" w:rsidR="002A6BE2" w:rsidRPr="00485C68" w:rsidRDefault="002A6BE2" w:rsidP="002A6BE2">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5</w:t>
            </w:r>
          </w:p>
        </w:tc>
        <w:tc>
          <w:tcPr>
            <w:tcW w:w="3606" w:type="dxa"/>
          </w:tcPr>
          <w:p w14:paraId="219F88B8" w14:textId="3FBB74E7" w:rsidR="002A6BE2" w:rsidRPr="00485C68" w:rsidRDefault="002A6BE2" w:rsidP="002A6BE2">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Modulation/Occupied bandwidth</w:t>
            </w:r>
          </w:p>
        </w:tc>
        <w:tc>
          <w:tcPr>
            <w:tcW w:w="4590" w:type="dxa"/>
          </w:tcPr>
          <w:p w14:paraId="004CB584" w14:textId="00125561" w:rsidR="002A6BE2" w:rsidRPr="00485C68" w:rsidRDefault="002A6BE2" w:rsidP="002A6BE2">
            <w:pPr>
              <w:spacing w:beforeLines="20" w:before="48" w:afterLines="20" w:after="48"/>
              <w:rPr>
                <w:rFonts w:ascii="Tahoma" w:hAnsi="Tahoma" w:cs="Tahoma"/>
                <w:sz w:val="16"/>
                <w:szCs w:val="16"/>
                <w:lang w:val="en-US"/>
              </w:rPr>
            </w:pPr>
            <w:r w:rsidRPr="00485C68">
              <w:rPr>
                <w:rFonts w:ascii="Tahoma" w:hAnsi="Tahoma" w:cs="Tahoma"/>
                <w:i/>
                <w:sz w:val="16"/>
                <w:szCs w:val="16"/>
                <w:lang w:val="en-US"/>
              </w:rPr>
              <w:t>-</w:t>
            </w:r>
          </w:p>
        </w:tc>
        <w:tc>
          <w:tcPr>
            <w:tcW w:w="5162" w:type="dxa"/>
          </w:tcPr>
          <w:p w14:paraId="19DC450C" w14:textId="5A621E3D" w:rsidR="002A6BE2" w:rsidRPr="00485C68" w:rsidRDefault="002A6BE2" w:rsidP="002A6BE2">
            <w:pPr>
              <w:spacing w:beforeLines="20" w:before="48" w:afterLines="20" w:after="48"/>
              <w:rPr>
                <w:rFonts w:ascii="Tahoma" w:hAnsi="Tahoma" w:cs="Tahoma"/>
                <w:sz w:val="18"/>
                <w:szCs w:val="18"/>
                <w:lang w:val="en-US"/>
              </w:rPr>
            </w:pPr>
          </w:p>
        </w:tc>
      </w:tr>
      <w:tr w:rsidR="00485C68" w:rsidRPr="00485C68" w14:paraId="7763A92A" w14:textId="392798FE" w:rsidTr="00306148">
        <w:trPr>
          <w:trHeight w:val="392"/>
        </w:trPr>
        <w:tc>
          <w:tcPr>
            <w:tcW w:w="709" w:type="dxa"/>
            <w:vMerge/>
          </w:tcPr>
          <w:p w14:paraId="0210D50A" w14:textId="7F43EF6D" w:rsidR="002A6BE2" w:rsidRPr="00485C68" w:rsidRDefault="002A6BE2" w:rsidP="002A6BE2">
            <w:pPr>
              <w:spacing w:beforeLines="20" w:before="48" w:afterLines="20" w:after="48"/>
              <w:rPr>
                <w:rFonts w:ascii="Tahoma" w:hAnsi="Tahoma" w:cs="Tahoma"/>
                <w:b/>
                <w:sz w:val="18"/>
                <w:szCs w:val="18"/>
                <w:lang w:val="en-US"/>
              </w:rPr>
            </w:pPr>
          </w:p>
        </w:tc>
        <w:tc>
          <w:tcPr>
            <w:tcW w:w="534" w:type="dxa"/>
          </w:tcPr>
          <w:p w14:paraId="5AC99049" w14:textId="33386966" w:rsidR="002A6BE2" w:rsidRPr="00485C68" w:rsidRDefault="002A6BE2" w:rsidP="002A6BE2">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6</w:t>
            </w:r>
          </w:p>
        </w:tc>
        <w:tc>
          <w:tcPr>
            <w:tcW w:w="3606" w:type="dxa"/>
          </w:tcPr>
          <w:p w14:paraId="01B12E72" w14:textId="03CCDD2B" w:rsidR="002A6BE2" w:rsidRPr="00485C68" w:rsidRDefault="002A6BE2" w:rsidP="002A6BE2">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Direction/Separation</w:t>
            </w:r>
          </w:p>
        </w:tc>
        <w:tc>
          <w:tcPr>
            <w:tcW w:w="4590" w:type="dxa"/>
          </w:tcPr>
          <w:p w14:paraId="054F8171" w14:textId="3E6A779C" w:rsidR="002A6BE2" w:rsidRPr="00485C68" w:rsidRDefault="002A6BE2" w:rsidP="002A6BE2">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5162" w:type="dxa"/>
          </w:tcPr>
          <w:p w14:paraId="56257E1B" w14:textId="157B603C" w:rsidR="002A6BE2" w:rsidRPr="00485C68" w:rsidRDefault="002A6BE2" w:rsidP="002A6BE2">
            <w:pPr>
              <w:spacing w:beforeLines="20" w:before="48" w:afterLines="20" w:after="48"/>
              <w:rPr>
                <w:rFonts w:ascii="Tahoma" w:hAnsi="Tahoma" w:cs="Tahoma"/>
                <w:sz w:val="18"/>
                <w:szCs w:val="18"/>
                <w:lang w:val="en-US"/>
              </w:rPr>
            </w:pPr>
          </w:p>
        </w:tc>
      </w:tr>
      <w:tr w:rsidR="00485C68" w:rsidRPr="00485C68" w14:paraId="23AECC9F" w14:textId="4AA318D3" w:rsidTr="00306148">
        <w:trPr>
          <w:trHeight w:val="580"/>
        </w:trPr>
        <w:tc>
          <w:tcPr>
            <w:tcW w:w="709" w:type="dxa"/>
            <w:vMerge/>
          </w:tcPr>
          <w:p w14:paraId="455D993B" w14:textId="3F250EC8" w:rsidR="002A6BE2" w:rsidRPr="00485C68" w:rsidRDefault="002A6BE2" w:rsidP="002A6BE2">
            <w:pPr>
              <w:spacing w:beforeLines="20" w:before="48" w:afterLines="20" w:after="48"/>
              <w:rPr>
                <w:rFonts w:ascii="Tahoma" w:hAnsi="Tahoma" w:cs="Tahoma"/>
                <w:b/>
                <w:sz w:val="18"/>
                <w:szCs w:val="18"/>
                <w:lang w:val="en-US"/>
              </w:rPr>
            </w:pPr>
          </w:p>
        </w:tc>
        <w:tc>
          <w:tcPr>
            <w:tcW w:w="534" w:type="dxa"/>
          </w:tcPr>
          <w:p w14:paraId="32CC58B5" w14:textId="35D806DA" w:rsidR="002A6BE2" w:rsidRPr="00485C68" w:rsidRDefault="002A6BE2" w:rsidP="002A6BE2">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7</w:t>
            </w:r>
          </w:p>
        </w:tc>
        <w:tc>
          <w:tcPr>
            <w:tcW w:w="3606" w:type="dxa"/>
          </w:tcPr>
          <w:p w14:paraId="6473DD49" w14:textId="64F318DC" w:rsidR="002A6BE2" w:rsidRPr="00485C68" w:rsidRDefault="002A6BE2" w:rsidP="002A6BE2">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Transmit power / Power density</w:t>
            </w:r>
          </w:p>
        </w:tc>
        <w:tc>
          <w:tcPr>
            <w:tcW w:w="4590" w:type="dxa"/>
          </w:tcPr>
          <w:p w14:paraId="4BFD28F0" w14:textId="0B47E1B2" w:rsidR="002A6BE2" w:rsidRPr="00485C68" w:rsidRDefault="002A6BE2" w:rsidP="002A6BE2">
            <w:pPr>
              <w:spacing w:beforeLines="20" w:before="48" w:afterLines="20" w:after="48"/>
              <w:rPr>
                <w:rFonts w:ascii="Tahoma" w:hAnsi="Tahoma" w:cs="Tahoma"/>
                <w:sz w:val="16"/>
                <w:szCs w:val="16"/>
                <w:lang w:val="en-US"/>
              </w:rPr>
            </w:pPr>
            <w:r w:rsidRPr="00485C68">
              <w:rPr>
                <w:rFonts w:ascii="Tahoma" w:hAnsi="Tahoma" w:cs="Tahoma"/>
                <w:sz w:val="16"/>
                <w:szCs w:val="16"/>
                <w:lang w:val="en-US"/>
              </w:rPr>
              <w:t xml:space="preserve">10 mW </w:t>
            </w:r>
            <w:r w:rsidR="00D46A39" w:rsidRPr="00485C68">
              <w:rPr>
                <w:rFonts w:ascii="Tahoma" w:hAnsi="Tahoma" w:cs="Tahoma"/>
                <w:sz w:val="16"/>
                <w:szCs w:val="16"/>
                <w:lang w:val="en-US"/>
              </w:rPr>
              <w:t>e.r.p.</w:t>
            </w:r>
          </w:p>
        </w:tc>
        <w:tc>
          <w:tcPr>
            <w:tcW w:w="5162" w:type="dxa"/>
          </w:tcPr>
          <w:p w14:paraId="4A185CD9" w14:textId="0B36A6A1" w:rsidR="002A6BE2" w:rsidRPr="00485C68" w:rsidRDefault="002A6BE2" w:rsidP="002A6BE2">
            <w:pPr>
              <w:spacing w:beforeLines="20" w:before="48" w:afterLines="20" w:after="48"/>
              <w:rPr>
                <w:rFonts w:ascii="Tahoma" w:hAnsi="Tahoma" w:cs="Tahoma"/>
                <w:sz w:val="18"/>
                <w:szCs w:val="18"/>
                <w:lang w:val="en-US"/>
              </w:rPr>
            </w:pPr>
          </w:p>
        </w:tc>
      </w:tr>
      <w:tr w:rsidR="00485C68" w:rsidRPr="00485C68" w14:paraId="08081710" w14:textId="34388597" w:rsidTr="00306148">
        <w:trPr>
          <w:trHeight w:val="548"/>
        </w:trPr>
        <w:tc>
          <w:tcPr>
            <w:tcW w:w="709" w:type="dxa"/>
            <w:vMerge/>
          </w:tcPr>
          <w:p w14:paraId="03ECB6CC" w14:textId="6DFC222D" w:rsidR="002A6BE2" w:rsidRPr="00485C68" w:rsidRDefault="002A6BE2" w:rsidP="002A6BE2">
            <w:pPr>
              <w:spacing w:beforeLines="20" w:before="48" w:afterLines="20" w:after="48"/>
              <w:rPr>
                <w:rFonts w:ascii="Tahoma" w:hAnsi="Tahoma" w:cs="Tahoma"/>
                <w:b/>
                <w:sz w:val="18"/>
                <w:szCs w:val="18"/>
                <w:lang w:val="en-US"/>
              </w:rPr>
            </w:pPr>
          </w:p>
        </w:tc>
        <w:tc>
          <w:tcPr>
            <w:tcW w:w="534" w:type="dxa"/>
          </w:tcPr>
          <w:p w14:paraId="2B2D6B14" w14:textId="3E1CA4C3" w:rsidR="002A6BE2" w:rsidRPr="00485C68" w:rsidRDefault="002A6BE2" w:rsidP="002A6BE2">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8</w:t>
            </w:r>
          </w:p>
        </w:tc>
        <w:tc>
          <w:tcPr>
            <w:tcW w:w="3606" w:type="dxa"/>
          </w:tcPr>
          <w:p w14:paraId="0871B63C" w14:textId="6B930DB3" w:rsidR="002A6BE2" w:rsidRPr="00485C68" w:rsidRDefault="002A6BE2" w:rsidP="002A6BE2">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Channel occupation and access rules</w:t>
            </w:r>
          </w:p>
        </w:tc>
        <w:tc>
          <w:tcPr>
            <w:tcW w:w="4590" w:type="dxa"/>
          </w:tcPr>
          <w:p w14:paraId="0D68D8B8" w14:textId="5B6A854D" w:rsidR="002A6BE2" w:rsidRPr="00485C68" w:rsidRDefault="00DA4A54" w:rsidP="002A6BE2">
            <w:pPr>
              <w:rPr>
                <w:rFonts w:ascii="Tahoma" w:hAnsi="Tahoma" w:cs="Tahoma"/>
                <w:sz w:val="16"/>
                <w:szCs w:val="16"/>
                <w:lang w:val="en-US"/>
              </w:rPr>
            </w:pPr>
            <w:r w:rsidRPr="00485C68">
              <w:rPr>
                <w:rFonts w:ascii="Tahoma" w:hAnsi="Tahoma" w:cs="Tahoma"/>
                <w:sz w:val="16"/>
                <w:szCs w:val="16"/>
                <w:lang w:val="en-US"/>
              </w:rPr>
              <w:t>Duty cycle</w:t>
            </w:r>
            <w:r w:rsidR="002A6BE2" w:rsidRPr="00485C68">
              <w:rPr>
                <w:rFonts w:ascii="Tahoma" w:hAnsi="Tahoma" w:cs="Tahoma"/>
                <w:sz w:val="16"/>
                <w:szCs w:val="16"/>
                <w:lang w:val="en-US"/>
              </w:rPr>
              <w:t>: ≤1%</w:t>
            </w:r>
          </w:p>
        </w:tc>
        <w:tc>
          <w:tcPr>
            <w:tcW w:w="5162" w:type="dxa"/>
          </w:tcPr>
          <w:p w14:paraId="0A4EB1CF" w14:textId="6968CAF5" w:rsidR="002A6BE2" w:rsidRPr="00485C68" w:rsidRDefault="00132F8F" w:rsidP="002A6BE2">
            <w:pPr>
              <w:jc w:val="both"/>
              <w:rPr>
                <w:rFonts w:ascii="Tahoma" w:hAnsi="Tahoma" w:cs="Tahoma"/>
                <w:i/>
                <w:sz w:val="16"/>
                <w:szCs w:val="16"/>
                <w:lang w:val="en-US"/>
              </w:rPr>
            </w:pPr>
            <w:r w:rsidRPr="00485C68">
              <w:rPr>
                <w:rFonts w:ascii="Tahoma" w:hAnsi="Tahoma" w:cs="Tahoma"/>
                <w:i/>
                <w:sz w:val="16"/>
                <w:szCs w:val="16"/>
              </w:rPr>
              <w:t>When either duty cycle, Listen Before Talk (LBT) or equivalent technique applies then it shall not be user dependent/adjustable and shall be guaranteed by appropriate technical means. For LBT devices without Adaptive Frequency Agility (AFA), or equivalent techniques, the duty cycle limit applies. For any type of frequency agile device the duty cycle limit applies to the total transmission unless LBT or equivalent technique is used.</w:t>
            </w:r>
          </w:p>
        </w:tc>
      </w:tr>
      <w:tr w:rsidR="00485C68" w:rsidRPr="00485C68" w14:paraId="52E749F9" w14:textId="61E02514" w:rsidTr="00306148">
        <w:trPr>
          <w:trHeight w:val="416"/>
        </w:trPr>
        <w:tc>
          <w:tcPr>
            <w:tcW w:w="709" w:type="dxa"/>
            <w:vMerge/>
          </w:tcPr>
          <w:p w14:paraId="39697184" w14:textId="7769D296" w:rsidR="002A6BE2" w:rsidRPr="00485C68" w:rsidRDefault="002A6BE2" w:rsidP="002A6BE2">
            <w:pPr>
              <w:spacing w:beforeLines="20" w:before="48" w:afterLines="20" w:after="48"/>
              <w:rPr>
                <w:rFonts w:ascii="Tahoma" w:hAnsi="Tahoma" w:cs="Tahoma"/>
                <w:b/>
                <w:sz w:val="18"/>
                <w:szCs w:val="18"/>
                <w:lang w:val="en-US"/>
              </w:rPr>
            </w:pPr>
          </w:p>
        </w:tc>
        <w:tc>
          <w:tcPr>
            <w:tcW w:w="534" w:type="dxa"/>
          </w:tcPr>
          <w:p w14:paraId="1D34B158" w14:textId="4863F3B9" w:rsidR="002A6BE2" w:rsidRPr="00485C68" w:rsidRDefault="002A6BE2" w:rsidP="002A6BE2">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9</w:t>
            </w:r>
          </w:p>
        </w:tc>
        <w:tc>
          <w:tcPr>
            <w:tcW w:w="3606" w:type="dxa"/>
          </w:tcPr>
          <w:p w14:paraId="09842F06" w14:textId="1422FDF5" w:rsidR="002A6BE2" w:rsidRPr="00485C68" w:rsidRDefault="007D1E02" w:rsidP="002A6BE2">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Authorization</w:t>
            </w:r>
            <w:r w:rsidR="002A6BE2" w:rsidRPr="00485C68">
              <w:rPr>
                <w:rFonts w:ascii="Tahoma" w:hAnsi="Tahoma" w:cs="Tahoma"/>
                <w:b/>
                <w:bCs/>
                <w:sz w:val="16"/>
                <w:szCs w:val="16"/>
                <w:lang w:val="en-US"/>
              </w:rPr>
              <w:t xml:space="preserve"> regime</w:t>
            </w:r>
          </w:p>
        </w:tc>
        <w:tc>
          <w:tcPr>
            <w:tcW w:w="4590" w:type="dxa"/>
          </w:tcPr>
          <w:p w14:paraId="2F0CB98B" w14:textId="141358EB" w:rsidR="002A6BE2" w:rsidRPr="00485C68" w:rsidRDefault="00D0138A" w:rsidP="002A6BE2">
            <w:pPr>
              <w:spacing w:beforeLines="20" w:before="48" w:afterLines="20" w:after="48"/>
              <w:rPr>
                <w:rFonts w:ascii="Tahoma" w:hAnsi="Tahoma" w:cs="Tahoma"/>
                <w:sz w:val="16"/>
                <w:szCs w:val="16"/>
                <w:lang w:val="en-US"/>
              </w:rPr>
            </w:pPr>
            <w:r w:rsidRPr="00485C68">
              <w:rPr>
                <w:rFonts w:ascii="Tahoma" w:hAnsi="Tahoma" w:cs="Tahoma"/>
                <w:sz w:val="16"/>
                <w:szCs w:val="16"/>
                <w:lang w:val="en-US"/>
              </w:rPr>
              <w:t>License exemption</w:t>
            </w:r>
          </w:p>
        </w:tc>
        <w:tc>
          <w:tcPr>
            <w:tcW w:w="5162" w:type="dxa"/>
          </w:tcPr>
          <w:p w14:paraId="1636E476" w14:textId="30E87BBF" w:rsidR="002A6BE2" w:rsidRPr="00485C68" w:rsidRDefault="002A6BE2" w:rsidP="002A6BE2">
            <w:pPr>
              <w:spacing w:beforeLines="20" w:before="48" w:afterLines="20" w:after="48"/>
              <w:rPr>
                <w:rFonts w:ascii="Tahoma" w:hAnsi="Tahoma" w:cs="Tahoma"/>
                <w:i/>
                <w:sz w:val="18"/>
                <w:szCs w:val="18"/>
                <w:lang w:val="en-US"/>
              </w:rPr>
            </w:pPr>
          </w:p>
        </w:tc>
      </w:tr>
      <w:tr w:rsidR="00485C68" w:rsidRPr="00485C68" w14:paraId="73837F4E" w14:textId="79779D2E" w:rsidTr="00306148">
        <w:trPr>
          <w:trHeight w:val="673"/>
        </w:trPr>
        <w:tc>
          <w:tcPr>
            <w:tcW w:w="709" w:type="dxa"/>
            <w:vMerge/>
          </w:tcPr>
          <w:p w14:paraId="0E0DBDC3" w14:textId="6EFB502C" w:rsidR="002A6BE2" w:rsidRPr="00485C68" w:rsidRDefault="002A6BE2" w:rsidP="002A6BE2">
            <w:pPr>
              <w:spacing w:beforeLines="20" w:before="48" w:afterLines="20" w:after="48"/>
              <w:rPr>
                <w:rFonts w:ascii="Tahoma" w:hAnsi="Tahoma" w:cs="Tahoma"/>
                <w:b/>
                <w:sz w:val="18"/>
                <w:szCs w:val="18"/>
                <w:lang w:val="en-US"/>
              </w:rPr>
            </w:pPr>
          </w:p>
        </w:tc>
        <w:tc>
          <w:tcPr>
            <w:tcW w:w="534" w:type="dxa"/>
          </w:tcPr>
          <w:p w14:paraId="40358F52" w14:textId="34442C4B" w:rsidR="002A6BE2" w:rsidRPr="00485C68" w:rsidRDefault="002A6BE2" w:rsidP="002A6BE2">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10</w:t>
            </w:r>
          </w:p>
        </w:tc>
        <w:tc>
          <w:tcPr>
            <w:tcW w:w="3606" w:type="dxa"/>
          </w:tcPr>
          <w:p w14:paraId="61C82071" w14:textId="7D77C51C" w:rsidR="002A6BE2" w:rsidRPr="00485C68" w:rsidRDefault="002A6BE2" w:rsidP="002A6BE2">
            <w:pPr>
              <w:spacing w:beforeLines="20" w:before="48" w:afterLines="20" w:after="48"/>
              <w:jc w:val="both"/>
              <w:rPr>
                <w:rFonts w:ascii="Tahoma" w:hAnsi="Tahoma" w:cs="Tahoma"/>
                <w:sz w:val="16"/>
                <w:szCs w:val="16"/>
                <w:u w:val="single"/>
                <w:lang w:val="en-US"/>
              </w:rPr>
            </w:pPr>
            <w:r w:rsidRPr="00485C68">
              <w:rPr>
                <w:rFonts w:ascii="Tahoma" w:hAnsi="Tahoma" w:cs="Tahoma"/>
                <w:b/>
                <w:bCs/>
                <w:sz w:val="16"/>
                <w:szCs w:val="16"/>
                <w:lang w:val="en-US"/>
              </w:rPr>
              <w:t>Additional essential requirements (According to Article 3 Paragraph 3 of 2014/53/EU Directive)</w:t>
            </w:r>
          </w:p>
        </w:tc>
        <w:tc>
          <w:tcPr>
            <w:tcW w:w="4590" w:type="dxa"/>
          </w:tcPr>
          <w:p w14:paraId="55917F38" w14:textId="2ACBD8C4" w:rsidR="002A6BE2" w:rsidRPr="00485C68" w:rsidRDefault="002A6BE2" w:rsidP="002A6BE2">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5162" w:type="dxa"/>
          </w:tcPr>
          <w:p w14:paraId="49CA5DF6" w14:textId="6947904C" w:rsidR="002A6BE2" w:rsidRPr="00485C68" w:rsidRDefault="002A6BE2" w:rsidP="002A6BE2">
            <w:pPr>
              <w:spacing w:beforeLines="20" w:before="48" w:afterLines="20" w:after="48"/>
              <w:rPr>
                <w:rFonts w:ascii="Tahoma" w:hAnsi="Tahoma" w:cs="Tahoma"/>
                <w:sz w:val="18"/>
                <w:szCs w:val="18"/>
                <w:lang w:val="en-US"/>
              </w:rPr>
            </w:pPr>
          </w:p>
        </w:tc>
      </w:tr>
      <w:tr w:rsidR="00485C68" w:rsidRPr="00485C68" w14:paraId="6BA74A4E" w14:textId="4E6CE7F5" w:rsidTr="00306148">
        <w:trPr>
          <w:trHeight w:val="401"/>
        </w:trPr>
        <w:tc>
          <w:tcPr>
            <w:tcW w:w="709" w:type="dxa"/>
            <w:vMerge/>
          </w:tcPr>
          <w:p w14:paraId="16B7C47B" w14:textId="7CD5EB4A" w:rsidR="002A6BE2" w:rsidRPr="00485C68" w:rsidRDefault="002A6BE2" w:rsidP="002A6BE2">
            <w:pPr>
              <w:spacing w:beforeLines="20" w:before="48" w:afterLines="20" w:after="48"/>
              <w:rPr>
                <w:rFonts w:ascii="Tahoma" w:hAnsi="Tahoma" w:cs="Tahoma"/>
                <w:b/>
                <w:bCs/>
                <w:sz w:val="18"/>
                <w:szCs w:val="18"/>
                <w:lang w:val="en-US"/>
              </w:rPr>
            </w:pPr>
          </w:p>
        </w:tc>
        <w:tc>
          <w:tcPr>
            <w:tcW w:w="534" w:type="dxa"/>
          </w:tcPr>
          <w:p w14:paraId="22F960F3" w14:textId="4A67A180" w:rsidR="002A6BE2" w:rsidRPr="00485C68" w:rsidRDefault="002A6BE2" w:rsidP="002A6BE2">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11</w:t>
            </w:r>
          </w:p>
        </w:tc>
        <w:tc>
          <w:tcPr>
            <w:tcW w:w="3606" w:type="dxa"/>
          </w:tcPr>
          <w:p w14:paraId="540921F1" w14:textId="678BF3B1" w:rsidR="002A6BE2" w:rsidRPr="00485C68" w:rsidRDefault="002A6BE2" w:rsidP="002A6BE2">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Assumptions on spectrum planning</w:t>
            </w:r>
          </w:p>
        </w:tc>
        <w:tc>
          <w:tcPr>
            <w:tcW w:w="4590" w:type="dxa"/>
          </w:tcPr>
          <w:p w14:paraId="7D680851" w14:textId="10298634" w:rsidR="002A6BE2" w:rsidRPr="00485C68" w:rsidRDefault="002A6BE2" w:rsidP="002A6BE2">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5162" w:type="dxa"/>
          </w:tcPr>
          <w:p w14:paraId="1B140F9A" w14:textId="240E29F8" w:rsidR="002A6BE2" w:rsidRPr="00485C68" w:rsidRDefault="002A6BE2" w:rsidP="002A6BE2">
            <w:pPr>
              <w:spacing w:beforeLines="20" w:before="48" w:afterLines="20" w:after="48"/>
              <w:rPr>
                <w:rFonts w:ascii="Tahoma" w:hAnsi="Tahoma" w:cs="Tahoma"/>
                <w:iCs/>
                <w:sz w:val="18"/>
                <w:szCs w:val="18"/>
                <w:lang w:val="en-US"/>
              </w:rPr>
            </w:pPr>
          </w:p>
        </w:tc>
      </w:tr>
      <w:tr w:rsidR="00485C68" w:rsidRPr="00485C68" w14:paraId="732C4C46" w14:textId="2282B299" w:rsidTr="00306148">
        <w:trPr>
          <w:trHeight w:val="290"/>
        </w:trPr>
        <w:tc>
          <w:tcPr>
            <w:tcW w:w="709" w:type="dxa"/>
            <w:vMerge w:val="restart"/>
            <w:textDirection w:val="btLr"/>
          </w:tcPr>
          <w:p w14:paraId="0BDA777E" w14:textId="3E790EDF" w:rsidR="002A6BE2" w:rsidRPr="00485C68" w:rsidRDefault="002A6BE2" w:rsidP="002A6BE2">
            <w:pPr>
              <w:spacing w:beforeLines="20" w:before="48" w:afterLines="20" w:after="48"/>
              <w:ind w:left="113" w:right="113"/>
              <w:jc w:val="center"/>
              <w:rPr>
                <w:rFonts w:ascii="Tahoma" w:hAnsi="Tahoma" w:cs="Tahoma"/>
                <w:b/>
                <w:bCs/>
                <w:sz w:val="16"/>
                <w:szCs w:val="16"/>
                <w:lang w:val="en-US"/>
              </w:rPr>
            </w:pPr>
            <w:r w:rsidRPr="00485C68">
              <w:rPr>
                <w:rFonts w:ascii="Tahoma" w:hAnsi="Tahoma" w:cs="Tahoma"/>
                <w:b/>
                <w:bCs/>
                <w:sz w:val="16"/>
                <w:szCs w:val="16"/>
                <w:lang w:val="en-US"/>
              </w:rPr>
              <w:t xml:space="preserve">Informative Part </w:t>
            </w:r>
          </w:p>
        </w:tc>
        <w:tc>
          <w:tcPr>
            <w:tcW w:w="534" w:type="dxa"/>
          </w:tcPr>
          <w:p w14:paraId="5726D8A4" w14:textId="202BB306" w:rsidR="002A6BE2" w:rsidRPr="00485C68" w:rsidRDefault="002A6BE2" w:rsidP="002A6BE2">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12</w:t>
            </w:r>
          </w:p>
        </w:tc>
        <w:tc>
          <w:tcPr>
            <w:tcW w:w="3606" w:type="dxa"/>
          </w:tcPr>
          <w:p w14:paraId="0851EA71" w14:textId="41442F92" w:rsidR="002A6BE2" w:rsidRPr="00485C68" w:rsidRDefault="002A6BE2" w:rsidP="002A6BE2">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Planned changes</w:t>
            </w:r>
          </w:p>
        </w:tc>
        <w:tc>
          <w:tcPr>
            <w:tcW w:w="4590" w:type="dxa"/>
          </w:tcPr>
          <w:p w14:paraId="499BA2E1" w14:textId="5B0ADFC4" w:rsidR="002A6BE2" w:rsidRPr="00485C68" w:rsidRDefault="002A6BE2" w:rsidP="002A6BE2">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5162" w:type="dxa"/>
          </w:tcPr>
          <w:p w14:paraId="72C4638F" w14:textId="4B3745EF" w:rsidR="002A6BE2" w:rsidRPr="00485C68" w:rsidRDefault="002A6BE2" w:rsidP="002A6BE2">
            <w:pPr>
              <w:spacing w:beforeLines="20" w:before="48" w:afterLines="20" w:after="48"/>
              <w:rPr>
                <w:rFonts w:ascii="Tahoma" w:hAnsi="Tahoma" w:cs="Tahoma"/>
                <w:sz w:val="18"/>
                <w:szCs w:val="18"/>
                <w:lang w:val="en-US"/>
              </w:rPr>
            </w:pPr>
          </w:p>
        </w:tc>
      </w:tr>
      <w:tr w:rsidR="00485C68" w:rsidRPr="00485C68" w14:paraId="4EB9800D" w14:textId="20738471" w:rsidTr="00306148">
        <w:trPr>
          <w:trHeight w:val="341"/>
        </w:trPr>
        <w:tc>
          <w:tcPr>
            <w:tcW w:w="709" w:type="dxa"/>
            <w:vMerge/>
          </w:tcPr>
          <w:p w14:paraId="057705DB" w14:textId="0B0A6A15" w:rsidR="002A6BE2" w:rsidRPr="00485C68" w:rsidRDefault="002A6BE2" w:rsidP="002A6BE2">
            <w:pPr>
              <w:spacing w:beforeLines="20" w:before="48" w:afterLines="20" w:after="48"/>
              <w:rPr>
                <w:rFonts w:ascii="Tahoma" w:hAnsi="Tahoma" w:cs="Tahoma"/>
                <w:b/>
                <w:bCs/>
                <w:sz w:val="18"/>
                <w:szCs w:val="18"/>
                <w:lang w:val="en-US"/>
              </w:rPr>
            </w:pPr>
          </w:p>
        </w:tc>
        <w:tc>
          <w:tcPr>
            <w:tcW w:w="534" w:type="dxa"/>
          </w:tcPr>
          <w:p w14:paraId="42284FBE" w14:textId="3B63CD63" w:rsidR="002A6BE2" w:rsidRPr="00485C68" w:rsidRDefault="002A6BE2" w:rsidP="002A6BE2">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13</w:t>
            </w:r>
          </w:p>
        </w:tc>
        <w:tc>
          <w:tcPr>
            <w:tcW w:w="3606" w:type="dxa"/>
          </w:tcPr>
          <w:p w14:paraId="1F87F3CF" w14:textId="466FEDB8" w:rsidR="002A6BE2" w:rsidRPr="00485C68" w:rsidRDefault="002A6BE2" w:rsidP="002A6BE2">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Reference</w:t>
            </w:r>
          </w:p>
        </w:tc>
        <w:tc>
          <w:tcPr>
            <w:tcW w:w="4590" w:type="dxa"/>
          </w:tcPr>
          <w:p w14:paraId="3DA10020" w14:textId="40090BC0" w:rsidR="002A6BE2" w:rsidRPr="00485C68" w:rsidRDefault="002A6BE2" w:rsidP="002A6BE2">
            <w:pPr>
              <w:spacing w:beforeLines="20" w:before="48" w:afterLines="20" w:after="48"/>
              <w:rPr>
                <w:rFonts w:ascii="Tahoma" w:hAnsi="Tahoma" w:cs="Tahoma"/>
                <w:sz w:val="16"/>
                <w:szCs w:val="16"/>
                <w:lang w:val="en-US"/>
              </w:rPr>
            </w:pPr>
            <w:r w:rsidRPr="00485C68">
              <w:rPr>
                <w:rFonts w:ascii="Tahoma" w:hAnsi="Tahoma" w:cs="Tahoma"/>
                <w:sz w:val="16"/>
                <w:szCs w:val="16"/>
                <w:lang w:val="en-US"/>
              </w:rPr>
              <w:t xml:space="preserve">EN 300 220; ERC/REC 70-03 </w:t>
            </w:r>
          </w:p>
        </w:tc>
        <w:tc>
          <w:tcPr>
            <w:tcW w:w="5162" w:type="dxa"/>
          </w:tcPr>
          <w:p w14:paraId="648EA0BE" w14:textId="0EB06731" w:rsidR="002A6BE2" w:rsidRPr="00485C68" w:rsidRDefault="002A6BE2" w:rsidP="002A6BE2">
            <w:pPr>
              <w:spacing w:beforeLines="20" w:before="48" w:afterLines="20" w:after="48"/>
              <w:rPr>
                <w:rFonts w:ascii="Tahoma" w:hAnsi="Tahoma" w:cs="Tahoma"/>
                <w:sz w:val="18"/>
                <w:szCs w:val="18"/>
                <w:lang w:val="en-US"/>
              </w:rPr>
            </w:pPr>
          </w:p>
        </w:tc>
      </w:tr>
      <w:tr w:rsidR="00485C68" w:rsidRPr="00485C68" w14:paraId="7057EB02" w14:textId="274C3333" w:rsidTr="00306148">
        <w:trPr>
          <w:trHeight w:val="290"/>
        </w:trPr>
        <w:tc>
          <w:tcPr>
            <w:tcW w:w="709" w:type="dxa"/>
            <w:vMerge/>
          </w:tcPr>
          <w:p w14:paraId="3D724332" w14:textId="0AAC9B07" w:rsidR="002A6BE2" w:rsidRPr="00485C68" w:rsidRDefault="002A6BE2" w:rsidP="002A6BE2">
            <w:pPr>
              <w:spacing w:beforeLines="20" w:before="48" w:afterLines="20" w:after="48"/>
              <w:rPr>
                <w:rFonts w:ascii="Tahoma" w:hAnsi="Tahoma" w:cs="Tahoma"/>
                <w:b/>
                <w:bCs/>
                <w:sz w:val="18"/>
                <w:szCs w:val="18"/>
                <w:lang w:val="en-US"/>
              </w:rPr>
            </w:pPr>
          </w:p>
        </w:tc>
        <w:tc>
          <w:tcPr>
            <w:tcW w:w="534" w:type="dxa"/>
          </w:tcPr>
          <w:p w14:paraId="6388B226" w14:textId="6CB2394F" w:rsidR="002A6BE2" w:rsidRPr="00485C68" w:rsidRDefault="002A6BE2" w:rsidP="002A6BE2">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14</w:t>
            </w:r>
          </w:p>
        </w:tc>
        <w:tc>
          <w:tcPr>
            <w:tcW w:w="3606" w:type="dxa"/>
          </w:tcPr>
          <w:p w14:paraId="0E27459B" w14:textId="3A98E92E" w:rsidR="002A6BE2" w:rsidRPr="00485C68" w:rsidRDefault="002A6BE2" w:rsidP="002A6BE2">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Notification number</w:t>
            </w:r>
          </w:p>
        </w:tc>
        <w:tc>
          <w:tcPr>
            <w:tcW w:w="4590" w:type="dxa"/>
          </w:tcPr>
          <w:p w14:paraId="13A61112" w14:textId="11FB74B3" w:rsidR="002A6BE2" w:rsidRPr="00485C68" w:rsidRDefault="002A6BE2" w:rsidP="002A6BE2">
            <w:pPr>
              <w:spacing w:beforeLines="20" w:before="48" w:afterLines="20" w:after="48"/>
              <w:rPr>
                <w:rFonts w:ascii="Tahoma" w:hAnsi="Tahoma" w:cs="Tahoma"/>
                <w:sz w:val="16"/>
                <w:szCs w:val="16"/>
                <w:lang w:val="en-US"/>
              </w:rPr>
            </w:pPr>
            <w:r w:rsidRPr="00485C68">
              <w:rPr>
                <w:rFonts w:ascii="Tahoma" w:hAnsi="Tahoma" w:cs="Tahoma"/>
                <w:sz w:val="16"/>
                <w:szCs w:val="16"/>
                <w:lang w:val="en-US"/>
              </w:rPr>
              <w:t>2014/597/RO</w:t>
            </w:r>
          </w:p>
        </w:tc>
        <w:tc>
          <w:tcPr>
            <w:tcW w:w="5162" w:type="dxa"/>
          </w:tcPr>
          <w:p w14:paraId="64E99722" w14:textId="76B8B6DD" w:rsidR="002A6BE2" w:rsidRPr="00485C68" w:rsidRDefault="002A6BE2" w:rsidP="002A6BE2">
            <w:pPr>
              <w:spacing w:beforeLines="20" w:before="48" w:afterLines="20" w:after="48"/>
              <w:rPr>
                <w:rFonts w:ascii="Tahoma" w:hAnsi="Tahoma" w:cs="Tahoma"/>
                <w:sz w:val="18"/>
                <w:szCs w:val="18"/>
                <w:lang w:val="en-US"/>
              </w:rPr>
            </w:pPr>
          </w:p>
        </w:tc>
      </w:tr>
      <w:tr w:rsidR="00485C68" w:rsidRPr="00485C68" w14:paraId="7F21EFB4" w14:textId="2846F08F" w:rsidTr="00306148">
        <w:trPr>
          <w:trHeight w:val="271"/>
        </w:trPr>
        <w:tc>
          <w:tcPr>
            <w:tcW w:w="709" w:type="dxa"/>
            <w:vMerge/>
          </w:tcPr>
          <w:p w14:paraId="77DFAEFF" w14:textId="3154E932" w:rsidR="002A6BE2" w:rsidRPr="00485C68" w:rsidRDefault="002A6BE2" w:rsidP="002A6BE2">
            <w:pPr>
              <w:spacing w:beforeLines="20" w:before="48" w:afterLines="20" w:after="48"/>
              <w:rPr>
                <w:rFonts w:ascii="Tahoma" w:hAnsi="Tahoma" w:cs="Tahoma"/>
                <w:b/>
                <w:bCs/>
                <w:sz w:val="18"/>
                <w:szCs w:val="18"/>
                <w:lang w:val="en-US"/>
              </w:rPr>
            </w:pPr>
          </w:p>
        </w:tc>
        <w:tc>
          <w:tcPr>
            <w:tcW w:w="534" w:type="dxa"/>
          </w:tcPr>
          <w:p w14:paraId="5B4975D4" w14:textId="3642A2CA" w:rsidR="002A6BE2" w:rsidRPr="00485C68" w:rsidRDefault="002A6BE2" w:rsidP="002A6BE2">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15</w:t>
            </w:r>
          </w:p>
        </w:tc>
        <w:tc>
          <w:tcPr>
            <w:tcW w:w="3606" w:type="dxa"/>
          </w:tcPr>
          <w:p w14:paraId="2C3A3656" w14:textId="1B093BBE" w:rsidR="002A6BE2" w:rsidRPr="00485C68" w:rsidRDefault="002A6BE2" w:rsidP="002A6BE2">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Remarks</w:t>
            </w:r>
          </w:p>
        </w:tc>
        <w:tc>
          <w:tcPr>
            <w:tcW w:w="4590" w:type="dxa"/>
          </w:tcPr>
          <w:p w14:paraId="50433F6F" w14:textId="7CD8B459" w:rsidR="002A6BE2" w:rsidRPr="00485C68" w:rsidRDefault="002A6BE2" w:rsidP="002A6BE2">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5162" w:type="dxa"/>
          </w:tcPr>
          <w:p w14:paraId="3EE55606" w14:textId="208BA508" w:rsidR="002A6BE2" w:rsidRPr="00485C68" w:rsidRDefault="002A6BE2" w:rsidP="002A6BE2">
            <w:pPr>
              <w:spacing w:beforeLines="20" w:before="48" w:afterLines="20" w:after="48"/>
              <w:rPr>
                <w:rFonts w:ascii="Tahoma" w:hAnsi="Tahoma" w:cs="Tahoma"/>
                <w:sz w:val="18"/>
                <w:szCs w:val="18"/>
                <w:lang w:val="en-US"/>
              </w:rPr>
            </w:pPr>
          </w:p>
        </w:tc>
      </w:tr>
    </w:tbl>
    <w:p w14:paraId="53F5D030" w14:textId="0C0B4C6F" w:rsidR="00537BE7" w:rsidRPr="00485C68" w:rsidRDefault="00100789" w:rsidP="00100789">
      <w:pPr>
        <w:jc w:val="both"/>
        <w:rPr>
          <w:rFonts w:ascii="Tahoma" w:hAnsi="Tahoma" w:cs="Tahoma"/>
          <w:sz w:val="16"/>
          <w:szCs w:val="16"/>
          <w:lang w:val="en-US"/>
        </w:rPr>
      </w:pPr>
      <w:r w:rsidRPr="00485C68">
        <w:rPr>
          <w:rFonts w:ascii="Tahoma" w:hAnsi="Tahoma" w:cs="Tahoma"/>
          <w:sz w:val="16"/>
          <w:szCs w:val="16"/>
          <w:lang w:val="en-US"/>
        </w:rPr>
        <w:t xml:space="preserve">F1- RTIR  </w:t>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Pr="00485C68">
        <w:rPr>
          <w:rFonts w:ascii="Tahoma" w:hAnsi="Tahoma" w:cs="Tahoma"/>
          <w:sz w:val="16"/>
          <w:szCs w:val="16"/>
          <w:lang w:val="en-US"/>
        </w:rPr>
        <w:t xml:space="preserve"> </w:t>
      </w:r>
      <w:r w:rsidR="00574040" w:rsidRPr="00485C68">
        <w:rPr>
          <w:rFonts w:ascii="Tahoma" w:hAnsi="Tahoma" w:cs="Tahoma"/>
          <w:sz w:val="16"/>
          <w:szCs w:val="16"/>
          <w:lang w:val="en-US"/>
        </w:rPr>
        <w:t>Edi</w:t>
      </w:r>
      <w:r w:rsidR="007B5C60" w:rsidRPr="00485C68">
        <w:rPr>
          <w:rFonts w:ascii="Tahoma" w:hAnsi="Tahoma" w:cs="Tahoma"/>
          <w:sz w:val="16"/>
          <w:szCs w:val="16"/>
          <w:lang w:val="en-US"/>
        </w:rPr>
        <w:t>tion</w:t>
      </w:r>
      <w:r w:rsidRPr="00485C68">
        <w:rPr>
          <w:rFonts w:ascii="Tahoma" w:hAnsi="Tahoma" w:cs="Tahoma"/>
          <w:sz w:val="16"/>
          <w:szCs w:val="16"/>
          <w:lang w:val="en-US"/>
        </w:rPr>
        <w:t xml:space="preserve">:1; </w:t>
      </w:r>
      <w:r w:rsidR="0000331D" w:rsidRPr="00485C68">
        <w:rPr>
          <w:rFonts w:ascii="Tahoma" w:hAnsi="Tahoma" w:cs="Tahoma"/>
          <w:sz w:val="16"/>
          <w:szCs w:val="16"/>
          <w:lang w:val="en-US"/>
        </w:rPr>
        <w:t>Revi</w:t>
      </w:r>
      <w:r w:rsidR="007B5C60" w:rsidRPr="00485C68">
        <w:rPr>
          <w:rFonts w:ascii="Tahoma" w:hAnsi="Tahoma" w:cs="Tahoma"/>
          <w:sz w:val="16"/>
          <w:szCs w:val="16"/>
          <w:lang w:val="en-US"/>
        </w:rPr>
        <w:t>sion</w:t>
      </w:r>
      <w:r w:rsidR="0000331D" w:rsidRPr="00485C68">
        <w:rPr>
          <w:rFonts w:ascii="Tahoma" w:hAnsi="Tahoma" w:cs="Tahoma"/>
          <w:sz w:val="16"/>
          <w:szCs w:val="16"/>
          <w:lang w:val="en-US"/>
        </w:rPr>
        <w:t>:1</w:t>
      </w:r>
    </w:p>
    <w:p w14:paraId="1840AEC3" w14:textId="221CDD4C" w:rsidR="000664F2" w:rsidRPr="00485C68" w:rsidRDefault="000664F2">
      <w:pPr>
        <w:autoSpaceDE/>
        <w:autoSpaceDN/>
        <w:rPr>
          <w:rFonts w:ascii="Tahoma" w:hAnsi="Tahoma" w:cs="Tahoma"/>
          <w:sz w:val="16"/>
          <w:szCs w:val="16"/>
          <w:lang w:val="en-US"/>
        </w:rPr>
      </w:pPr>
      <w:r w:rsidRPr="00485C68">
        <w:rPr>
          <w:rFonts w:ascii="Tahoma" w:hAnsi="Tahoma" w:cs="Tahoma"/>
          <w:sz w:val="16"/>
          <w:szCs w:val="16"/>
          <w:lang w:val="en-US"/>
        </w:rPr>
        <w:br w:type="page"/>
      </w:r>
    </w:p>
    <w:tbl>
      <w:tblPr>
        <w:tblW w:w="1454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96"/>
        <w:gridCol w:w="2976"/>
        <w:gridCol w:w="6538"/>
        <w:gridCol w:w="1916"/>
        <w:gridCol w:w="1620"/>
      </w:tblGrid>
      <w:tr w:rsidR="00485C68" w:rsidRPr="00485C68" w14:paraId="4944EA35" w14:textId="77777777" w:rsidTr="00C3259A">
        <w:trPr>
          <w:trHeight w:val="240"/>
        </w:trPr>
        <w:tc>
          <w:tcPr>
            <w:tcW w:w="1496" w:type="dxa"/>
            <w:vAlign w:val="center"/>
          </w:tcPr>
          <w:p w14:paraId="047D22D8" w14:textId="4E6B6D65" w:rsidR="006E0E71" w:rsidRPr="00485C68" w:rsidRDefault="006E0E71" w:rsidP="006E0E71">
            <w:pPr>
              <w:spacing w:before="100" w:after="100"/>
              <w:rPr>
                <w:rFonts w:ascii="Tahoma" w:hAnsi="Tahoma" w:cs="Tahoma"/>
                <w:b/>
                <w:sz w:val="16"/>
                <w:szCs w:val="16"/>
                <w:lang w:val="en-US"/>
              </w:rPr>
            </w:pPr>
            <w:r w:rsidRPr="00485C68">
              <w:rPr>
                <w:rFonts w:ascii="Tahoma" w:hAnsi="Tahoma" w:cs="Tahoma"/>
                <w:b/>
                <w:sz w:val="16"/>
                <w:szCs w:val="16"/>
                <w:lang w:val="en-US"/>
              </w:rPr>
              <w:lastRenderedPageBreak/>
              <w:t>ROMANIA</w:t>
            </w:r>
          </w:p>
        </w:tc>
        <w:tc>
          <w:tcPr>
            <w:tcW w:w="2976" w:type="dxa"/>
            <w:vAlign w:val="center"/>
          </w:tcPr>
          <w:p w14:paraId="4FAE6E31" w14:textId="50AAB265" w:rsidR="006E0E71" w:rsidRPr="00485C68" w:rsidRDefault="006E0E71" w:rsidP="006E0E71">
            <w:pPr>
              <w:spacing w:before="100" w:after="100"/>
              <w:rPr>
                <w:rFonts w:ascii="Tahoma" w:hAnsi="Tahoma" w:cs="Tahoma"/>
                <w:b/>
                <w:sz w:val="16"/>
                <w:szCs w:val="16"/>
                <w:lang w:val="en-US"/>
              </w:rPr>
            </w:pPr>
            <w:r w:rsidRPr="00485C68">
              <w:rPr>
                <w:rFonts w:ascii="Tahoma" w:hAnsi="Tahoma" w:cs="Tahoma"/>
                <w:b/>
                <w:bCs/>
                <w:sz w:val="16"/>
                <w:szCs w:val="16"/>
                <w:lang w:val="en-US"/>
              </w:rPr>
              <w:t>Radio Interface Specification</w:t>
            </w:r>
          </w:p>
        </w:tc>
        <w:tc>
          <w:tcPr>
            <w:tcW w:w="6538" w:type="dxa"/>
            <w:vAlign w:val="center"/>
          </w:tcPr>
          <w:p w14:paraId="71C630B4" w14:textId="225FF904" w:rsidR="006E0E71" w:rsidRPr="00485C68" w:rsidRDefault="006E0E71" w:rsidP="006E0E71">
            <w:pPr>
              <w:spacing w:before="100" w:after="100"/>
              <w:rPr>
                <w:rFonts w:ascii="Tahoma" w:hAnsi="Tahoma" w:cs="Tahoma"/>
                <w:b/>
                <w:sz w:val="16"/>
                <w:szCs w:val="16"/>
                <w:lang w:val="en-US"/>
              </w:rPr>
            </w:pPr>
            <w:r w:rsidRPr="00485C68">
              <w:rPr>
                <w:rFonts w:ascii="Tahoma" w:hAnsi="Tahoma" w:cs="Tahoma"/>
                <w:b/>
                <w:sz w:val="16"/>
                <w:szCs w:val="16"/>
                <w:lang w:val="en-US"/>
              </w:rPr>
              <w:t>SRD / Non-specific proximity radio device</w:t>
            </w:r>
            <w:r w:rsidR="007058CC">
              <w:rPr>
                <w:rFonts w:ascii="Tahoma" w:hAnsi="Tahoma" w:cs="Tahoma"/>
                <w:b/>
                <w:sz w:val="16"/>
                <w:szCs w:val="16"/>
                <w:lang w:val="en-US"/>
              </w:rPr>
              <w:t>s</w:t>
            </w:r>
            <w:r w:rsidRPr="00485C68">
              <w:rPr>
                <w:rFonts w:ascii="Tahoma" w:hAnsi="Tahoma" w:cs="Tahoma"/>
                <w:b/>
                <w:sz w:val="16"/>
                <w:szCs w:val="16"/>
                <w:lang w:val="en-US"/>
              </w:rPr>
              <w:t xml:space="preserve"> (short-range</w:t>
            </w:r>
            <w:r w:rsidR="00C74E35" w:rsidRPr="00485C68">
              <w:rPr>
                <w:rFonts w:ascii="Tahoma" w:hAnsi="Tahoma" w:cs="Tahoma"/>
                <w:b/>
                <w:sz w:val="16"/>
                <w:szCs w:val="16"/>
                <w:lang w:val="en-US"/>
              </w:rPr>
              <w:t xml:space="preserve"> device</w:t>
            </w:r>
            <w:r w:rsidR="007058CC">
              <w:rPr>
                <w:rFonts w:ascii="Tahoma" w:hAnsi="Tahoma" w:cs="Tahoma"/>
                <w:b/>
                <w:sz w:val="16"/>
                <w:szCs w:val="16"/>
                <w:lang w:val="en-US"/>
              </w:rPr>
              <w:t>s</w:t>
            </w:r>
            <w:r w:rsidRPr="00485C68">
              <w:rPr>
                <w:rFonts w:ascii="Tahoma" w:hAnsi="Tahoma" w:cs="Tahoma"/>
                <w:b/>
                <w:sz w:val="16"/>
                <w:szCs w:val="16"/>
                <w:lang w:val="en-US"/>
              </w:rPr>
              <w:t>)</w:t>
            </w:r>
          </w:p>
        </w:tc>
        <w:tc>
          <w:tcPr>
            <w:tcW w:w="1916" w:type="dxa"/>
            <w:vAlign w:val="center"/>
          </w:tcPr>
          <w:p w14:paraId="5B47609A" w14:textId="36149D04" w:rsidR="006E0E71" w:rsidRPr="00485C68" w:rsidRDefault="006E0E71" w:rsidP="006E0E71">
            <w:pPr>
              <w:spacing w:before="100" w:after="100"/>
              <w:rPr>
                <w:rFonts w:ascii="Tahoma" w:hAnsi="Tahoma" w:cs="Tahoma"/>
                <w:b/>
                <w:sz w:val="16"/>
                <w:szCs w:val="16"/>
                <w:lang w:val="en-US"/>
              </w:rPr>
            </w:pPr>
            <w:r w:rsidRPr="00485C68">
              <w:rPr>
                <w:rFonts w:ascii="Tahoma" w:hAnsi="Tahoma" w:cs="Tahoma"/>
                <w:b/>
                <w:sz w:val="16"/>
                <w:szCs w:val="16"/>
                <w:lang w:val="en-US"/>
              </w:rPr>
              <w:t>RO-IR  SRD-01-13</w:t>
            </w:r>
          </w:p>
        </w:tc>
        <w:tc>
          <w:tcPr>
            <w:tcW w:w="1620" w:type="dxa"/>
            <w:vAlign w:val="center"/>
          </w:tcPr>
          <w:p w14:paraId="5C51CD7C" w14:textId="14C9A2D1" w:rsidR="006E0E71" w:rsidRPr="00485C68" w:rsidRDefault="006E0E71" w:rsidP="006E0E71">
            <w:pPr>
              <w:spacing w:before="100" w:after="100"/>
              <w:rPr>
                <w:rFonts w:ascii="Tahoma" w:hAnsi="Tahoma" w:cs="Tahoma"/>
                <w:b/>
                <w:sz w:val="16"/>
                <w:szCs w:val="16"/>
                <w:lang w:val="en-US"/>
              </w:rPr>
            </w:pPr>
            <w:r w:rsidRPr="00485C68">
              <w:rPr>
                <w:rFonts w:ascii="Tahoma" w:hAnsi="Tahoma" w:cs="Tahoma"/>
                <w:b/>
                <w:sz w:val="16"/>
                <w:szCs w:val="16"/>
                <w:lang w:val="en-US"/>
              </w:rPr>
              <w:t>Edition 5/2025</w:t>
            </w:r>
          </w:p>
        </w:tc>
      </w:tr>
    </w:tbl>
    <w:p w14:paraId="73D9DD20" w14:textId="77777777" w:rsidR="0001275D" w:rsidRPr="00485C68" w:rsidRDefault="0001275D" w:rsidP="0001275D">
      <w:pPr>
        <w:rPr>
          <w:rFonts w:ascii="Tahoma" w:hAnsi="Tahoma" w:cs="Tahoma"/>
          <w:sz w:val="18"/>
          <w:szCs w:val="18"/>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3606"/>
        <w:gridCol w:w="4860"/>
        <w:gridCol w:w="4892"/>
      </w:tblGrid>
      <w:tr w:rsidR="00485C68" w:rsidRPr="00485C68" w14:paraId="038C30A6" w14:textId="77777777" w:rsidTr="00306148">
        <w:trPr>
          <w:trHeight w:val="240"/>
        </w:trPr>
        <w:tc>
          <w:tcPr>
            <w:tcW w:w="709" w:type="dxa"/>
            <w:vAlign w:val="center"/>
          </w:tcPr>
          <w:p w14:paraId="080507B8" w14:textId="77777777" w:rsidR="00E62246" w:rsidRPr="00485C68" w:rsidRDefault="00E62246" w:rsidP="00E62246">
            <w:pPr>
              <w:spacing w:beforeLines="20" w:before="48" w:afterLines="20" w:after="48"/>
              <w:rPr>
                <w:rFonts w:ascii="Tahoma" w:hAnsi="Tahoma" w:cs="Tahoma"/>
                <w:b/>
                <w:sz w:val="18"/>
                <w:szCs w:val="18"/>
                <w:lang w:val="en-US"/>
              </w:rPr>
            </w:pPr>
          </w:p>
        </w:tc>
        <w:tc>
          <w:tcPr>
            <w:tcW w:w="534" w:type="dxa"/>
            <w:vAlign w:val="center"/>
          </w:tcPr>
          <w:p w14:paraId="4405D152" w14:textId="5B0E4521" w:rsidR="00E62246" w:rsidRPr="00485C68" w:rsidRDefault="00E62246" w:rsidP="00E62246">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No.</w:t>
            </w:r>
          </w:p>
        </w:tc>
        <w:tc>
          <w:tcPr>
            <w:tcW w:w="3606" w:type="dxa"/>
            <w:vAlign w:val="center"/>
          </w:tcPr>
          <w:p w14:paraId="2E3C0876" w14:textId="19C4A1D7" w:rsidR="00E62246" w:rsidRPr="00485C68" w:rsidRDefault="00E62246" w:rsidP="00E62246">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Parameter</w:t>
            </w:r>
          </w:p>
        </w:tc>
        <w:tc>
          <w:tcPr>
            <w:tcW w:w="4860" w:type="dxa"/>
            <w:vAlign w:val="center"/>
          </w:tcPr>
          <w:p w14:paraId="501D7042" w14:textId="2EA0BF3F" w:rsidR="00E62246" w:rsidRPr="00485C68" w:rsidRDefault="00E62246" w:rsidP="00E62246">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Description</w:t>
            </w:r>
          </w:p>
        </w:tc>
        <w:tc>
          <w:tcPr>
            <w:tcW w:w="4892" w:type="dxa"/>
            <w:vAlign w:val="center"/>
          </w:tcPr>
          <w:p w14:paraId="14686234" w14:textId="07887783" w:rsidR="00E62246" w:rsidRPr="00485C68" w:rsidRDefault="00E62246" w:rsidP="00E62246">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 xml:space="preserve">Comments </w:t>
            </w:r>
          </w:p>
        </w:tc>
      </w:tr>
      <w:tr w:rsidR="00485C68" w:rsidRPr="00485C68" w14:paraId="2F66FB78" w14:textId="77777777" w:rsidTr="00576CF5">
        <w:trPr>
          <w:trHeight w:val="260"/>
        </w:trPr>
        <w:tc>
          <w:tcPr>
            <w:tcW w:w="709" w:type="dxa"/>
            <w:vMerge w:val="restart"/>
            <w:textDirection w:val="btLr"/>
          </w:tcPr>
          <w:p w14:paraId="3432F5EB" w14:textId="11E6E53B" w:rsidR="00174723" w:rsidRPr="00485C68" w:rsidRDefault="00B92B31" w:rsidP="00174723">
            <w:pPr>
              <w:spacing w:beforeLines="20" w:before="48" w:afterLines="20" w:after="48"/>
              <w:ind w:left="113" w:right="113"/>
              <w:jc w:val="center"/>
              <w:rPr>
                <w:rFonts w:ascii="Tahoma" w:hAnsi="Tahoma" w:cs="Tahoma"/>
                <w:b/>
                <w:sz w:val="16"/>
                <w:szCs w:val="16"/>
                <w:lang w:val="en-US"/>
              </w:rPr>
            </w:pPr>
            <w:r w:rsidRPr="00485C68">
              <w:rPr>
                <w:rFonts w:ascii="Tahoma" w:hAnsi="Tahoma" w:cs="Tahoma"/>
                <w:b/>
                <w:sz w:val="16"/>
                <w:szCs w:val="16"/>
                <w:lang w:val="en-US"/>
              </w:rPr>
              <w:t xml:space="preserve">Normative Part </w:t>
            </w:r>
          </w:p>
        </w:tc>
        <w:tc>
          <w:tcPr>
            <w:tcW w:w="534" w:type="dxa"/>
          </w:tcPr>
          <w:p w14:paraId="22111941" w14:textId="77777777" w:rsidR="00174723" w:rsidRPr="00485C68" w:rsidRDefault="00174723" w:rsidP="00174723">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1</w:t>
            </w:r>
          </w:p>
        </w:tc>
        <w:tc>
          <w:tcPr>
            <w:tcW w:w="3606" w:type="dxa"/>
          </w:tcPr>
          <w:p w14:paraId="0502A723" w14:textId="3C2BBED9" w:rsidR="00174723" w:rsidRPr="00485C68" w:rsidRDefault="00174723" w:rsidP="00174723">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Radiocommunication Service</w:t>
            </w:r>
          </w:p>
        </w:tc>
        <w:tc>
          <w:tcPr>
            <w:tcW w:w="4860" w:type="dxa"/>
          </w:tcPr>
          <w:p w14:paraId="51D298FE" w14:textId="63DB1F54" w:rsidR="00174723" w:rsidRPr="00485C68" w:rsidRDefault="00174723" w:rsidP="00174723">
            <w:pPr>
              <w:spacing w:beforeLines="20" w:before="48" w:afterLines="20" w:after="48"/>
              <w:rPr>
                <w:rFonts w:ascii="Tahoma" w:hAnsi="Tahoma" w:cs="Tahoma"/>
                <w:sz w:val="16"/>
                <w:szCs w:val="16"/>
                <w:lang w:val="en-US"/>
              </w:rPr>
            </w:pPr>
            <w:r w:rsidRPr="00485C68">
              <w:rPr>
                <w:rFonts w:ascii="Tahoma" w:hAnsi="Tahoma" w:cs="Tahoma"/>
                <w:sz w:val="16"/>
                <w:szCs w:val="16"/>
                <w:lang w:val="en-US"/>
              </w:rPr>
              <w:t xml:space="preserve">Mobile </w:t>
            </w:r>
          </w:p>
        </w:tc>
        <w:tc>
          <w:tcPr>
            <w:tcW w:w="4892" w:type="dxa"/>
          </w:tcPr>
          <w:p w14:paraId="174439B8" w14:textId="77777777" w:rsidR="00174723" w:rsidRPr="00485C68" w:rsidRDefault="00174723" w:rsidP="00174723">
            <w:pPr>
              <w:spacing w:beforeLines="20" w:before="48" w:afterLines="20" w:after="48"/>
              <w:rPr>
                <w:rFonts w:ascii="Tahoma" w:hAnsi="Tahoma" w:cs="Tahoma"/>
                <w:sz w:val="16"/>
                <w:szCs w:val="16"/>
                <w:lang w:val="en-US"/>
              </w:rPr>
            </w:pPr>
          </w:p>
        </w:tc>
      </w:tr>
      <w:tr w:rsidR="00485C68" w:rsidRPr="00485C68" w14:paraId="58D7B390" w14:textId="77777777" w:rsidTr="00576CF5">
        <w:trPr>
          <w:trHeight w:val="391"/>
        </w:trPr>
        <w:tc>
          <w:tcPr>
            <w:tcW w:w="709" w:type="dxa"/>
            <w:vMerge/>
          </w:tcPr>
          <w:p w14:paraId="1CCA0A34" w14:textId="77777777" w:rsidR="00174723" w:rsidRPr="00485C68" w:rsidRDefault="00174723" w:rsidP="00174723">
            <w:pPr>
              <w:spacing w:beforeLines="20" w:before="48" w:afterLines="20" w:after="48"/>
              <w:rPr>
                <w:rFonts w:ascii="Tahoma" w:hAnsi="Tahoma" w:cs="Tahoma"/>
                <w:b/>
                <w:sz w:val="18"/>
                <w:szCs w:val="18"/>
                <w:lang w:val="en-US"/>
              </w:rPr>
            </w:pPr>
          </w:p>
        </w:tc>
        <w:tc>
          <w:tcPr>
            <w:tcW w:w="534" w:type="dxa"/>
          </w:tcPr>
          <w:p w14:paraId="0DF63E0B" w14:textId="77777777" w:rsidR="00174723" w:rsidRPr="00485C68" w:rsidRDefault="00174723" w:rsidP="00174723">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2</w:t>
            </w:r>
          </w:p>
        </w:tc>
        <w:tc>
          <w:tcPr>
            <w:tcW w:w="3606" w:type="dxa"/>
          </w:tcPr>
          <w:p w14:paraId="3AB6D49C" w14:textId="006520FB" w:rsidR="00174723" w:rsidRPr="00485C68" w:rsidRDefault="00174723" w:rsidP="00174723">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Application</w:t>
            </w:r>
          </w:p>
        </w:tc>
        <w:tc>
          <w:tcPr>
            <w:tcW w:w="4860" w:type="dxa"/>
          </w:tcPr>
          <w:p w14:paraId="13072962" w14:textId="0CC0BC7B" w:rsidR="00174723" w:rsidRPr="00485C68" w:rsidRDefault="00174723" w:rsidP="00174723">
            <w:pPr>
              <w:jc w:val="both"/>
              <w:rPr>
                <w:rFonts w:ascii="Tahoma" w:hAnsi="Tahoma" w:cs="Tahoma"/>
                <w:sz w:val="16"/>
                <w:szCs w:val="16"/>
                <w:lang w:val="en-US"/>
              </w:rPr>
            </w:pPr>
            <w:r w:rsidRPr="00485C68">
              <w:rPr>
                <w:rFonts w:ascii="Tahoma" w:hAnsi="Tahoma" w:cs="Tahoma"/>
                <w:sz w:val="16"/>
                <w:szCs w:val="16"/>
                <w:lang w:val="en-US"/>
              </w:rPr>
              <w:t>SRD / Non-specific proximity radio device</w:t>
            </w:r>
            <w:r w:rsidR="007058CC">
              <w:rPr>
                <w:rFonts w:ascii="Tahoma" w:hAnsi="Tahoma" w:cs="Tahoma"/>
                <w:sz w:val="16"/>
                <w:szCs w:val="16"/>
                <w:lang w:val="en-US"/>
              </w:rPr>
              <w:t>s</w:t>
            </w:r>
            <w:r w:rsidRPr="00485C68">
              <w:rPr>
                <w:rFonts w:ascii="Tahoma" w:hAnsi="Tahoma" w:cs="Tahoma"/>
                <w:sz w:val="16"/>
                <w:szCs w:val="16"/>
                <w:lang w:val="en-US"/>
              </w:rPr>
              <w:t xml:space="preserve"> (short-range</w:t>
            </w:r>
            <w:r w:rsidR="00C74E35" w:rsidRPr="00485C68">
              <w:rPr>
                <w:rFonts w:ascii="Tahoma" w:hAnsi="Tahoma" w:cs="Tahoma"/>
                <w:sz w:val="16"/>
                <w:szCs w:val="16"/>
                <w:lang w:val="en-US"/>
              </w:rPr>
              <w:t xml:space="preserve"> device</w:t>
            </w:r>
            <w:r w:rsidR="007058CC">
              <w:rPr>
                <w:rFonts w:ascii="Tahoma" w:hAnsi="Tahoma" w:cs="Tahoma"/>
                <w:sz w:val="16"/>
                <w:szCs w:val="16"/>
                <w:lang w:val="en-US"/>
              </w:rPr>
              <w:t>s</w:t>
            </w:r>
            <w:r w:rsidRPr="00485C68">
              <w:rPr>
                <w:rFonts w:ascii="Tahoma" w:hAnsi="Tahoma" w:cs="Tahoma"/>
                <w:sz w:val="16"/>
                <w:szCs w:val="16"/>
                <w:lang w:val="en-US"/>
              </w:rPr>
              <w:t>)</w:t>
            </w:r>
          </w:p>
        </w:tc>
        <w:tc>
          <w:tcPr>
            <w:tcW w:w="4892" w:type="dxa"/>
          </w:tcPr>
          <w:p w14:paraId="14CB5DBC" w14:textId="77777777" w:rsidR="00174723" w:rsidRPr="00485C68" w:rsidRDefault="00174723" w:rsidP="00174723">
            <w:pPr>
              <w:spacing w:beforeLines="20" w:before="48" w:afterLines="20" w:after="48"/>
              <w:rPr>
                <w:rFonts w:ascii="Tahoma" w:hAnsi="Tahoma" w:cs="Tahoma"/>
                <w:i/>
                <w:sz w:val="16"/>
                <w:szCs w:val="16"/>
                <w:lang w:val="en-US"/>
              </w:rPr>
            </w:pPr>
          </w:p>
        </w:tc>
      </w:tr>
      <w:tr w:rsidR="00485C68" w:rsidRPr="00485C68" w14:paraId="448D79D3" w14:textId="77777777" w:rsidTr="00306148">
        <w:trPr>
          <w:trHeight w:val="235"/>
        </w:trPr>
        <w:tc>
          <w:tcPr>
            <w:tcW w:w="709" w:type="dxa"/>
            <w:vMerge/>
          </w:tcPr>
          <w:p w14:paraId="661072FA" w14:textId="77777777" w:rsidR="006E0E71" w:rsidRPr="00485C68" w:rsidRDefault="006E0E71" w:rsidP="006E0E71">
            <w:pPr>
              <w:spacing w:beforeLines="20" w:before="48" w:afterLines="20" w:after="48"/>
              <w:rPr>
                <w:rFonts w:ascii="Tahoma" w:hAnsi="Tahoma" w:cs="Tahoma"/>
                <w:b/>
                <w:sz w:val="18"/>
                <w:szCs w:val="18"/>
                <w:lang w:val="en-US"/>
              </w:rPr>
            </w:pPr>
          </w:p>
        </w:tc>
        <w:tc>
          <w:tcPr>
            <w:tcW w:w="534" w:type="dxa"/>
          </w:tcPr>
          <w:p w14:paraId="2017CE98" w14:textId="77777777" w:rsidR="006E0E71" w:rsidRPr="00485C68" w:rsidRDefault="006E0E71" w:rsidP="006E0E71">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3</w:t>
            </w:r>
          </w:p>
        </w:tc>
        <w:tc>
          <w:tcPr>
            <w:tcW w:w="3606" w:type="dxa"/>
          </w:tcPr>
          <w:p w14:paraId="4C5D54AA" w14:textId="4DF70230" w:rsidR="006E0E71" w:rsidRPr="00485C68" w:rsidRDefault="006E0E71" w:rsidP="006E0E71">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Frequency band</w:t>
            </w:r>
          </w:p>
        </w:tc>
        <w:tc>
          <w:tcPr>
            <w:tcW w:w="4860" w:type="dxa"/>
          </w:tcPr>
          <w:p w14:paraId="3385E77C" w14:textId="110B9D10" w:rsidR="006E0E71" w:rsidRPr="00485C68" w:rsidRDefault="006E0E71" w:rsidP="006E0E71">
            <w:pPr>
              <w:spacing w:beforeLines="20" w:before="48" w:afterLines="20" w:after="48"/>
              <w:rPr>
                <w:rFonts w:ascii="Tahoma" w:hAnsi="Tahoma" w:cs="Tahoma"/>
                <w:sz w:val="16"/>
                <w:szCs w:val="16"/>
                <w:lang w:val="en-US"/>
              </w:rPr>
            </w:pPr>
            <w:r w:rsidRPr="00485C68">
              <w:rPr>
                <w:rFonts w:ascii="Tahoma" w:hAnsi="Tahoma" w:cs="Tahoma"/>
                <w:bCs/>
                <w:sz w:val="16"/>
                <w:szCs w:val="16"/>
                <w:lang w:val="en-US"/>
              </w:rPr>
              <w:t>169.4 – 169.475 MHz</w:t>
            </w:r>
          </w:p>
        </w:tc>
        <w:tc>
          <w:tcPr>
            <w:tcW w:w="4892" w:type="dxa"/>
          </w:tcPr>
          <w:p w14:paraId="330E3ED7" w14:textId="3D6E46A5" w:rsidR="006E0E71" w:rsidRPr="00485C68" w:rsidRDefault="004C2C09" w:rsidP="006E0E71">
            <w:pPr>
              <w:spacing w:beforeLines="20" w:before="48" w:afterLines="20" w:after="48"/>
              <w:jc w:val="both"/>
              <w:rPr>
                <w:rFonts w:ascii="Tahoma" w:hAnsi="Tahoma" w:cs="Tahoma"/>
                <w:i/>
                <w:sz w:val="16"/>
                <w:szCs w:val="16"/>
                <w:lang w:val="en-US"/>
              </w:rPr>
            </w:pPr>
            <w:r>
              <w:rPr>
                <w:rFonts w:ascii="Tahoma" w:hAnsi="Tahoma" w:cs="Tahoma"/>
                <w:i/>
                <w:sz w:val="16"/>
                <w:szCs w:val="16"/>
                <w:lang w:val="en-US"/>
              </w:rPr>
              <w:t>Harmonised</w:t>
            </w:r>
            <w:r w:rsidR="006E0E71" w:rsidRPr="00485C68">
              <w:rPr>
                <w:rFonts w:ascii="Tahoma" w:hAnsi="Tahoma" w:cs="Tahoma"/>
                <w:i/>
                <w:sz w:val="16"/>
                <w:szCs w:val="16"/>
                <w:lang w:val="en-US"/>
              </w:rPr>
              <w:t xml:space="preserve"> radio spectrum for use by short-range devices (Commission Implementing Decision (EU) 2025/105 amending Decision 2006/771/EC updating </w:t>
            </w:r>
            <w:r>
              <w:rPr>
                <w:rFonts w:ascii="Tahoma" w:hAnsi="Tahoma" w:cs="Tahoma"/>
                <w:i/>
                <w:sz w:val="16"/>
                <w:szCs w:val="16"/>
                <w:lang w:val="en-US"/>
              </w:rPr>
              <w:t>harmonised</w:t>
            </w:r>
            <w:r w:rsidR="006E0E71" w:rsidRPr="00485C68">
              <w:rPr>
                <w:rFonts w:ascii="Tahoma" w:hAnsi="Tahoma" w:cs="Tahoma"/>
                <w:i/>
                <w:sz w:val="16"/>
                <w:szCs w:val="16"/>
                <w:lang w:val="en-US"/>
              </w:rPr>
              <w:t xml:space="preserve"> technical conditions in the area of radio spectrum use for short-range devices and repealing Implementing Decision 2014/641/EU on </w:t>
            </w:r>
            <w:r>
              <w:rPr>
                <w:rFonts w:ascii="Tahoma" w:hAnsi="Tahoma" w:cs="Tahoma"/>
                <w:i/>
                <w:sz w:val="16"/>
                <w:szCs w:val="16"/>
                <w:lang w:val="en-US"/>
              </w:rPr>
              <w:t>harmonised</w:t>
            </w:r>
            <w:r w:rsidR="006E0E71" w:rsidRPr="00485C68">
              <w:rPr>
                <w:rFonts w:ascii="Tahoma" w:hAnsi="Tahoma" w:cs="Tahoma"/>
                <w:i/>
                <w:sz w:val="16"/>
                <w:szCs w:val="16"/>
                <w:lang w:val="en-US"/>
              </w:rPr>
              <w:t xml:space="preserve"> technical conditions of radio spectrum use by wireless audio programme making and special events equipment in the Union)</w:t>
            </w:r>
          </w:p>
        </w:tc>
      </w:tr>
      <w:tr w:rsidR="00485C68" w:rsidRPr="00485C68" w14:paraId="29B0BD39" w14:textId="77777777" w:rsidTr="00576CF5">
        <w:trPr>
          <w:trHeight w:val="239"/>
        </w:trPr>
        <w:tc>
          <w:tcPr>
            <w:tcW w:w="709" w:type="dxa"/>
            <w:vMerge/>
          </w:tcPr>
          <w:p w14:paraId="02876494" w14:textId="77777777" w:rsidR="006E0E71" w:rsidRPr="00485C68" w:rsidRDefault="006E0E71" w:rsidP="006E0E71">
            <w:pPr>
              <w:spacing w:beforeLines="20" w:before="48" w:afterLines="20" w:after="48"/>
              <w:rPr>
                <w:rFonts w:ascii="Tahoma" w:hAnsi="Tahoma" w:cs="Tahoma"/>
                <w:b/>
                <w:sz w:val="18"/>
                <w:szCs w:val="18"/>
                <w:lang w:val="en-US"/>
              </w:rPr>
            </w:pPr>
          </w:p>
        </w:tc>
        <w:tc>
          <w:tcPr>
            <w:tcW w:w="534" w:type="dxa"/>
          </w:tcPr>
          <w:p w14:paraId="1F2A3BD6" w14:textId="77777777" w:rsidR="006E0E71" w:rsidRPr="00485C68" w:rsidRDefault="006E0E71" w:rsidP="006E0E71">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4</w:t>
            </w:r>
          </w:p>
        </w:tc>
        <w:tc>
          <w:tcPr>
            <w:tcW w:w="3606" w:type="dxa"/>
          </w:tcPr>
          <w:p w14:paraId="324651D1" w14:textId="39E7FDA8" w:rsidR="006E0E71" w:rsidRPr="00485C68" w:rsidRDefault="007D1E02" w:rsidP="006E0E71">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Channeling</w:t>
            </w:r>
            <w:r w:rsidR="006E0E71" w:rsidRPr="00485C68">
              <w:rPr>
                <w:rFonts w:ascii="Tahoma" w:hAnsi="Tahoma" w:cs="Tahoma"/>
                <w:b/>
                <w:bCs/>
                <w:sz w:val="16"/>
                <w:szCs w:val="16"/>
                <w:lang w:val="en-US"/>
              </w:rPr>
              <w:t xml:space="preserve"> (channel distribution)</w:t>
            </w:r>
          </w:p>
        </w:tc>
        <w:tc>
          <w:tcPr>
            <w:tcW w:w="4860" w:type="dxa"/>
          </w:tcPr>
          <w:p w14:paraId="4EBD9DEF" w14:textId="6035D13D" w:rsidR="006E0E71" w:rsidRPr="00485C68" w:rsidRDefault="006E0E71" w:rsidP="006E0E71">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892" w:type="dxa"/>
          </w:tcPr>
          <w:p w14:paraId="5B60BFF3" w14:textId="77777777" w:rsidR="006E0E71" w:rsidRPr="00485C68" w:rsidRDefault="006E0E71" w:rsidP="006E0E71">
            <w:pPr>
              <w:spacing w:beforeLines="20" w:before="48" w:afterLines="20" w:after="48"/>
              <w:rPr>
                <w:rFonts w:ascii="Tahoma" w:hAnsi="Tahoma" w:cs="Tahoma"/>
                <w:sz w:val="18"/>
                <w:szCs w:val="18"/>
                <w:lang w:val="en-US"/>
              </w:rPr>
            </w:pPr>
          </w:p>
        </w:tc>
      </w:tr>
      <w:tr w:rsidR="00485C68" w:rsidRPr="00485C68" w14:paraId="555B27BD" w14:textId="77777777" w:rsidTr="00576CF5">
        <w:trPr>
          <w:trHeight w:val="344"/>
        </w:trPr>
        <w:tc>
          <w:tcPr>
            <w:tcW w:w="709" w:type="dxa"/>
            <w:vMerge/>
          </w:tcPr>
          <w:p w14:paraId="7C57F56A" w14:textId="77777777" w:rsidR="006E0E71" w:rsidRPr="00485C68" w:rsidRDefault="006E0E71" w:rsidP="006E0E71">
            <w:pPr>
              <w:spacing w:beforeLines="20" w:before="48" w:afterLines="20" w:after="48"/>
              <w:rPr>
                <w:rFonts w:ascii="Tahoma" w:hAnsi="Tahoma" w:cs="Tahoma"/>
                <w:b/>
                <w:sz w:val="18"/>
                <w:szCs w:val="18"/>
                <w:lang w:val="en-US"/>
              </w:rPr>
            </w:pPr>
          </w:p>
        </w:tc>
        <w:tc>
          <w:tcPr>
            <w:tcW w:w="534" w:type="dxa"/>
          </w:tcPr>
          <w:p w14:paraId="556EEF2C" w14:textId="77777777" w:rsidR="006E0E71" w:rsidRPr="00485C68" w:rsidRDefault="006E0E71" w:rsidP="006E0E71">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5</w:t>
            </w:r>
          </w:p>
        </w:tc>
        <w:tc>
          <w:tcPr>
            <w:tcW w:w="3606" w:type="dxa"/>
          </w:tcPr>
          <w:p w14:paraId="1BDA5B01" w14:textId="51792CCF" w:rsidR="006E0E71" w:rsidRPr="00485C68" w:rsidRDefault="006E0E71" w:rsidP="006E0E71">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Modulation/Occupied bandwidth</w:t>
            </w:r>
          </w:p>
        </w:tc>
        <w:tc>
          <w:tcPr>
            <w:tcW w:w="4860" w:type="dxa"/>
          </w:tcPr>
          <w:p w14:paraId="22E1FE0C" w14:textId="77777777" w:rsidR="006E0E71" w:rsidRPr="00485C68" w:rsidRDefault="006E0E71" w:rsidP="006E0E71">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892" w:type="dxa"/>
          </w:tcPr>
          <w:p w14:paraId="52DBCD2D" w14:textId="77777777" w:rsidR="006E0E71" w:rsidRPr="00485C68" w:rsidRDefault="006E0E71" w:rsidP="006E0E71">
            <w:pPr>
              <w:spacing w:beforeLines="20" w:before="48" w:afterLines="20" w:after="48"/>
              <w:rPr>
                <w:rFonts w:ascii="Tahoma" w:hAnsi="Tahoma" w:cs="Tahoma"/>
                <w:sz w:val="18"/>
                <w:szCs w:val="18"/>
                <w:lang w:val="en-US"/>
              </w:rPr>
            </w:pPr>
          </w:p>
        </w:tc>
      </w:tr>
      <w:tr w:rsidR="00485C68" w:rsidRPr="00485C68" w14:paraId="66BF5095" w14:textId="77777777" w:rsidTr="00576CF5">
        <w:trPr>
          <w:trHeight w:val="264"/>
        </w:trPr>
        <w:tc>
          <w:tcPr>
            <w:tcW w:w="709" w:type="dxa"/>
            <w:vMerge/>
          </w:tcPr>
          <w:p w14:paraId="2510692F" w14:textId="77777777" w:rsidR="006E0E71" w:rsidRPr="00485C68" w:rsidRDefault="006E0E71" w:rsidP="006E0E71">
            <w:pPr>
              <w:spacing w:beforeLines="20" w:before="48" w:afterLines="20" w:after="48"/>
              <w:rPr>
                <w:rFonts w:ascii="Tahoma" w:hAnsi="Tahoma" w:cs="Tahoma"/>
                <w:b/>
                <w:sz w:val="18"/>
                <w:szCs w:val="18"/>
                <w:lang w:val="en-US"/>
              </w:rPr>
            </w:pPr>
          </w:p>
        </w:tc>
        <w:tc>
          <w:tcPr>
            <w:tcW w:w="534" w:type="dxa"/>
          </w:tcPr>
          <w:p w14:paraId="019FFCA8" w14:textId="77777777" w:rsidR="006E0E71" w:rsidRPr="00485C68" w:rsidRDefault="006E0E71" w:rsidP="006E0E71">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6</w:t>
            </w:r>
          </w:p>
        </w:tc>
        <w:tc>
          <w:tcPr>
            <w:tcW w:w="3606" w:type="dxa"/>
          </w:tcPr>
          <w:p w14:paraId="71AC5E91" w14:textId="3DF748F8" w:rsidR="006E0E71" w:rsidRPr="00485C68" w:rsidRDefault="006E0E71" w:rsidP="006E0E71">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Direction/Separation</w:t>
            </w:r>
          </w:p>
        </w:tc>
        <w:tc>
          <w:tcPr>
            <w:tcW w:w="4860" w:type="dxa"/>
          </w:tcPr>
          <w:p w14:paraId="7CB4E0F3" w14:textId="77777777" w:rsidR="006E0E71" w:rsidRPr="00485C68" w:rsidRDefault="006E0E71" w:rsidP="006E0E71">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892" w:type="dxa"/>
          </w:tcPr>
          <w:p w14:paraId="4226D4D2" w14:textId="77777777" w:rsidR="006E0E71" w:rsidRPr="00485C68" w:rsidRDefault="006E0E71" w:rsidP="006E0E71">
            <w:pPr>
              <w:spacing w:beforeLines="20" w:before="48" w:afterLines="20" w:after="48"/>
              <w:rPr>
                <w:rFonts w:ascii="Tahoma" w:hAnsi="Tahoma" w:cs="Tahoma"/>
                <w:sz w:val="18"/>
                <w:szCs w:val="18"/>
                <w:lang w:val="en-US"/>
              </w:rPr>
            </w:pPr>
          </w:p>
        </w:tc>
      </w:tr>
      <w:tr w:rsidR="00485C68" w:rsidRPr="00485C68" w14:paraId="21A2B60B" w14:textId="77777777" w:rsidTr="00576CF5">
        <w:trPr>
          <w:trHeight w:val="367"/>
        </w:trPr>
        <w:tc>
          <w:tcPr>
            <w:tcW w:w="709" w:type="dxa"/>
            <w:vMerge/>
          </w:tcPr>
          <w:p w14:paraId="54834B3B" w14:textId="77777777" w:rsidR="006E0E71" w:rsidRPr="00485C68" w:rsidRDefault="006E0E71" w:rsidP="006E0E71">
            <w:pPr>
              <w:spacing w:beforeLines="20" w:before="48" w:afterLines="20" w:after="48"/>
              <w:rPr>
                <w:rFonts w:ascii="Tahoma" w:hAnsi="Tahoma" w:cs="Tahoma"/>
                <w:b/>
                <w:sz w:val="18"/>
                <w:szCs w:val="18"/>
                <w:lang w:val="en-US"/>
              </w:rPr>
            </w:pPr>
          </w:p>
        </w:tc>
        <w:tc>
          <w:tcPr>
            <w:tcW w:w="534" w:type="dxa"/>
          </w:tcPr>
          <w:p w14:paraId="4BE9EDE0" w14:textId="77777777" w:rsidR="006E0E71" w:rsidRPr="00485C68" w:rsidRDefault="006E0E71" w:rsidP="006E0E71">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7</w:t>
            </w:r>
          </w:p>
        </w:tc>
        <w:tc>
          <w:tcPr>
            <w:tcW w:w="3606" w:type="dxa"/>
          </w:tcPr>
          <w:p w14:paraId="6857833D" w14:textId="592E5535" w:rsidR="006E0E71" w:rsidRPr="00485C68" w:rsidRDefault="006E0E71" w:rsidP="006E0E71">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Transmit power / Power density</w:t>
            </w:r>
          </w:p>
        </w:tc>
        <w:tc>
          <w:tcPr>
            <w:tcW w:w="4860" w:type="dxa"/>
          </w:tcPr>
          <w:p w14:paraId="0052A556" w14:textId="4CBC9361" w:rsidR="006E0E71" w:rsidRPr="00485C68" w:rsidRDefault="006E0E71" w:rsidP="006E0E71">
            <w:pPr>
              <w:spacing w:beforeLines="20" w:before="48" w:afterLines="20" w:after="48"/>
              <w:rPr>
                <w:rFonts w:ascii="Tahoma" w:hAnsi="Tahoma" w:cs="Tahoma"/>
                <w:sz w:val="16"/>
                <w:szCs w:val="16"/>
                <w:lang w:val="en-US"/>
              </w:rPr>
            </w:pPr>
            <w:r w:rsidRPr="00485C68">
              <w:rPr>
                <w:rFonts w:ascii="Tahoma" w:eastAsia="TimesNewRomanPSMT" w:hAnsi="Tahoma" w:cs="Tahoma"/>
                <w:sz w:val="16"/>
                <w:szCs w:val="16"/>
                <w:lang w:val="en-US" w:eastAsia="en-US"/>
              </w:rPr>
              <w:t xml:space="preserve">500 mW </w:t>
            </w:r>
            <w:r w:rsidR="00BB316F" w:rsidRPr="00485C68">
              <w:rPr>
                <w:rFonts w:ascii="Tahoma" w:hAnsi="Tahoma" w:cs="Tahoma"/>
                <w:sz w:val="16"/>
                <w:szCs w:val="16"/>
                <w:lang w:val="en-US"/>
              </w:rPr>
              <w:t>effective radiated power (e.r.p.)</w:t>
            </w:r>
          </w:p>
        </w:tc>
        <w:tc>
          <w:tcPr>
            <w:tcW w:w="4892" w:type="dxa"/>
          </w:tcPr>
          <w:p w14:paraId="7D9D967A" w14:textId="77777777" w:rsidR="006E0E71" w:rsidRPr="00485C68" w:rsidRDefault="006E0E71" w:rsidP="006E0E71">
            <w:pPr>
              <w:spacing w:beforeLines="20" w:before="48" w:afterLines="20" w:after="48"/>
              <w:rPr>
                <w:rFonts w:ascii="Tahoma" w:hAnsi="Tahoma" w:cs="Tahoma"/>
                <w:sz w:val="18"/>
                <w:szCs w:val="18"/>
                <w:lang w:val="en-US"/>
              </w:rPr>
            </w:pPr>
          </w:p>
        </w:tc>
      </w:tr>
      <w:tr w:rsidR="00485C68" w:rsidRPr="00485C68" w14:paraId="66FBD8DD" w14:textId="77777777" w:rsidTr="00306148">
        <w:trPr>
          <w:trHeight w:val="548"/>
        </w:trPr>
        <w:tc>
          <w:tcPr>
            <w:tcW w:w="709" w:type="dxa"/>
            <w:vMerge/>
          </w:tcPr>
          <w:p w14:paraId="7A2E7F43" w14:textId="77777777" w:rsidR="006E0E71" w:rsidRPr="00485C68" w:rsidRDefault="006E0E71" w:rsidP="006E0E71">
            <w:pPr>
              <w:spacing w:beforeLines="20" w:before="48" w:afterLines="20" w:after="48"/>
              <w:rPr>
                <w:rFonts w:ascii="Tahoma" w:hAnsi="Tahoma" w:cs="Tahoma"/>
                <w:b/>
                <w:sz w:val="18"/>
                <w:szCs w:val="18"/>
                <w:lang w:val="en-US"/>
              </w:rPr>
            </w:pPr>
          </w:p>
        </w:tc>
        <w:tc>
          <w:tcPr>
            <w:tcW w:w="534" w:type="dxa"/>
          </w:tcPr>
          <w:p w14:paraId="64D5212D" w14:textId="77777777" w:rsidR="006E0E71" w:rsidRPr="00485C68" w:rsidRDefault="006E0E71" w:rsidP="006E0E71">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8</w:t>
            </w:r>
          </w:p>
        </w:tc>
        <w:tc>
          <w:tcPr>
            <w:tcW w:w="3606" w:type="dxa"/>
          </w:tcPr>
          <w:p w14:paraId="5F66B4A8" w14:textId="31629288" w:rsidR="006E0E71" w:rsidRPr="00485C68" w:rsidRDefault="006E0E71" w:rsidP="006E0E71">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Channel occupation and access rules</w:t>
            </w:r>
          </w:p>
        </w:tc>
        <w:tc>
          <w:tcPr>
            <w:tcW w:w="4860" w:type="dxa"/>
          </w:tcPr>
          <w:p w14:paraId="022D6DCC" w14:textId="0DEEAA6F" w:rsidR="006E0E71" w:rsidRPr="00485C68" w:rsidRDefault="00BB316F" w:rsidP="006E0E71">
            <w:pPr>
              <w:rPr>
                <w:rFonts w:ascii="Tahoma" w:hAnsi="Tahoma" w:cs="Tahoma"/>
                <w:sz w:val="16"/>
                <w:szCs w:val="16"/>
                <w:lang w:val="en-US"/>
              </w:rPr>
            </w:pPr>
            <w:r w:rsidRPr="00485C68">
              <w:rPr>
                <w:rFonts w:ascii="Tahoma" w:hAnsi="Tahoma" w:cs="Tahoma"/>
                <w:sz w:val="16"/>
                <w:szCs w:val="16"/>
                <w:lang w:val="en-US"/>
              </w:rPr>
              <w:t>Duty cycle</w:t>
            </w:r>
            <w:r w:rsidR="006E0E71" w:rsidRPr="00485C68">
              <w:rPr>
                <w:rFonts w:ascii="Tahoma" w:hAnsi="Tahoma" w:cs="Tahoma"/>
                <w:sz w:val="16"/>
                <w:szCs w:val="16"/>
                <w:lang w:val="en-US"/>
              </w:rPr>
              <w:t>: ≤1%</w:t>
            </w:r>
          </w:p>
          <w:p w14:paraId="23D9D9A4" w14:textId="61ED1C3E" w:rsidR="006E0E71" w:rsidRPr="00485C68" w:rsidRDefault="00BB316F" w:rsidP="006E0E71">
            <w:pPr>
              <w:spacing w:before="120"/>
              <w:jc w:val="both"/>
              <w:rPr>
                <w:rFonts w:ascii="Tahoma" w:hAnsi="Tahoma" w:cs="Tahoma"/>
                <w:sz w:val="16"/>
                <w:szCs w:val="16"/>
                <w:lang w:val="en-US"/>
              </w:rPr>
            </w:pPr>
            <w:r w:rsidRPr="00485C68">
              <w:rPr>
                <w:rFonts w:ascii="Tahoma" w:hAnsi="Tahoma" w:cs="Tahoma"/>
                <w:sz w:val="16"/>
                <w:szCs w:val="16"/>
                <w:lang w:val="en-US"/>
              </w:rPr>
              <w:t xml:space="preserve">For measuring devices </w:t>
            </w:r>
            <w:r w:rsidR="006E0E71" w:rsidRPr="00485C68">
              <w:rPr>
                <w:rFonts w:ascii="Tahoma" w:hAnsi="Tahoma" w:cs="Tahoma"/>
                <w:sz w:val="16"/>
                <w:szCs w:val="16"/>
                <w:lang w:val="en-US"/>
              </w:rPr>
              <w:t>(</w:t>
            </w:r>
            <w:r w:rsidRPr="00485C68">
              <w:rPr>
                <w:rFonts w:ascii="Tahoma" w:hAnsi="Tahoma" w:cs="Tahoma"/>
                <w:sz w:val="16"/>
                <w:szCs w:val="16"/>
                <w:lang w:val="en-US"/>
              </w:rPr>
              <w:t>see</w:t>
            </w:r>
            <w:r w:rsidR="006E0E71" w:rsidRPr="00485C68">
              <w:rPr>
                <w:rFonts w:ascii="Tahoma" w:hAnsi="Tahoma" w:cs="Tahoma"/>
                <w:sz w:val="16"/>
                <w:szCs w:val="16"/>
                <w:lang w:val="en-US"/>
              </w:rPr>
              <w:t xml:space="preserve"> RO-IR SRD-02-01) </w:t>
            </w:r>
            <w:r w:rsidRPr="00485C68">
              <w:rPr>
                <w:rFonts w:ascii="Tahoma" w:hAnsi="Tahoma" w:cs="Tahoma"/>
                <w:sz w:val="16"/>
                <w:szCs w:val="16"/>
                <w:lang w:val="en-US"/>
              </w:rPr>
              <w:t xml:space="preserve">duty cycle </w:t>
            </w:r>
            <w:r w:rsidR="006E0E71" w:rsidRPr="00485C68">
              <w:rPr>
                <w:rFonts w:ascii="Tahoma" w:hAnsi="Tahoma" w:cs="Tahoma"/>
                <w:sz w:val="16"/>
                <w:szCs w:val="16"/>
                <w:lang w:val="en-US"/>
              </w:rPr>
              <w:t>≤10%.</w:t>
            </w:r>
          </w:p>
        </w:tc>
        <w:tc>
          <w:tcPr>
            <w:tcW w:w="4892" w:type="dxa"/>
          </w:tcPr>
          <w:p w14:paraId="777F3AB3" w14:textId="5178AAD9" w:rsidR="006E0E71" w:rsidRPr="00485C68" w:rsidRDefault="00132F8F" w:rsidP="006E0E71">
            <w:pPr>
              <w:spacing w:beforeLines="20" w:before="48" w:afterLines="20" w:after="48"/>
              <w:jc w:val="both"/>
              <w:rPr>
                <w:rFonts w:ascii="Tahoma" w:hAnsi="Tahoma" w:cs="Tahoma"/>
                <w:i/>
                <w:sz w:val="16"/>
                <w:szCs w:val="16"/>
                <w:lang w:val="en-US"/>
              </w:rPr>
            </w:pPr>
            <w:r w:rsidRPr="00485C68">
              <w:rPr>
                <w:rFonts w:ascii="Tahoma" w:hAnsi="Tahoma" w:cs="Tahoma"/>
                <w:i/>
                <w:sz w:val="16"/>
                <w:szCs w:val="16"/>
              </w:rPr>
              <w:t>Duty cycle controls (hardware or software) related to the duty cycle requirements shall not be accessible to the user. The duty cycle shall not be capable of being disabled or altered and shall be implemented as an automatic feature in the equipment.</w:t>
            </w:r>
          </w:p>
        </w:tc>
      </w:tr>
      <w:tr w:rsidR="00485C68" w:rsidRPr="00485C68" w14:paraId="3CC00756" w14:textId="77777777" w:rsidTr="00576CF5">
        <w:trPr>
          <w:trHeight w:val="255"/>
        </w:trPr>
        <w:tc>
          <w:tcPr>
            <w:tcW w:w="709" w:type="dxa"/>
            <w:vMerge/>
          </w:tcPr>
          <w:p w14:paraId="66BB8F98" w14:textId="77777777" w:rsidR="006E0E71" w:rsidRPr="00485C68" w:rsidRDefault="006E0E71" w:rsidP="006E0E71">
            <w:pPr>
              <w:spacing w:beforeLines="20" w:before="48" w:afterLines="20" w:after="48"/>
              <w:rPr>
                <w:rFonts w:ascii="Tahoma" w:hAnsi="Tahoma" w:cs="Tahoma"/>
                <w:b/>
                <w:sz w:val="18"/>
                <w:szCs w:val="18"/>
                <w:lang w:val="en-US"/>
              </w:rPr>
            </w:pPr>
          </w:p>
        </w:tc>
        <w:tc>
          <w:tcPr>
            <w:tcW w:w="534" w:type="dxa"/>
          </w:tcPr>
          <w:p w14:paraId="448096FB" w14:textId="77777777" w:rsidR="006E0E71" w:rsidRPr="00485C68" w:rsidRDefault="006E0E71" w:rsidP="006E0E71">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9</w:t>
            </w:r>
          </w:p>
        </w:tc>
        <w:tc>
          <w:tcPr>
            <w:tcW w:w="3606" w:type="dxa"/>
          </w:tcPr>
          <w:p w14:paraId="142CF015" w14:textId="1C6C7436" w:rsidR="006E0E71" w:rsidRPr="00485C68" w:rsidRDefault="007D1E02" w:rsidP="006E0E71">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Authorization</w:t>
            </w:r>
            <w:r w:rsidR="006E0E71" w:rsidRPr="00485C68">
              <w:rPr>
                <w:rFonts w:ascii="Tahoma" w:hAnsi="Tahoma" w:cs="Tahoma"/>
                <w:b/>
                <w:bCs/>
                <w:sz w:val="16"/>
                <w:szCs w:val="16"/>
                <w:lang w:val="en-US"/>
              </w:rPr>
              <w:t xml:space="preserve"> regime</w:t>
            </w:r>
          </w:p>
        </w:tc>
        <w:tc>
          <w:tcPr>
            <w:tcW w:w="4860" w:type="dxa"/>
          </w:tcPr>
          <w:p w14:paraId="1B030164" w14:textId="57192314" w:rsidR="006E0E71" w:rsidRPr="00485C68" w:rsidRDefault="007234FC" w:rsidP="006E0E71">
            <w:pPr>
              <w:spacing w:beforeLines="20" w:before="48" w:afterLines="20" w:after="48"/>
              <w:rPr>
                <w:rFonts w:ascii="Tahoma" w:hAnsi="Tahoma" w:cs="Tahoma"/>
                <w:sz w:val="16"/>
                <w:szCs w:val="16"/>
                <w:lang w:val="en-US"/>
              </w:rPr>
            </w:pPr>
            <w:r w:rsidRPr="00485C68">
              <w:rPr>
                <w:rFonts w:ascii="Tahoma" w:hAnsi="Tahoma" w:cs="Tahoma"/>
                <w:sz w:val="16"/>
                <w:szCs w:val="16"/>
                <w:lang w:val="en-US"/>
              </w:rPr>
              <w:t>License exemption</w:t>
            </w:r>
          </w:p>
        </w:tc>
        <w:tc>
          <w:tcPr>
            <w:tcW w:w="4892" w:type="dxa"/>
          </w:tcPr>
          <w:p w14:paraId="5D590FCD" w14:textId="3906AD6E" w:rsidR="006E0E71" w:rsidRPr="00485C68" w:rsidRDefault="006E0E71" w:rsidP="006E0E71">
            <w:pPr>
              <w:spacing w:beforeLines="20" w:before="48" w:afterLines="20" w:after="48"/>
              <w:rPr>
                <w:rFonts w:ascii="Tahoma" w:hAnsi="Tahoma" w:cs="Tahoma"/>
                <w:i/>
                <w:sz w:val="18"/>
                <w:szCs w:val="18"/>
                <w:lang w:val="en-US"/>
              </w:rPr>
            </w:pPr>
          </w:p>
        </w:tc>
      </w:tr>
      <w:tr w:rsidR="00485C68" w:rsidRPr="00485C68" w14:paraId="0AEB3B20" w14:textId="77777777" w:rsidTr="00576CF5">
        <w:trPr>
          <w:trHeight w:val="643"/>
        </w:trPr>
        <w:tc>
          <w:tcPr>
            <w:tcW w:w="709" w:type="dxa"/>
            <w:vMerge/>
          </w:tcPr>
          <w:p w14:paraId="2DE63C3E" w14:textId="77777777" w:rsidR="006E0E71" w:rsidRPr="00485C68" w:rsidRDefault="006E0E71" w:rsidP="006E0E71">
            <w:pPr>
              <w:spacing w:beforeLines="20" w:before="48" w:afterLines="20" w:after="48"/>
              <w:rPr>
                <w:rFonts w:ascii="Tahoma" w:hAnsi="Tahoma" w:cs="Tahoma"/>
                <w:b/>
                <w:sz w:val="18"/>
                <w:szCs w:val="18"/>
                <w:lang w:val="en-US"/>
              </w:rPr>
            </w:pPr>
          </w:p>
        </w:tc>
        <w:tc>
          <w:tcPr>
            <w:tcW w:w="534" w:type="dxa"/>
          </w:tcPr>
          <w:p w14:paraId="74A1F3BB" w14:textId="77777777" w:rsidR="006E0E71" w:rsidRPr="00485C68" w:rsidRDefault="006E0E71" w:rsidP="006E0E71">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10</w:t>
            </w:r>
          </w:p>
        </w:tc>
        <w:tc>
          <w:tcPr>
            <w:tcW w:w="3606" w:type="dxa"/>
          </w:tcPr>
          <w:p w14:paraId="04104BA4" w14:textId="42D6B4B5" w:rsidR="006E0E71" w:rsidRPr="00485C68" w:rsidRDefault="006E0E71" w:rsidP="006E0E71">
            <w:pPr>
              <w:spacing w:beforeLines="20" w:before="48" w:afterLines="20" w:after="48"/>
              <w:jc w:val="both"/>
              <w:rPr>
                <w:rFonts w:ascii="Tahoma" w:hAnsi="Tahoma" w:cs="Tahoma"/>
                <w:sz w:val="16"/>
                <w:szCs w:val="16"/>
                <w:u w:val="single"/>
                <w:lang w:val="en-US"/>
              </w:rPr>
            </w:pPr>
            <w:r w:rsidRPr="00485C68">
              <w:rPr>
                <w:rFonts w:ascii="Tahoma" w:hAnsi="Tahoma" w:cs="Tahoma"/>
                <w:b/>
                <w:bCs/>
                <w:sz w:val="16"/>
                <w:szCs w:val="16"/>
                <w:lang w:val="en-US"/>
              </w:rPr>
              <w:t>Additional essential requirements (According to Article 3 Paragraph 3 of 2014/53/EU Directive)</w:t>
            </w:r>
          </w:p>
        </w:tc>
        <w:tc>
          <w:tcPr>
            <w:tcW w:w="4860" w:type="dxa"/>
          </w:tcPr>
          <w:p w14:paraId="00328C0D" w14:textId="77777777" w:rsidR="006E0E71" w:rsidRPr="00485C68" w:rsidRDefault="006E0E71" w:rsidP="006E0E71">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892" w:type="dxa"/>
          </w:tcPr>
          <w:p w14:paraId="2E338E6A" w14:textId="77777777" w:rsidR="006E0E71" w:rsidRPr="00485C68" w:rsidRDefault="006E0E71" w:rsidP="006E0E71">
            <w:pPr>
              <w:spacing w:beforeLines="20" w:before="48" w:afterLines="20" w:after="48"/>
              <w:rPr>
                <w:rFonts w:ascii="Tahoma" w:hAnsi="Tahoma" w:cs="Tahoma"/>
                <w:sz w:val="18"/>
                <w:szCs w:val="18"/>
                <w:lang w:val="en-US"/>
              </w:rPr>
            </w:pPr>
          </w:p>
        </w:tc>
      </w:tr>
      <w:tr w:rsidR="00485C68" w:rsidRPr="00485C68" w14:paraId="68D1315E" w14:textId="77777777" w:rsidTr="00576CF5">
        <w:trPr>
          <w:trHeight w:val="384"/>
        </w:trPr>
        <w:tc>
          <w:tcPr>
            <w:tcW w:w="709" w:type="dxa"/>
            <w:vMerge/>
          </w:tcPr>
          <w:p w14:paraId="7D47E87A" w14:textId="77777777" w:rsidR="006E0E71" w:rsidRPr="00485C68" w:rsidRDefault="006E0E71" w:rsidP="006E0E71">
            <w:pPr>
              <w:spacing w:beforeLines="20" w:before="48" w:afterLines="20" w:after="48"/>
              <w:rPr>
                <w:rFonts w:ascii="Tahoma" w:hAnsi="Tahoma" w:cs="Tahoma"/>
                <w:b/>
                <w:bCs/>
                <w:sz w:val="18"/>
                <w:szCs w:val="18"/>
                <w:lang w:val="en-US"/>
              </w:rPr>
            </w:pPr>
          </w:p>
        </w:tc>
        <w:tc>
          <w:tcPr>
            <w:tcW w:w="534" w:type="dxa"/>
          </w:tcPr>
          <w:p w14:paraId="4AAE96D1" w14:textId="77777777" w:rsidR="006E0E71" w:rsidRPr="00485C68" w:rsidRDefault="006E0E71" w:rsidP="006E0E71">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11</w:t>
            </w:r>
          </w:p>
        </w:tc>
        <w:tc>
          <w:tcPr>
            <w:tcW w:w="3606" w:type="dxa"/>
          </w:tcPr>
          <w:p w14:paraId="26DCAB91" w14:textId="2FBA918A" w:rsidR="006E0E71" w:rsidRPr="00485C68" w:rsidRDefault="006E0E71" w:rsidP="006E0E71">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Assumptions on spectrum planning</w:t>
            </w:r>
          </w:p>
        </w:tc>
        <w:tc>
          <w:tcPr>
            <w:tcW w:w="4860" w:type="dxa"/>
          </w:tcPr>
          <w:p w14:paraId="7AAE92C5" w14:textId="77777777" w:rsidR="006E0E71" w:rsidRPr="00485C68" w:rsidRDefault="006E0E71" w:rsidP="006E0E71">
            <w:pPr>
              <w:spacing w:beforeLines="20" w:before="48" w:afterLines="20" w:after="48"/>
              <w:rPr>
                <w:rFonts w:ascii="Tahoma" w:hAnsi="Tahoma" w:cs="Tahoma"/>
                <w:iCs/>
                <w:sz w:val="16"/>
                <w:szCs w:val="16"/>
                <w:lang w:val="en-US"/>
              </w:rPr>
            </w:pPr>
            <w:r w:rsidRPr="00485C68">
              <w:rPr>
                <w:rFonts w:ascii="Tahoma" w:hAnsi="Tahoma" w:cs="Tahoma"/>
                <w:sz w:val="16"/>
                <w:szCs w:val="16"/>
                <w:lang w:val="en-US"/>
              </w:rPr>
              <w:t>-</w:t>
            </w:r>
          </w:p>
        </w:tc>
        <w:tc>
          <w:tcPr>
            <w:tcW w:w="4892" w:type="dxa"/>
          </w:tcPr>
          <w:p w14:paraId="16417925" w14:textId="77777777" w:rsidR="006E0E71" w:rsidRPr="00485C68" w:rsidRDefault="006E0E71" w:rsidP="006E0E71">
            <w:pPr>
              <w:spacing w:beforeLines="20" w:before="48" w:afterLines="20" w:after="48"/>
              <w:rPr>
                <w:rFonts w:ascii="Tahoma" w:hAnsi="Tahoma" w:cs="Tahoma"/>
                <w:iCs/>
                <w:sz w:val="18"/>
                <w:szCs w:val="18"/>
                <w:lang w:val="en-US"/>
              </w:rPr>
            </w:pPr>
          </w:p>
        </w:tc>
      </w:tr>
      <w:tr w:rsidR="00485C68" w:rsidRPr="00485C68" w14:paraId="46C584F1" w14:textId="77777777" w:rsidTr="00306148">
        <w:trPr>
          <w:trHeight w:val="290"/>
        </w:trPr>
        <w:tc>
          <w:tcPr>
            <w:tcW w:w="709" w:type="dxa"/>
            <w:vMerge w:val="restart"/>
            <w:textDirection w:val="btLr"/>
          </w:tcPr>
          <w:p w14:paraId="3C5FD471" w14:textId="03BF35BA" w:rsidR="006E0E71" w:rsidRPr="00485C68" w:rsidRDefault="006E0E71" w:rsidP="006E0E71">
            <w:pPr>
              <w:spacing w:beforeLines="20" w:before="48" w:afterLines="20" w:after="48"/>
              <w:ind w:left="113" w:right="113"/>
              <w:jc w:val="center"/>
              <w:rPr>
                <w:rFonts w:ascii="Tahoma" w:hAnsi="Tahoma" w:cs="Tahoma"/>
                <w:b/>
                <w:bCs/>
                <w:sz w:val="16"/>
                <w:szCs w:val="16"/>
                <w:lang w:val="en-US"/>
              </w:rPr>
            </w:pPr>
            <w:r w:rsidRPr="00485C68">
              <w:rPr>
                <w:rFonts w:ascii="Tahoma" w:hAnsi="Tahoma" w:cs="Tahoma"/>
                <w:b/>
                <w:bCs/>
                <w:sz w:val="16"/>
                <w:szCs w:val="16"/>
                <w:lang w:val="en-US"/>
              </w:rPr>
              <w:t xml:space="preserve">Informative Part </w:t>
            </w:r>
          </w:p>
        </w:tc>
        <w:tc>
          <w:tcPr>
            <w:tcW w:w="534" w:type="dxa"/>
          </w:tcPr>
          <w:p w14:paraId="4365BF1A" w14:textId="77777777" w:rsidR="006E0E71" w:rsidRPr="00485C68" w:rsidRDefault="006E0E71" w:rsidP="006E0E71">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12</w:t>
            </w:r>
          </w:p>
        </w:tc>
        <w:tc>
          <w:tcPr>
            <w:tcW w:w="3606" w:type="dxa"/>
          </w:tcPr>
          <w:p w14:paraId="3161304C" w14:textId="55DEE708" w:rsidR="006E0E71" w:rsidRPr="00485C68" w:rsidRDefault="006E0E71" w:rsidP="006E0E71">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Planned changes</w:t>
            </w:r>
          </w:p>
        </w:tc>
        <w:tc>
          <w:tcPr>
            <w:tcW w:w="4860" w:type="dxa"/>
          </w:tcPr>
          <w:p w14:paraId="7886A401" w14:textId="77777777" w:rsidR="006E0E71" w:rsidRPr="00485C68" w:rsidRDefault="006E0E71" w:rsidP="006E0E71">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892" w:type="dxa"/>
          </w:tcPr>
          <w:p w14:paraId="604EB6BE" w14:textId="77777777" w:rsidR="006E0E71" w:rsidRPr="00485C68" w:rsidRDefault="006E0E71" w:rsidP="006E0E71">
            <w:pPr>
              <w:spacing w:beforeLines="20" w:before="48" w:afterLines="20" w:after="48"/>
              <w:rPr>
                <w:rFonts w:ascii="Tahoma" w:hAnsi="Tahoma" w:cs="Tahoma"/>
                <w:sz w:val="18"/>
                <w:szCs w:val="18"/>
                <w:lang w:val="en-US"/>
              </w:rPr>
            </w:pPr>
          </w:p>
        </w:tc>
      </w:tr>
      <w:tr w:rsidR="00485C68" w:rsidRPr="00485C68" w14:paraId="1958C73A" w14:textId="77777777" w:rsidTr="00306148">
        <w:trPr>
          <w:trHeight w:val="341"/>
        </w:trPr>
        <w:tc>
          <w:tcPr>
            <w:tcW w:w="709" w:type="dxa"/>
            <w:vMerge/>
          </w:tcPr>
          <w:p w14:paraId="2289FD4D" w14:textId="77777777" w:rsidR="006E0E71" w:rsidRPr="00485C68" w:rsidRDefault="006E0E71" w:rsidP="006E0E71">
            <w:pPr>
              <w:spacing w:beforeLines="20" w:before="48" w:afterLines="20" w:after="48"/>
              <w:rPr>
                <w:rFonts w:ascii="Tahoma" w:hAnsi="Tahoma" w:cs="Tahoma"/>
                <w:b/>
                <w:bCs/>
                <w:sz w:val="18"/>
                <w:szCs w:val="18"/>
                <w:lang w:val="en-US"/>
              </w:rPr>
            </w:pPr>
          </w:p>
        </w:tc>
        <w:tc>
          <w:tcPr>
            <w:tcW w:w="534" w:type="dxa"/>
          </w:tcPr>
          <w:p w14:paraId="22C72E18" w14:textId="77777777" w:rsidR="006E0E71" w:rsidRPr="00485C68" w:rsidRDefault="006E0E71" w:rsidP="006E0E71">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13</w:t>
            </w:r>
          </w:p>
        </w:tc>
        <w:tc>
          <w:tcPr>
            <w:tcW w:w="3606" w:type="dxa"/>
          </w:tcPr>
          <w:p w14:paraId="4E400E42" w14:textId="5EDB9B0B" w:rsidR="006E0E71" w:rsidRPr="00485C68" w:rsidRDefault="006E0E71" w:rsidP="006E0E71">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Reference</w:t>
            </w:r>
          </w:p>
        </w:tc>
        <w:tc>
          <w:tcPr>
            <w:tcW w:w="4860" w:type="dxa"/>
          </w:tcPr>
          <w:p w14:paraId="0A6FD505" w14:textId="67C4283B" w:rsidR="006E0E71" w:rsidRPr="00485C68" w:rsidRDefault="006E0E71" w:rsidP="006E0E71">
            <w:pPr>
              <w:spacing w:beforeLines="20" w:before="48" w:afterLines="20" w:after="48"/>
              <w:jc w:val="both"/>
              <w:rPr>
                <w:rFonts w:ascii="Tahoma" w:hAnsi="Tahoma" w:cs="Tahoma"/>
                <w:sz w:val="16"/>
                <w:szCs w:val="16"/>
                <w:lang w:val="en-US"/>
              </w:rPr>
            </w:pPr>
            <w:r w:rsidRPr="00485C68">
              <w:rPr>
                <w:rFonts w:ascii="Tahoma" w:hAnsi="Tahoma" w:cs="Tahoma"/>
                <w:sz w:val="16"/>
                <w:szCs w:val="16"/>
                <w:lang w:val="en-US"/>
              </w:rPr>
              <w:t xml:space="preserve">EN 300 220; </w:t>
            </w:r>
            <w:r w:rsidR="00C17799" w:rsidRPr="00485C68">
              <w:rPr>
                <w:rFonts w:ascii="Tahoma" w:hAnsi="Tahoma" w:cs="Tahoma"/>
                <w:iCs/>
                <w:sz w:val="16"/>
                <w:szCs w:val="16"/>
                <w:lang w:val="en-US"/>
              </w:rPr>
              <w:t xml:space="preserve">Commission Implementing Decision (EU) 2025/105 amending Decision 2006/771/EC updating </w:t>
            </w:r>
            <w:r w:rsidR="004C2C09">
              <w:rPr>
                <w:rFonts w:ascii="Tahoma" w:hAnsi="Tahoma" w:cs="Tahoma"/>
                <w:iCs/>
                <w:sz w:val="16"/>
                <w:szCs w:val="16"/>
                <w:lang w:val="en-US"/>
              </w:rPr>
              <w:t>harmonised</w:t>
            </w:r>
            <w:r w:rsidR="00C17799" w:rsidRPr="00485C68">
              <w:rPr>
                <w:rFonts w:ascii="Tahoma" w:hAnsi="Tahoma" w:cs="Tahoma"/>
                <w:iCs/>
                <w:sz w:val="16"/>
                <w:szCs w:val="16"/>
                <w:lang w:val="en-US"/>
              </w:rPr>
              <w:t xml:space="preserve"> technical conditions in the area of radio spectrum use for short-range devices and repealing Implementing Decision 2014/641/EU on </w:t>
            </w:r>
            <w:r w:rsidR="004C2C09">
              <w:rPr>
                <w:rFonts w:ascii="Tahoma" w:hAnsi="Tahoma" w:cs="Tahoma"/>
                <w:iCs/>
                <w:sz w:val="16"/>
                <w:szCs w:val="16"/>
                <w:lang w:val="en-US"/>
              </w:rPr>
              <w:t>harmonised</w:t>
            </w:r>
            <w:r w:rsidR="00C17799" w:rsidRPr="00485C68">
              <w:rPr>
                <w:rFonts w:ascii="Tahoma" w:hAnsi="Tahoma" w:cs="Tahoma"/>
                <w:iCs/>
                <w:sz w:val="16"/>
                <w:szCs w:val="16"/>
                <w:lang w:val="en-US"/>
              </w:rPr>
              <w:t xml:space="preserve"> technical conditions of radio spectrum use by wireless audio programme making and special events equipment in the Union</w:t>
            </w:r>
            <w:r w:rsidRPr="00485C68">
              <w:rPr>
                <w:rFonts w:ascii="Tahoma" w:hAnsi="Tahoma" w:cs="Tahoma"/>
                <w:sz w:val="16"/>
                <w:szCs w:val="16"/>
                <w:lang w:val="en-US"/>
              </w:rPr>
              <w:t>; ECC/DEC/(05)02; ERC/REC 70-03</w:t>
            </w:r>
          </w:p>
        </w:tc>
        <w:tc>
          <w:tcPr>
            <w:tcW w:w="4892" w:type="dxa"/>
          </w:tcPr>
          <w:p w14:paraId="7F4BC886" w14:textId="77777777" w:rsidR="006E0E71" w:rsidRPr="00485C68" w:rsidRDefault="006E0E71" w:rsidP="006E0E71">
            <w:pPr>
              <w:spacing w:beforeLines="20" w:before="48" w:afterLines="20" w:after="48"/>
              <w:rPr>
                <w:rFonts w:ascii="Tahoma" w:hAnsi="Tahoma" w:cs="Tahoma"/>
                <w:sz w:val="18"/>
                <w:szCs w:val="18"/>
                <w:lang w:val="en-US"/>
              </w:rPr>
            </w:pPr>
          </w:p>
        </w:tc>
      </w:tr>
      <w:tr w:rsidR="00485C68" w:rsidRPr="00485C68" w14:paraId="19F4F28A" w14:textId="77777777" w:rsidTr="00306148">
        <w:trPr>
          <w:trHeight w:val="290"/>
        </w:trPr>
        <w:tc>
          <w:tcPr>
            <w:tcW w:w="709" w:type="dxa"/>
            <w:vMerge/>
          </w:tcPr>
          <w:p w14:paraId="7DDFA9FF" w14:textId="77777777" w:rsidR="006E0E71" w:rsidRPr="00485C68" w:rsidRDefault="006E0E71" w:rsidP="006E0E71">
            <w:pPr>
              <w:spacing w:beforeLines="20" w:before="48" w:afterLines="20" w:after="48"/>
              <w:rPr>
                <w:rFonts w:ascii="Tahoma" w:hAnsi="Tahoma" w:cs="Tahoma"/>
                <w:b/>
                <w:bCs/>
                <w:sz w:val="18"/>
                <w:szCs w:val="18"/>
                <w:lang w:val="en-US"/>
              </w:rPr>
            </w:pPr>
          </w:p>
        </w:tc>
        <w:tc>
          <w:tcPr>
            <w:tcW w:w="534" w:type="dxa"/>
          </w:tcPr>
          <w:p w14:paraId="0889A91B" w14:textId="77777777" w:rsidR="006E0E71" w:rsidRPr="00485C68" w:rsidRDefault="006E0E71" w:rsidP="006E0E71">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14</w:t>
            </w:r>
          </w:p>
        </w:tc>
        <w:tc>
          <w:tcPr>
            <w:tcW w:w="3606" w:type="dxa"/>
          </w:tcPr>
          <w:p w14:paraId="242921E3" w14:textId="58BC072E" w:rsidR="006E0E71" w:rsidRPr="00485C68" w:rsidRDefault="006E0E71" w:rsidP="006E0E71">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Notification number</w:t>
            </w:r>
          </w:p>
        </w:tc>
        <w:tc>
          <w:tcPr>
            <w:tcW w:w="4860" w:type="dxa"/>
          </w:tcPr>
          <w:p w14:paraId="5905DA54" w14:textId="77777777" w:rsidR="006E0E71" w:rsidRPr="00485C68" w:rsidRDefault="006E0E71" w:rsidP="006E0E71">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892" w:type="dxa"/>
          </w:tcPr>
          <w:p w14:paraId="5095B2B0" w14:textId="77777777" w:rsidR="006E0E71" w:rsidRPr="00485C68" w:rsidRDefault="006E0E71" w:rsidP="006E0E71">
            <w:pPr>
              <w:spacing w:beforeLines="20" w:before="48" w:afterLines="20" w:after="48"/>
              <w:rPr>
                <w:rFonts w:ascii="Tahoma" w:hAnsi="Tahoma" w:cs="Tahoma"/>
                <w:sz w:val="18"/>
                <w:szCs w:val="18"/>
                <w:lang w:val="en-US"/>
              </w:rPr>
            </w:pPr>
          </w:p>
        </w:tc>
      </w:tr>
      <w:tr w:rsidR="00485C68" w:rsidRPr="00485C68" w14:paraId="4F29D52E" w14:textId="77777777" w:rsidTr="00306148">
        <w:trPr>
          <w:trHeight w:val="271"/>
        </w:trPr>
        <w:tc>
          <w:tcPr>
            <w:tcW w:w="709" w:type="dxa"/>
            <w:vMerge/>
          </w:tcPr>
          <w:p w14:paraId="6509617C" w14:textId="77777777" w:rsidR="006E0E71" w:rsidRPr="00485C68" w:rsidRDefault="006E0E71" w:rsidP="006E0E71">
            <w:pPr>
              <w:spacing w:beforeLines="20" w:before="48" w:afterLines="20" w:after="48"/>
              <w:rPr>
                <w:rFonts w:ascii="Tahoma" w:hAnsi="Tahoma" w:cs="Tahoma"/>
                <w:b/>
                <w:bCs/>
                <w:sz w:val="18"/>
                <w:szCs w:val="18"/>
                <w:lang w:val="en-US"/>
              </w:rPr>
            </w:pPr>
          </w:p>
        </w:tc>
        <w:tc>
          <w:tcPr>
            <w:tcW w:w="534" w:type="dxa"/>
          </w:tcPr>
          <w:p w14:paraId="33EDCB95" w14:textId="77777777" w:rsidR="006E0E71" w:rsidRPr="00485C68" w:rsidRDefault="006E0E71" w:rsidP="006E0E71">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15</w:t>
            </w:r>
          </w:p>
        </w:tc>
        <w:tc>
          <w:tcPr>
            <w:tcW w:w="3606" w:type="dxa"/>
          </w:tcPr>
          <w:p w14:paraId="44A7DE6F" w14:textId="1465A25F" w:rsidR="006E0E71" w:rsidRPr="00485C68" w:rsidRDefault="006E0E71" w:rsidP="006E0E71">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Remarks</w:t>
            </w:r>
          </w:p>
        </w:tc>
        <w:tc>
          <w:tcPr>
            <w:tcW w:w="4860" w:type="dxa"/>
          </w:tcPr>
          <w:p w14:paraId="770D10DA" w14:textId="77777777" w:rsidR="006E0E71" w:rsidRPr="00485C68" w:rsidRDefault="006E0E71" w:rsidP="006E0E71">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892" w:type="dxa"/>
          </w:tcPr>
          <w:p w14:paraId="4B4C74CE" w14:textId="77777777" w:rsidR="006E0E71" w:rsidRPr="00485C68" w:rsidRDefault="006E0E71" w:rsidP="006E0E71">
            <w:pPr>
              <w:spacing w:beforeLines="20" w:before="48" w:afterLines="20" w:after="48"/>
              <w:rPr>
                <w:rFonts w:ascii="Tahoma" w:hAnsi="Tahoma" w:cs="Tahoma"/>
                <w:sz w:val="18"/>
                <w:szCs w:val="18"/>
                <w:lang w:val="en-US"/>
              </w:rPr>
            </w:pPr>
          </w:p>
        </w:tc>
      </w:tr>
    </w:tbl>
    <w:p w14:paraId="12E43775" w14:textId="3449229F" w:rsidR="00537BE7" w:rsidRPr="00485C68" w:rsidRDefault="0001275D" w:rsidP="0001275D">
      <w:pPr>
        <w:jc w:val="both"/>
        <w:rPr>
          <w:rFonts w:ascii="Tahoma" w:hAnsi="Tahoma" w:cs="Tahoma"/>
          <w:sz w:val="16"/>
          <w:szCs w:val="16"/>
          <w:lang w:val="en-US"/>
        </w:rPr>
      </w:pPr>
      <w:r w:rsidRPr="00485C68">
        <w:rPr>
          <w:rFonts w:ascii="Tahoma" w:hAnsi="Tahoma" w:cs="Tahoma"/>
          <w:sz w:val="16"/>
          <w:szCs w:val="16"/>
          <w:lang w:val="en-US"/>
        </w:rPr>
        <w:t xml:space="preserve">F1- RTIR  </w:t>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Pr="00485C68">
        <w:rPr>
          <w:rFonts w:ascii="Tahoma" w:hAnsi="Tahoma" w:cs="Tahoma"/>
          <w:sz w:val="16"/>
          <w:szCs w:val="16"/>
          <w:lang w:val="en-US"/>
        </w:rPr>
        <w:t xml:space="preserve"> </w:t>
      </w:r>
      <w:r w:rsidR="00574040" w:rsidRPr="00485C68">
        <w:rPr>
          <w:rFonts w:ascii="Tahoma" w:hAnsi="Tahoma" w:cs="Tahoma"/>
          <w:sz w:val="16"/>
          <w:szCs w:val="16"/>
          <w:lang w:val="en-US"/>
        </w:rPr>
        <w:t>Edi</w:t>
      </w:r>
      <w:r w:rsidR="00C17799" w:rsidRPr="00485C68">
        <w:rPr>
          <w:rFonts w:ascii="Tahoma" w:hAnsi="Tahoma" w:cs="Tahoma"/>
          <w:sz w:val="16"/>
          <w:szCs w:val="16"/>
          <w:lang w:val="en-US"/>
        </w:rPr>
        <w:t>tion</w:t>
      </w:r>
      <w:r w:rsidRPr="00485C68">
        <w:rPr>
          <w:rFonts w:ascii="Tahoma" w:hAnsi="Tahoma" w:cs="Tahoma"/>
          <w:sz w:val="16"/>
          <w:szCs w:val="16"/>
          <w:lang w:val="en-US"/>
        </w:rPr>
        <w:t xml:space="preserve">:1; </w:t>
      </w:r>
      <w:r w:rsidR="0000331D" w:rsidRPr="00485C68">
        <w:rPr>
          <w:rFonts w:ascii="Tahoma" w:hAnsi="Tahoma" w:cs="Tahoma"/>
          <w:sz w:val="16"/>
          <w:szCs w:val="16"/>
          <w:lang w:val="en-US"/>
        </w:rPr>
        <w:t>Revi</w:t>
      </w:r>
      <w:r w:rsidR="00C17799" w:rsidRPr="00485C68">
        <w:rPr>
          <w:rFonts w:ascii="Tahoma" w:hAnsi="Tahoma" w:cs="Tahoma"/>
          <w:sz w:val="16"/>
          <w:szCs w:val="16"/>
          <w:lang w:val="en-US"/>
        </w:rPr>
        <w:t>sion</w:t>
      </w:r>
      <w:r w:rsidR="0000331D" w:rsidRPr="00485C68">
        <w:rPr>
          <w:rFonts w:ascii="Tahoma" w:hAnsi="Tahoma" w:cs="Tahoma"/>
          <w:sz w:val="16"/>
          <w:szCs w:val="16"/>
          <w:lang w:val="en-US"/>
        </w:rPr>
        <w:t>:1</w:t>
      </w:r>
    </w:p>
    <w:p w14:paraId="58302CA3" w14:textId="6E346D7D" w:rsidR="0001275D" w:rsidRPr="00485C68" w:rsidRDefault="0001275D" w:rsidP="0001275D">
      <w:pPr>
        <w:jc w:val="both"/>
        <w:rPr>
          <w:rFonts w:ascii="Tahoma" w:hAnsi="Tahoma" w:cs="Tahoma"/>
          <w:sz w:val="16"/>
          <w:szCs w:val="16"/>
          <w:lang w:val="en-US"/>
        </w:rPr>
      </w:pPr>
    </w:p>
    <w:tbl>
      <w:tblPr>
        <w:tblW w:w="1457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6538"/>
        <w:gridCol w:w="1833"/>
        <w:gridCol w:w="1530"/>
      </w:tblGrid>
      <w:tr w:rsidR="00485C68" w:rsidRPr="00485C68" w14:paraId="306BC172" w14:textId="77777777" w:rsidTr="008205D8">
        <w:trPr>
          <w:trHeight w:val="240"/>
        </w:trPr>
        <w:tc>
          <w:tcPr>
            <w:tcW w:w="1702" w:type="dxa"/>
            <w:vAlign w:val="center"/>
          </w:tcPr>
          <w:p w14:paraId="4B2D5EB4" w14:textId="27B5CA32" w:rsidR="00AC3FC9" w:rsidRPr="00485C68" w:rsidRDefault="00AC3FC9" w:rsidP="00AC3FC9">
            <w:pPr>
              <w:spacing w:before="100" w:after="100"/>
              <w:rPr>
                <w:rFonts w:ascii="Tahoma" w:hAnsi="Tahoma" w:cs="Tahoma"/>
                <w:b/>
                <w:sz w:val="16"/>
                <w:szCs w:val="16"/>
                <w:lang w:val="en-US"/>
              </w:rPr>
            </w:pPr>
            <w:r w:rsidRPr="00485C68">
              <w:rPr>
                <w:rFonts w:ascii="Tahoma" w:hAnsi="Tahoma" w:cs="Tahoma"/>
                <w:b/>
                <w:sz w:val="16"/>
                <w:szCs w:val="16"/>
                <w:lang w:val="en-US"/>
              </w:rPr>
              <w:lastRenderedPageBreak/>
              <w:t>ROMANIA</w:t>
            </w:r>
          </w:p>
        </w:tc>
        <w:tc>
          <w:tcPr>
            <w:tcW w:w="2976" w:type="dxa"/>
            <w:vAlign w:val="center"/>
          </w:tcPr>
          <w:p w14:paraId="2696F20A" w14:textId="0FD4903F" w:rsidR="00AC3FC9" w:rsidRPr="00485C68" w:rsidRDefault="00AC3FC9" w:rsidP="00AC3FC9">
            <w:pPr>
              <w:spacing w:before="100" w:after="100"/>
              <w:rPr>
                <w:rFonts w:ascii="Tahoma" w:hAnsi="Tahoma" w:cs="Tahoma"/>
                <w:b/>
                <w:sz w:val="16"/>
                <w:szCs w:val="16"/>
                <w:lang w:val="en-US"/>
              </w:rPr>
            </w:pPr>
            <w:r w:rsidRPr="00485C68">
              <w:rPr>
                <w:rFonts w:ascii="Tahoma" w:hAnsi="Tahoma" w:cs="Tahoma"/>
                <w:b/>
                <w:bCs/>
                <w:sz w:val="16"/>
                <w:szCs w:val="16"/>
                <w:lang w:val="en-US"/>
              </w:rPr>
              <w:t>Radio Interface Specification</w:t>
            </w:r>
          </w:p>
        </w:tc>
        <w:tc>
          <w:tcPr>
            <w:tcW w:w="6538" w:type="dxa"/>
            <w:vAlign w:val="center"/>
          </w:tcPr>
          <w:p w14:paraId="07D02A86" w14:textId="2A0BE459" w:rsidR="00AC3FC9" w:rsidRPr="00485C68" w:rsidRDefault="00AC3FC9" w:rsidP="00AC3FC9">
            <w:pPr>
              <w:spacing w:before="100" w:after="100"/>
              <w:rPr>
                <w:rFonts w:ascii="Tahoma" w:hAnsi="Tahoma" w:cs="Tahoma"/>
                <w:b/>
                <w:sz w:val="16"/>
                <w:szCs w:val="16"/>
                <w:lang w:val="en-US"/>
              </w:rPr>
            </w:pPr>
            <w:r w:rsidRPr="00485C68">
              <w:rPr>
                <w:rFonts w:ascii="Tahoma" w:hAnsi="Tahoma" w:cs="Tahoma"/>
                <w:b/>
                <w:sz w:val="16"/>
                <w:szCs w:val="16"/>
                <w:lang w:val="en-US"/>
              </w:rPr>
              <w:t>SRD / Non-specific proximity radio device</w:t>
            </w:r>
            <w:r w:rsidR="007058CC">
              <w:rPr>
                <w:rFonts w:ascii="Tahoma" w:hAnsi="Tahoma" w:cs="Tahoma"/>
                <w:b/>
                <w:sz w:val="16"/>
                <w:szCs w:val="16"/>
                <w:lang w:val="en-US"/>
              </w:rPr>
              <w:t>s</w:t>
            </w:r>
            <w:r w:rsidRPr="00485C68">
              <w:rPr>
                <w:rFonts w:ascii="Tahoma" w:hAnsi="Tahoma" w:cs="Tahoma"/>
                <w:b/>
                <w:sz w:val="16"/>
                <w:szCs w:val="16"/>
                <w:lang w:val="en-US"/>
              </w:rPr>
              <w:t xml:space="preserve"> (short-range</w:t>
            </w:r>
            <w:r w:rsidR="00C74E35" w:rsidRPr="00485C68">
              <w:rPr>
                <w:rFonts w:ascii="Tahoma" w:hAnsi="Tahoma" w:cs="Tahoma"/>
                <w:b/>
                <w:sz w:val="16"/>
                <w:szCs w:val="16"/>
                <w:lang w:val="en-US"/>
              </w:rPr>
              <w:t xml:space="preserve"> device</w:t>
            </w:r>
            <w:r w:rsidR="007058CC">
              <w:rPr>
                <w:rFonts w:ascii="Tahoma" w:hAnsi="Tahoma" w:cs="Tahoma"/>
                <w:b/>
                <w:sz w:val="16"/>
                <w:szCs w:val="16"/>
                <w:lang w:val="en-US"/>
              </w:rPr>
              <w:t>s</w:t>
            </w:r>
            <w:r w:rsidRPr="00485C68">
              <w:rPr>
                <w:rFonts w:ascii="Tahoma" w:hAnsi="Tahoma" w:cs="Tahoma"/>
                <w:b/>
                <w:sz w:val="16"/>
                <w:szCs w:val="16"/>
                <w:lang w:val="en-US"/>
              </w:rPr>
              <w:t>)</w:t>
            </w:r>
          </w:p>
        </w:tc>
        <w:tc>
          <w:tcPr>
            <w:tcW w:w="1833" w:type="dxa"/>
            <w:vAlign w:val="center"/>
          </w:tcPr>
          <w:p w14:paraId="57FC15B1" w14:textId="3E6AD2B9" w:rsidR="00AC3FC9" w:rsidRPr="00485C68" w:rsidRDefault="00AC3FC9" w:rsidP="00AC3FC9">
            <w:pPr>
              <w:spacing w:before="100" w:after="100"/>
              <w:rPr>
                <w:rFonts w:ascii="Tahoma" w:hAnsi="Tahoma" w:cs="Tahoma"/>
                <w:b/>
                <w:sz w:val="16"/>
                <w:szCs w:val="16"/>
                <w:lang w:val="en-US"/>
              </w:rPr>
            </w:pPr>
            <w:r w:rsidRPr="00485C68">
              <w:rPr>
                <w:rFonts w:ascii="Tahoma" w:hAnsi="Tahoma" w:cs="Tahoma"/>
                <w:b/>
                <w:sz w:val="16"/>
                <w:szCs w:val="16"/>
                <w:lang w:val="en-US"/>
              </w:rPr>
              <w:t>RO-IR  SRD-01-14</w:t>
            </w:r>
          </w:p>
        </w:tc>
        <w:tc>
          <w:tcPr>
            <w:tcW w:w="1530" w:type="dxa"/>
            <w:vAlign w:val="center"/>
          </w:tcPr>
          <w:p w14:paraId="7CD91E49" w14:textId="6088043A" w:rsidR="00AC3FC9" w:rsidRPr="00485C68" w:rsidRDefault="00AC3FC9" w:rsidP="00AC3FC9">
            <w:pPr>
              <w:spacing w:before="100" w:after="100"/>
              <w:rPr>
                <w:rFonts w:ascii="Tahoma" w:hAnsi="Tahoma" w:cs="Tahoma"/>
                <w:b/>
                <w:sz w:val="16"/>
                <w:szCs w:val="16"/>
                <w:lang w:val="en-US"/>
              </w:rPr>
            </w:pPr>
            <w:r w:rsidRPr="00485C68">
              <w:rPr>
                <w:rFonts w:ascii="Tahoma" w:hAnsi="Tahoma" w:cs="Tahoma"/>
                <w:b/>
                <w:sz w:val="16"/>
                <w:szCs w:val="16"/>
                <w:lang w:val="en-US"/>
              </w:rPr>
              <w:t>Edition 5/2025</w:t>
            </w:r>
          </w:p>
        </w:tc>
      </w:tr>
    </w:tbl>
    <w:p w14:paraId="30E8EDAF" w14:textId="77777777" w:rsidR="00F66B7A" w:rsidRPr="00485C68" w:rsidRDefault="00F66B7A" w:rsidP="00F66B7A">
      <w:pPr>
        <w:rPr>
          <w:rFonts w:ascii="Tahoma" w:hAnsi="Tahoma" w:cs="Tahoma"/>
          <w:sz w:val="18"/>
          <w:szCs w:val="18"/>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3606"/>
        <w:gridCol w:w="5074"/>
        <w:gridCol w:w="4678"/>
      </w:tblGrid>
      <w:tr w:rsidR="00485C68" w:rsidRPr="00485C68" w14:paraId="3ECF85AC" w14:textId="77777777" w:rsidTr="002F0B9D">
        <w:trPr>
          <w:trHeight w:val="240"/>
        </w:trPr>
        <w:tc>
          <w:tcPr>
            <w:tcW w:w="709" w:type="dxa"/>
            <w:vAlign w:val="center"/>
          </w:tcPr>
          <w:p w14:paraId="72F3200C" w14:textId="77777777" w:rsidR="00DC28B4" w:rsidRPr="00485C68" w:rsidRDefault="00DC28B4" w:rsidP="00DC28B4">
            <w:pPr>
              <w:spacing w:beforeLines="20" w:before="48" w:afterLines="20" w:after="48"/>
              <w:rPr>
                <w:rFonts w:ascii="Tahoma" w:hAnsi="Tahoma" w:cs="Tahoma"/>
                <w:b/>
                <w:sz w:val="18"/>
                <w:szCs w:val="18"/>
                <w:lang w:val="en-US"/>
              </w:rPr>
            </w:pPr>
          </w:p>
        </w:tc>
        <w:tc>
          <w:tcPr>
            <w:tcW w:w="534" w:type="dxa"/>
            <w:vAlign w:val="center"/>
          </w:tcPr>
          <w:p w14:paraId="74216584" w14:textId="7F507C41" w:rsidR="00DC28B4" w:rsidRPr="00485C68" w:rsidRDefault="00DC28B4" w:rsidP="00DC28B4">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No.</w:t>
            </w:r>
          </w:p>
        </w:tc>
        <w:tc>
          <w:tcPr>
            <w:tcW w:w="3606" w:type="dxa"/>
            <w:vAlign w:val="center"/>
          </w:tcPr>
          <w:p w14:paraId="40406E37" w14:textId="36B33A43" w:rsidR="00DC28B4" w:rsidRPr="00485C68" w:rsidRDefault="00DC28B4" w:rsidP="00DC28B4">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Parameter</w:t>
            </w:r>
          </w:p>
        </w:tc>
        <w:tc>
          <w:tcPr>
            <w:tcW w:w="5074" w:type="dxa"/>
            <w:vAlign w:val="center"/>
          </w:tcPr>
          <w:p w14:paraId="02D1182A" w14:textId="618242FF" w:rsidR="00DC28B4" w:rsidRPr="00485C68" w:rsidRDefault="00DC28B4" w:rsidP="00DC28B4">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Description</w:t>
            </w:r>
          </w:p>
        </w:tc>
        <w:tc>
          <w:tcPr>
            <w:tcW w:w="4678" w:type="dxa"/>
            <w:vAlign w:val="center"/>
          </w:tcPr>
          <w:p w14:paraId="2A98B11E" w14:textId="09C69397" w:rsidR="00DC28B4" w:rsidRPr="00485C68" w:rsidRDefault="00DC28B4" w:rsidP="00DC28B4">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 xml:space="preserve">Comments </w:t>
            </w:r>
          </w:p>
        </w:tc>
      </w:tr>
      <w:tr w:rsidR="00485C68" w:rsidRPr="00485C68" w14:paraId="362F0BA2" w14:textId="77777777" w:rsidTr="002F0B9D">
        <w:trPr>
          <w:trHeight w:val="260"/>
        </w:trPr>
        <w:tc>
          <w:tcPr>
            <w:tcW w:w="709" w:type="dxa"/>
            <w:vMerge w:val="restart"/>
            <w:textDirection w:val="btLr"/>
          </w:tcPr>
          <w:p w14:paraId="3A47E3B0" w14:textId="04277357" w:rsidR="00DC28B4" w:rsidRPr="00485C68" w:rsidRDefault="00B92B31" w:rsidP="00DC28B4">
            <w:pPr>
              <w:spacing w:beforeLines="20" w:before="48" w:afterLines="20" w:after="48"/>
              <w:ind w:left="113" w:right="113"/>
              <w:jc w:val="center"/>
              <w:rPr>
                <w:rFonts w:ascii="Tahoma" w:hAnsi="Tahoma" w:cs="Tahoma"/>
                <w:b/>
                <w:sz w:val="16"/>
                <w:szCs w:val="16"/>
                <w:lang w:val="en-US"/>
              </w:rPr>
            </w:pPr>
            <w:r w:rsidRPr="00485C68">
              <w:rPr>
                <w:rFonts w:ascii="Tahoma" w:hAnsi="Tahoma" w:cs="Tahoma"/>
                <w:b/>
                <w:sz w:val="16"/>
                <w:szCs w:val="16"/>
                <w:lang w:val="en-US"/>
              </w:rPr>
              <w:t xml:space="preserve">Normative Part </w:t>
            </w:r>
          </w:p>
        </w:tc>
        <w:tc>
          <w:tcPr>
            <w:tcW w:w="534" w:type="dxa"/>
          </w:tcPr>
          <w:p w14:paraId="72F6A65C" w14:textId="77777777" w:rsidR="00DC28B4" w:rsidRPr="00485C68" w:rsidRDefault="00DC28B4" w:rsidP="00DC28B4">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1</w:t>
            </w:r>
          </w:p>
        </w:tc>
        <w:tc>
          <w:tcPr>
            <w:tcW w:w="3606" w:type="dxa"/>
          </w:tcPr>
          <w:p w14:paraId="7B5905F0" w14:textId="6CE05AF2" w:rsidR="00DC28B4" w:rsidRPr="00485C68" w:rsidRDefault="00DC28B4" w:rsidP="00DC28B4">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Radiocommunication Service</w:t>
            </w:r>
          </w:p>
        </w:tc>
        <w:tc>
          <w:tcPr>
            <w:tcW w:w="5074" w:type="dxa"/>
          </w:tcPr>
          <w:p w14:paraId="2145C565" w14:textId="3A0E6DC6" w:rsidR="00DC28B4" w:rsidRPr="00485C68" w:rsidRDefault="00DC28B4" w:rsidP="00DC28B4">
            <w:pPr>
              <w:spacing w:beforeLines="20" w:before="48" w:afterLines="20" w:after="48"/>
              <w:rPr>
                <w:rFonts w:ascii="Tahoma" w:hAnsi="Tahoma" w:cs="Tahoma"/>
                <w:sz w:val="16"/>
                <w:szCs w:val="16"/>
                <w:lang w:val="en-US"/>
              </w:rPr>
            </w:pPr>
            <w:r w:rsidRPr="00485C68">
              <w:rPr>
                <w:rFonts w:ascii="Tahoma" w:hAnsi="Tahoma" w:cs="Tahoma"/>
                <w:sz w:val="16"/>
                <w:szCs w:val="16"/>
                <w:lang w:val="en-US"/>
              </w:rPr>
              <w:t xml:space="preserve">Mobile </w:t>
            </w:r>
          </w:p>
        </w:tc>
        <w:tc>
          <w:tcPr>
            <w:tcW w:w="4678" w:type="dxa"/>
          </w:tcPr>
          <w:p w14:paraId="0CB27B40" w14:textId="77777777" w:rsidR="00DC28B4" w:rsidRPr="00485C68" w:rsidRDefault="00DC28B4" w:rsidP="00DC28B4">
            <w:pPr>
              <w:spacing w:beforeLines="20" w:before="48" w:afterLines="20" w:after="48"/>
              <w:rPr>
                <w:rFonts w:ascii="Tahoma" w:hAnsi="Tahoma" w:cs="Tahoma"/>
                <w:sz w:val="16"/>
                <w:szCs w:val="16"/>
                <w:lang w:val="en-US"/>
              </w:rPr>
            </w:pPr>
          </w:p>
        </w:tc>
      </w:tr>
      <w:tr w:rsidR="00485C68" w:rsidRPr="00485C68" w14:paraId="6D985A5D" w14:textId="77777777" w:rsidTr="00E55C21">
        <w:trPr>
          <w:trHeight w:val="269"/>
        </w:trPr>
        <w:tc>
          <w:tcPr>
            <w:tcW w:w="709" w:type="dxa"/>
            <w:vMerge/>
          </w:tcPr>
          <w:p w14:paraId="45DE2755" w14:textId="77777777" w:rsidR="00DC28B4" w:rsidRPr="00485C68" w:rsidRDefault="00DC28B4" w:rsidP="00DC28B4">
            <w:pPr>
              <w:spacing w:beforeLines="20" w:before="48" w:afterLines="20" w:after="48"/>
              <w:rPr>
                <w:rFonts w:ascii="Tahoma" w:hAnsi="Tahoma" w:cs="Tahoma"/>
                <w:b/>
                <w:sz w:val="18"/>
                <w:szCs w:val="18"/>
                <w:lang w:val="en-US"/>
              </w:rPr>
            </w:pPr>
          </w:p>
        </w:tc>
        <w:tc>
          <w:tcPr>
            <w:tcW w:w="534" w:type="dxa"/>
          </w:tcPr>
          <w:p w14:paraId="7697CDC7" w14:textId="77777777" w:rsidR="00DC28B4" w:rsidRPr="00485C68" w:rsidRDefault="00DC28B4" w:rsidP="00DC28B4">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2</w:t>
            </w:r>
          </w:p>
        </w:tc>
        <w:tc>
          <w:tcPr>
            <w:tcW w:w="3606" w:type="dxa"/>
          </w:tcPr>
          <w:p w14:paraId="38BE4CB2" w14:textId="1006B5E4" w:rsidR="00DC28B4" w:rsidRPr="00485C68" w:rsidRDefault="00DC28B4" w:rsidP="00DC28B4">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Application</w:t>
            </w:r>
          </w:p>
        </w:tc>
        <w:tc>
          <w:tcPr>
            <w:tcW w:w="5074" w:type="dxa"/>
          </w:tcPr>
          <w:p w14:paraId="779116D0" w14:textId="3AF6D976" w:rsidR="00DC28B4" w:rsidRPr="00485C68" w:rsidRDefault="00DC28B4" w:rsidP="00DC28B4">
            <w:pPr>
              <w:jc w:val="both"/>
              <w:rPr>
                <w:rFonts w:ascii="Tahoma" w:hAnsi="Tahoma" w:cs="Tahoma"/>
                <w:sz w:val="16"/>
                <w:szCs w:val="16"/>
                <w:lang w:val="en-US"/>
              </w:rPr>
            </w:pPr>
            <w:r w:rsidRPr="00485C68">
              <w:rPr>
                <w:rFonts w:ascii="Tahoma" w:hAnsi="Tahoma" w:cs="Tahoma"/>
                <w:sz w:val="16"/>
                <w:szCs w:val="16"/>
                <w:lang w:val="en-US"/>
              </w:rPr>
              <w:t>SRD / Non-specific proximity radio device</w:t>
            </w:r>
            <w:r w:rsidR="007058CC">
              <w:rPr>
                <w:rFonts w:ascii="Tahoma" w:hAnsi="Tahoma" w:cs="Tahoma"/>
                <w:sz w:val="16"/>
                <w:szCs w:val="16"/>
                <w:lang w:val="en-US"/>
              </w:rPr>
              <w:t>s</w:t>
            </w:r>
            <w:r w:rsidRPr="00485C68">
              <w:rPr>
                <w:rFonts w:ascii="Tahoma" w:hAnsi="Tahoma" w:cs="Tahoma"/>
                <w:sz w:val="16"/>
                <w:szCs w:val="16"/>
                <w:lang w:val="en-US"/>
              </w:rPr>
              <w:t xml:space="preserve"> (short-range</w:t>
            </w:r>
            <w:r w:rsidR="00C74E35" w:rsidRPr="00485C68">
              <w:rPr>
                <w:rFonts w:ascii="Tahoma" w:hAnsi="Tahoma" w:cs="Tahoma"/>
                <w:sz w:val="16"/>
                <w:szCs w:val="16"/>
                <w:lang w:val="en-US"/>
              </w:rPr>
              <w:t xml:space="preserve"> device</w:t>
            </w:r>
            <w:r w:rsidR="007058CC">
              <w:rPr>
                <w:rFonts w:ascii="Tahoma" w:hAnsi="Tahoma" w:cs="Tahoma"/>
                <w:sz w:val="16"/>
                <w:szCs w:val="16"/>
                <w:lang w:val="en-US"/>
              </w:rPr>
              <w:t>s</w:t>
            </w:r>
            <w:r w:rsidRPr="00485C68">
              <w:rPr>
                <w:rFonts w:ascii="Tahoma" w:hAnsi="Tahoma" w:cs="Tahoma"/>
                <w:sz w:val="16"/>
                <w:szCs w:val="16"/>
                <w:lang w:val="en-US"/>
              </w:rPr>
              <w:t>)</w:t>
            </w:r>
          </w:p>
        </w:tc>
        <w:tc>
          <w:tcPr>
            <w:tcW w:w="4678" w:type="dxa"/>
          </w:tcPr>
          <w:p w14:paraId="142514B7" w14:textId="77777777" w:rsidR="00DC28B4" w:rsidRPr="00485C68" w:rsidRDefault="00DC28B4" w:rsidP="00DC28B4">
            <w:pPr>
              <w:spacing w:beforeLines="20" w:before="48" w:afterLines="20" w:after="48"/>
              <w:rPr>
                <w:rFonts w:ascii="Tahoma" w:hAnsi="Tahoma" w:cs="Tahoma"/>
                <w:i/>
                <w:sz w:val="16"/>
                <w:szCs w:val="16"/>
                <w:lang w:val="en-US"/>
              </w:rPr>
            </w:pPr>
          </w:p>
        </w:tc>
      </w:tr>
      <w:tr w:rsidR="00485C68" w:rsidRPr="00485C68" w14:paraId="5E167623" w14:textId="77777777" w:rsidTr="002F0B9D">
        <w:trPr>
          <w:trHeight w:val="235"/>
        </w:trPr>
        <w:tc>
          <w:tcPr>
            <w:tcW w:w="709" w:type="dxa"/>
            <w:vMerge/>
          </w:tcPr>
          <w:p w14:paraId="08CF903C" w14:textId="77777777" w:rsidR="00DC28B4" w:rsidRPr="00485C68" w:rsidRDefault="00DC28B4" w:rsidP="00DC28B4">
            <w:pPr>
              <w:spacing w:beforeLines="20" w:before="48" w:afterLines="20" w:after="48"/>
              <w:rPr>
                <w:rFonts w:ascii="Tahoma" w:hAnsi="Tahoma" w:cs="Tahoma"/>
                <w:b/>
                <w:sz w:val="18"/>
                <w:szCs w:val="18"/>
                <w:lang w:val="en-US"/>
              </w:rPr>
            </w:pPr>
          </w:p>
        </w:tc>
        <w:tc>
          <w:tcPr>
            <w:tcW w:w="534" w:type="dxa"/>
          </w:tcPr>
          <w:p w14:paraId="1DDCF762" w14:textId="77777777" w:rsidR="00DC28B4" w:rsidRPr="00485C68" w:rsidRDefault="00DC28B4" w:rsidP="00DC28B4">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3</w:t>
            </w:r>
          </w:p>
        </w:tc>
        <w:tc>
          <w:tcPr>
            <w:tcW w:w="3606" w:type="dxa"/>
          </w:tcPr>
          <w:p w14:paraId="410B3D2C" w14:textId="050C3899" w:rsidR="00DC28B4" w:rsidRPr="00485C68" w:rsidRDefault="00DC28B4" w:rsidP="00DC28B4">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Frequency band</w:t>
            </w:r>
          </w:p>
        </w:tc>
        <w:tc>
          <w:tcPr>
            <w:tcW w:w="5074" w:type="dxa"/>
          </w:tcPr>
          <w:p w14:paraId="6736A144" w14:textId="3B9A3C11" w:rsidR="00DC28B4" w:rsidRPr="00485C68" w:rsidRDefault="00DC28B4" w:rsidP="00DC28B4">
            <w:pPr>
              <w:spacing w:beforeLines="20" w:before="48" w:afterLines="20" w:after="48"/>
              <w:rPr>
                <w:rFonts w:ascii="Tahoma" w:hAnsi="Tahoma" w:cs="Tahoma"/>
                <w:sz w:val="16"/>
                <w:szCs w:val="16"/>
                <w:lang w:val="en-US"/>
              </w:rPr>
            </w:pPr>
            <w:r w:rsidRPr="00485C68">
              <w:rPr>
                <w:rFonts w:ascii="Tahoma" w:hAnsi="Tahoma" w:cs="Tahoma"/>
                <w:bCs/>
                <w:sz w:val="16"/>
                <w:szCs w:val="16"/>
                <w:lang w:val="en-US"/>
              </w:rPr>
              <w:t>169.4 – 169.4875 MHz</w:t>
            </w:r>
          </w:p>
        </w:tc>
        <w:tc>
          <w:tcPr>
            <w:tcW w:w="4678" w:type="dxa"/>
          </w:tcPr>
          <w:p w14:paraId="35D59734" w14:textId="6950643F" w:rsidR="00DC28B4" w:rsidRPr="00485C68" w:rsidRDefault="004C2C09" w:rsidP="00DC28B4">
            <w:pPr>
              <w:spacing w:beforeLines="20" w:before="48" w:afterLines="20" w:after="48"/>
              <w:jc w:val="both"/>
              <w:rPr>
                <w:rFonts w:ascii="Tahoma" w:hAnsi="Tahoma" w:cs="Tahoma"/>
                <w:i/>
                <w:sz w:val="16"/>
                <w:szCs w:val="16"/>
                <w:lang w:val="en-US"/>
              </w:rPr>
            </w:pPr>
            <w:r>
              <w:rPr>
                <w:rFonts w:ascii="Tahoma" w:hAnsi="Tahoma" w:cs="Tahoma"/>
                <w:i/>
                <w:sz w:val="16"/>
                <w:szCs w:val="16"/>
                <w:lang w:val="en-US"/>
              </w:rPr>
              <w:t>Harmonised</w:t>
            </w:r>
            <w:r w:rsidR="00DC28B4" w:rsidRPr="00485C68">
              <w:rPr>
                <w:rFonts w:ascii="Tahoma" w:hAnsi="Tahoma" w:cs="Tahoma"/>
                <w:i/>
                <w:sz w:val="16"/>
                <w:szCs w:val="16"/>
                <w:lang w:val="en-US"/>
              </w:rPr>
              <w:t xml:space="preserve"> radio spectrum for use by short-range devices (Commission Implementing Decision (EU) 2025/105 amending Decision 2006/771/EC updating </w:t>
            </w:r>
            <w:r>
              <w:rPr>
                <w:rFonts w:ascii="Tahoma" w:hAnsi="Tahoma" w:cs="Tahoma"/>
                <w:i/>
                <w:sz w:val="16"/>
                <w:szCs w:val="16"/>
                <w:lang w:val="en-US"/>
              </w:rPr>
              <w:t>harmonised</w:t>
            </w:r>
            <w:r w:rsidR="00DC28B4" w:rsidRPr="00485C68">
              <w:rPr>
                <w:rFonts w:ascii="Tahoma" w:hAnsi="Tahoma" w:cs="Tahoma"/>
                <w:i/>
                <w:sz w:val="16"/>
                <w:szCs w:val="16"/>
                <w:lang w:val="en-US"/>
              </w:rPr>
              <w:t xml:space="preserve"> technical conditions in the area of radio spectrum use for short-range devices and repealing Implementing Decision 2014/641/EU on </w:t>
            </w:r>
            <w:r>
              <w:rPr>
                <w:rFonts w:ascii="Tahoma" w:hAnsi="Tahoma" w:cs="Tahoma"/>
                <w:i/>
                <w:sz w:val="16"/>
                <w:szCs w:val="16"/>
                <w:lang w:val="en-US"/>
              </w:rPr>
              <w:t>harmonised</w:t>
            </w:r>
            <w:r w:rsidR="00DC28B4" w:rsidRPr="00485C68">
              <w:rPr>
                <w:rFonts w:ascii="Tahoma" w:hAnsi="Tahoma" w:cs="Tahoma"/>
                <w:i/>
                <w:sz w:val="16"/>
                <w:szCs w:val="16"/>
                <w:lang w:val="en-US"/>
              </w:rPr>
              <w:t xml:space="preserve"> technical conditions of radio spectrum use by wireless audio </w:t>
            </w:r>
            <w:r w:rsidR="007D1E02" w:rsidRPr="00485C68">
              <w:rPr>
                <w:rFonts w:ascii="Tahoma" w:hAnsi="Tahoma" w:cs="Tahoma"/>
                <w:i/>
                <w:sz w:val="16"/>
                <w:szCs w:val="16"/>
                <w:lang w:val="en-US"/>
              </w:rPr>
              <w:t>programme</w:t>
            </w:r>
            <w:r w:rsidR="00DC28B4" w:rsidRPr="00485C68">
              <w:rPr>
                <w:rFonts w:ascii="Tahoma" w:hAnsi="Tahoma" w:cs="Tahoma"/>
                <w:i/>
                <w:sz w:val="16"/>
                <w:szCs w:val="16"/>
                <w:lang w:val="en-US"/>
              </w:rPr>
              <w:t xml:space="preserve"> making and special events equipment in the Union)</w:t>
            </w:r>
          </w:p>
        </w:tc>
      </w:tr>
      <w:tr w:rsidR="00485C68" w:rsidRPr="00485C68" w14:paraId="79945DBC" w14:textId="77777777" w:rsidTr="00E55C21">
        <w:trPr>
          <w:trHeight w:val="296"/>
        </w:trPr>
        <w:tc>
          <w:tcPr>
            <w:tcW w:w="709" w:type="dxa"/>
            <w:vMerge/>
          </w:tcPr>
          <w:p w14:paraId="1EBF0B29" w14:textId="77777777" w:rsidR="00DC28B4" w:rsidRPr="00485C68" w:rsidRDefault="00DC28B4" w:rsidP="00DC28B4">
            <w:pPr>
              <w:spacing w:beforeLines="20" w:before="48" w:afterLines="20" w:after="48"/>
              <w:rPr>
                <w:rFonts w:ascii="Tahoma" w:hAnsi="Tahoma" w:cs="Tahoma"/>
                <w:b/>
                <w:sz w:val="18"/>
                <w:szCs w:val="18"/>
                <w:lang w:val="en-US"/>
              </w:rPr>
            </w:pPr>
          </w:p>
        </w:tc>
        <w:tc>
          <w:tcPr>
            <w:tcW w:w="534" w:type="dxa"/>
          </w:tcPr>
          <w:p w14:paraId="221BF3B2" w14:textId="77777777" w:rsidR="00DC28B4" w:rsidRPr="00485C68" w:rsidRDefault="00DC28B4" w:rsidP="00DC28B4">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4</w:t>
            </w:r>
          </w:p>
        </w:tc>
        <w:tc>
          <w:tcPr>
            <w:tcW w:w="3606" w:type="dxa"/>
          </w:tcPr>
          <w:p w14:paraId="2560B84D" w14:textId="013E5F9F" w:rsidR="00DC28B4" w:rsidRPr="00485C68" w:rsidRDefault="007D1E02" w:rsidP="00DC28B4">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Channeling</w:t>
            </w:r>
            <w:r w:rsidR="00DC28B4" w:rsidRPr="00485C68">
              <w:rPr>
                <w:rFonts w:ascii="Tahoma" w:hAnsi="Tahoma" w:cs="Tahoma"/>
                <w:b/>
                <w:bCs/>
                <w:sz w:val="16"/>
                <w:szCs w:val="16"/>
                <w:lang w:val="en-US"/>
              </w:rPr>
              <w:t xml:space="preserve"> (channel distribution)</w:t>
            </w:r>
          </w:p>
        </w:tc>
        <w:tc>
          <w:tcPr>
            <w:tcW w:w="5074" w:type="dxa"/>
          </w:tcPr>
          <w:p w14:paraId="0A8B2423" w14:textId="77777777" w:rsidR="00DC28B4" w:rsidRPr="00485C68" w:rsidRDefault="00DC28B4" w:rsidP="00DC28B4">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678" w:type="dxa"/>
          </w:tcPr>
          <w:p w14:paraId="16F6151B" w14:textId="77777777" w:rsidR="00DC28B4" w:rsidRPr="00485C68" w:rsidRDefault="00DC28B4" w:rsidP="00DC28B4">
            <w:pPr>
              <w:spacing w:beforeLines="20" w:before="48" w:afterLines="20" w:after="48"/>
              <w:rPr>
                <w:rFonts w:ascii="Tahoma" w:hAnsi="Tahoma" w:cs="Tahoma"/>
                <w:sz w:val="18"/>
                <w:szCs w:val="18"/>
                <w:lang w:val="en-US"/>
              </w:rPr>
            </w:pPr>
          </w:p>
        </w:tc>
      </w:tr>
      <w:tr w:rsidR="00485C68" w:rsidRPr="00485C68" w14:paraId="4F46EDC6" w14:textId="77777777" w:rsidTr="00E55C21">
        <w:trPr>
          <w:trHeight w:val="305"/>
        </w:trPr>
        <w:tc>
          <w:tcPr>
            <w:tcW w:w="709" w:type="dxa"/>
            <w:vMerge/>
          </w:tcPr>
          <w:p w14:paraId="4BDCE697" w14:textId="77777777" w:rsidR="00DC28B4" w:rsidRPr="00485C68" w:rsidRDefault="00DC28B4" w:rsidP="00DC28B4">
            <w:pPr>
              <w:spacing w:beforeLines="20" w:before="48" w:afterLines="20" w:after="48"/>
              <w:rPr>
                <w:rFonts w:ascii="Tahoma" w:hAnsi="Tahoma" w:cs="Tahoma"/>
                <w:b/>
                <w:sz w:val="18"/>
                <w:szCs w:val="18"/>
                <w:lang w:val="en-US"/>
              </w:rPr>
            </w:pPr>
          </w:p>
        </w:tc>
        <w:tc>
          <w:tcPr>
            <w:tcW w:w="534" w:type="dxa"/>
          </w:tcPr>
          <w:p w14:paraId="7486FAE8" w14:textId="77777777" w:rsidR="00DC28B4" w:rsidRPr="00485C68" w:rsidRDefault="00DC28B4" w:rsidP="00DC28B4">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5</w:t>
            </w:r>
          </w:p>
        </w:tc>
        <w:tc>
          <w:tcPr>
            <w:tcW w:w="3606" w:type="dxa"/>
          </w:tcPr>
          <w:p w14:paraId="79547E21" w14:textId="13AE6FA5" w:rsidR="00DC28B4" w:rsidRPr="00485C68" w:rsidRDefault="00DC28B4" w:rsidP="00DC28B4">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Modulation/Occupied bandwidth</w:t>
            </w:r>
          </w:p>
        </w:tc>
        <w:tc>
          <w:tcPr>
            <w:tcW w:w="5074" w:type="dxa"/>
          </w:tcPr>
          <w:p w14:paraId="3977AEE6" w14:textId="77777777" w:rsidR="00DC28B4" w:rsidRPr="00485C68" w:rsidRDefault="00DC28B4" w:rsidP="00DC28B4">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678" w:type="dxa"/>
          </w:tcPr>
          <w:p w14:paraId="3F7D9196" w14:textId="77777777" w:rsidR="00DC28B4" w:rsidRPr="00485C68" w:rsidRDefault="00DC28B4" w:rsidP="00DC28B4">
            <w:pPr>
              <w:spacing w:beforeLines="20" w:before="48" w:afterLines="20" w:after="48"/>
              <w:rPr>
                <w:rFonts w:ascii="Tahoma" w:hAnsi="Tahoma" w:cs="Tahoma"/>
                <w:sz w:val="18"/>
                <w:szCs w:val="18"/>
                <w:lang w:val="en-US"/>
              </w:rPr>
            </w:pPr>
          </w:p>
        </w:tc>
      </w:tr>
      <w:tr w:rsidR="00485C68" w:rsidRPr="00485C68" w14:paraId="0BD85150" w14:textId="77777777" w:rsidTr="00E55C21">
        <w:trPr>
          <w:trHeight w:val="296"/>
        </w:trPr>
        <w:tc>
          <w:tcPr>
            <w:tcW w:w="709" w:type="dxa"/>
            <w:vMerge/>
          </w:tcPr>
          <w:p w14:paraId="6F1CAD4D" w14:textId="77777777" w:rsidR="00DC28B4" w:rsidRPr="00485C68" w:rsidRDefault="00DC28B4" w:rsidP="00DC28B4">
            <w:pPr>
              <w:spacing w:beforeLines="20" w:before="48" w:afterLines="20" w:after="48"/>
              <w:rPr>
                <w:rFonts w:ascii="Tahoma" w:hAnsi="Tahoma" w:cs="Tahoma"/>
                <w:b/>
                <w:sz w:val="18"/>
                <w:szCs w:val="18"/>
                <w:lang w:val="en-US"/>
              </w:rPr>
            </w:pPr>
          </w:p>
        </w:tc>
        <w:tc>
          <w:tcPr>
            <w:tcW w:w="534" w:type="dxa"/>
          </w:tcPr>
          <w:p w14:paraId="3A316426" w14:textId="77777777" w:rsidR="00DC28B4" w:rsidRPr="00485C68" w:rsidRDefault="00DC28B4" w:rsidP="00DC28B4">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6</w:t>
            </w:r>
          </w:p>
        </w:tc>
        <w:tc>
          <w:tcPr>
            <w:tcW w:w="3606" w:type="dxa"/>
          </w:tcPr>
          <w:p w14:paraId="13DBE557" w14:textId="14722789" w:rsidR="00DC28B4" w:rsidRPr="00485C68" w:rsidRDefault="00DC28B4" w:rsidP="00DC28B4">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Direction/Separation</w:t>
            </w:r>
          </w:p>
        </w:tc>
        <w:tc>
          <w:tcPr>
            <w:tcW w:w="5074" w:type="dxa"/>
          </w:tcPr>
          <w:p w14:paraId="75FA04C8" w14:textId="77777777" w:rsidR="00DC28B4" w:rsidRPr="00485C68" w:rsidRDefault="00DC28B4" w:rsidP="00DC28B4">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678" w:type="dxa"/>
          </w:tcPr>
          <w:p w14:paraId="1396661E" w14:textId="77777777" w:rsidR="00DC28B4" w:rsidRPr="00485C68" w:rsidRDefault="00DC28B4" w:rsidP="00DC28B4">
            <w:pPr>
              <w:spacing w:beforeLines="20" w:before="48" w:afterLines="20" w:after="48"/>
              <w:rPr>
                <w:rFonts w:ascii="Tahoma" w:hAnsi="Tahoma" w:cs="Tahoma"/>
                <w:sz w:val="18"/>
                <w:szCs w:val="18"/>
                <w:lang w:val="en-US"/>
              </w:rPr>
            </w:pPr>
          </w:p>
        </w:tc>
      </w:tr>
      <w:tr w:rsidR="00485C68" w:rsidRPr="00485C68" w14:paraId="2273D467" w14:textId="77777777" w:rsidTr="00E55C21">
        <w:trPr>
          <w:trHeight w:val="287"/>
        </w:trPr>
        <w:tc>
          <w:tcPr>
            <w:tcW w:w="709" w:type="dxa"/>
            <w:vMerge/>
          </w:tcPr>
          <w:p w14:paraId="04B41753" w14:textId="77777777" w:rsidR="00DC28B4" w:rsidRPr="00485C68" w:rsidRDefault="00DC28B4" w:rsidP="00DC28B4">
            <w:pPr>
              <w:spacing w:beforeLines="20" w:before="48" w:afterLines="20" w:after="48"/>
              <w:rPr>
                <w:rFonts w:ascii="Tahoma" w:hAnsi="Tahoma" w:cs="Tahoma"/>
                <w:b/>
                <w:sz w:val="18"/>
                <w:szCs w:val="18"/>
                <w:lang w:val="en-US"/>
              </w:rPr>
            </w:pPr>
          </w:p>
        </w:tc>
        <w:tc>
          <w:tcPr>
            <w:tcW w:w="534" w:type="dxa"/>
          </w:tcPr>
          <w:p w14:paraId="0BEF738B" w14:textId="77777777" w:rsidR="00DC28B4" w:rsidRPr="00485C68" w:rsidRDefault="00DC28B4" w:rsidP="00DC28B4">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7</w:t>
            </w:r>
          </w:p>
        </w:tc>
        <w:tc>
          <w:tcPr>
            <w:tcW w:w="3606" w:type="dxa"/>
          </w:tcPr>
          <w:p w14:paraId="7C304B4C" w14:textId="5378A37F" w:rsidR="00DC28B4" w:rsidRPr="00485C68" w:rsidRDefault="00DC28B4" w:rsidP="00DC28B4">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Transmit power / Power density</w:t>
            </w:r>
          </w:p>
        </w:tc>
        <w:tc>
          <w:tcPr>
            <w:tcW w:w="5074" w:type="dxa"/>
          </w:tcPr>
          <w:p w14:paraId="63C59E77" w14:textId="31CF4961" w:rsidR="00DC28B4" w:rsidRPr="00485C68" w:rsidRDefault="00DC28B4" w:rsidP="00DC28B4">
            <w:pPr>
              <w:spacing w:beforeLines="20" w:before="48" w:afterLines="20" w:after="48"/>
              <w:rPr>
                <w:rFonts w:ascii="Tahoma" w:hAnsi="Tahoma" w:cs="Tahoma"/>
                <w:sz w:val="16"/>
                <w:szCs w:val="16"/>
                <w:lang w:val="en-US"/>
              </w:rPr>
            </w:pPr>
            <w:r w:rsidRPr="00485C68">
              <w:rPr>
                <w:rFonts w:ascii="Tahoma" w:eastAsia="TimesNewRomanPSMT" w:hAnsi="Tahoma" w:cs="Tahoma"/>
                <w:sz w:val="16"/>
                <w:szCs w:val="16"/>
                <w:lang w:val="en-US" w:eastAsia="en-US"/>
              </w:rPr>
              <w:t xml:space="preserve">10 mW </w:t>
            </w:r>
            <w:r w:rsidR="003D567B" w:rsidRPr="00485C68">
              <w:rPr>
                <w:rFonts w:ascii="Tahoma" w:hAnsi="Tahoma" w:cs="Tahoma"/>
                <w:sz w:val="16"/>
                <w:szCs w:val="16"/>
                <w:lang w:val="en-US"/>
              </w:rPr>
              <w:t>effective radiated power (e.r.p.)</w:t>
            </w:r>
          </w:p>
        </w:tc>
        <w:tc>
          <w:tcPr>
            <w:tcW w:w="4678" w:type="dxa"/>
          </w:tcPr>
          <w:p w14:paraId="2F5D1ED0" w14:textId="77777777" w:rsidR="00DC28B4" w:rsidRPr="00485C68" w:rsidRDefault="00DC28B4" w:rsidP="00DC28B4">
            <w:pPr>
              <w:spacing w:beforeLines="20" w:before="48" w:afterLines="20" w:after="48"/>
              <w:rPr>
                <w:rFonts w:ascii="Tahoma" w:hAnsi="Tahoma" w:cs="Tahoma"/>
                <w:sz w:val="18"/>
                <w:szCs w:val="18"/>
                <w:lang w:val="en-US"/>
              </w:rPr>
            </w:pPr>
          </w:p>
        </w:tc>
      </w:tr>
      <w:tr w:rsidR="00485C68" w:rsidRPr="00485C68" w14:paraId="21CAE677" w14:textId="77777777" w:rsidTr="00E55C21">
        <w:trPr>
          <w:trHeight w:val="899"/>
        </w:trPr>
        <w:tc>
          <w:tcPr>
            <w:tcW w:w="709" w:type="dxa"/>
            <w:vMerge/>
          </w:tcPr>
          <w:p w14:paraId="50A827CB" w14:textId="77777777" w:rsidR="00DC28B4" w:rsidRPr="00485C68" w:rsidRDefault="00DC28B4" w:rsidP="00DC28B4">
            <w:pPr>
              <w:spacing w:beforeLines="20" w:before="48" w:afterLines="20" w:after="48"/>
              <w:rPr>
                <w:rFonts w:ascii="Tahoma" w:hAnsi="Tahoma" w:cs="Tahoma"/>
                <w:b/>
                <w:sz w:val="18"/>
                <w:szCs w:val="18"/>
                <w:lang w:val="en-US"/>
              </w:rPr>
            </w:pPr>
          </w:p>
        </w:tc>
        <w:tc>
          <w:tcPr>
            <w:tcW w:w="534" w:type="dxa"/>
          </w:tcPr>
          <w:p w14:paraId="5E0B6F4F" w14:textId="77777777" w:rsidR="00DC28B4" w:rsidRPr="00485C68" w:rsidRDefault="00DC28B4" w:rsidP="00DC28B4">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8</w:t>
            </w:r>
          </w:p>
        </w:tc>
        <w:tc>
          <w:tcPr>
            <w:tcW w:w="3606" w:type="dxa"/>
          </w:tcPr>
          <w:p w14:paraId="77BA1E5C" w14:textId="690AF72E" w:rsidR="00DC28B4" w:rsidRPr="00485C68" w:rsidRDefault="00DC28B4" w:rsidP="00DC28B4">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Channel occupation and access rules</w:t>
            </w:r>
          </w:p>
        </w:tc>
        <w:tc>
          <w:tcPr>
            <w:tcW w:w="5074" w:type="dxa"/>
          </w:tcPr>
          <w:p w14:paraId="37EC4B15" w14:textId="02BFADE4" w:rsidR="00DC28B4" w:rsidRPr="00485C68" w:rsidRDefault="003D567B" w:rsidP="00DC28B4">
            <w:pPr>
              <w:spacing w:before="120"/>
              <w:jc w:val="both"/>
              <w:rPr>
                <w:rFonts w:ascii="Tahoma" w:hAnsi="Tahoma" w:cs="Tahoma"/>
                <w:sz w:val="16"/>
                <w:szCs w:val="16"/>
                <w:lang w:val="en-US"/>
              </w:rPr>
            </w:pPr>
            <w:r w:rsidRPr="00485C68">
              <w:rPr>
                <w:rFonts w:ascii="Tahoma" w:hAnsi="Tahoma" w:cs="Tahoma"/>
                <w:sz w:val="16"/>
                <w:szCs w:val="16"/>
                <w:lang w:val="en-US"/>
              </w:rPr>
              <w:t>Duty cycle</w:t>
            </w:r>
            <w:r w:rsidR="00DC28B4" w:rsidRPr="00485C68">
              <w:rPr>
                <w:rFonts w:ascii="Tahoma" w:hAnsi="Tahoma" w:cs="Tahoma"/>
                <w:sz w:val="16"/>
                <w:szCs w:val="16"/>
                <w:lang w:val="en-US"/>
              </w:rPr>
              <w:t>: ≤0</w:t>
            </w:r>
            <w:r w:rsidRPr="00485C68">
              <w:rPr>
                <w:rFonts w:ascii="Tahoma" w:hAnsi="Tahoma" w:cs="Tahoma"/>
                <w:sz w:val="16"/>
                <w:szCs w:val="16"/>
                <w:lang w:val="en-US"/>
              </w:rPr>
              <w:t>.</w:t>
            </w:r>
            <w:r w:rsidR="00DC28B4" w:rsidRPr="00485C68">
              <w:rPr>
                <w:rFonts w:ascii="Tahoma" w:hAnsi="Tahoma" w:cs="Tahoma"/>
                <w:sz w:val="16"/>
                <w:szCs w:val="16"/>
                <w:lang w:val="en-US"/>
              </w:rPr>
              <w:t>1%</w:t>
            </w:r>
          </w:p>
        </w:tc>
        <w:tc>
          <w:tcPr>
            <w:tcW w:w="4678" w:type="dxa"/>
          </w:tcPr>
          <w:p w14:paraId="7F0945E2" w14:textId="2E55A6F4" w:rsidR="00DC28B4" w:rsidRPr="00485C68" w:rsidRDefault="00132F8F" w:rsidP="005B3EB1">
            <w:pPr>
              <w:spacing w:beforeLines="20" w:before="48" w:afterLines="20" w:after="48"/>
              <w:jc w:val="both"/>
              <w:rPr>
                <w:rFonts w:ascii="Tahoma" w:hAnsi="Tahoma" w:cs="Tahoma"/>
                <w:sz w:val="18"/>
                <w:szCs w:val="18"/>
                <w:lang w:val="en-US"/>
              </w:rPr>
            </w:pPr>
            <w:r w:rsidRPr="00485C68">
              <w:rPr>
                <w:rFonts w:ascii="Tahoma" w:hAnsi="Tahoma" w:cs="Tahoma"/>
                <w:i/>
                <w:sz w:val="16"/>
                <w:szCs w:val="16"/>
              </w:rPr>
              <w:t>Duty cycle controls (hardware or software) related to the duty cycle requirements shall not be accessible to the user. The duty cycle shall not be capable of being disabled or altered and shall be implemented as an automatic feature in the equipment.</w:t>
            </w:r>
          </w:p>
        </w:tc>
      </w:tr>
      <w:tr w:rsidR="00485C68" w:rsidRPr="00485C68" w14:paraId="51B5E16F" w14:textId="77777777" w:rsidTr="00E55C21">
        <w:trPr>
          <w:trHeight w:val="278"/>
        </w:trPr>
        <w:tc>
          <w:tcPr>
            <w:tcW w:w="709" w:type="dxa"/>
            <w:vMerge/>
          </w:tcPr>
          <w:p w14:paraId="7FF82457" w14:textId="77777777" w:rsidR="00DC28B4" w:rsidRPr="00485C68" w:rsidRDefault="00DC28B4" w:rsidP="00DC28B4">
            <w:pPr>
              <w:spacing w:beforeLines="20" w:before="48" w:afterLines="20" w:after="48"/>
              <w:rPr>
                <w:rFonts w:ascii="Tahoma" w:hAnsi="Tahoma" w:cs="Tahoma"/>
                <w:b/>
                <w:sz w:val="18"/>
                <w:szCs w:val="18"/>
                <w:lang w:val="en-US"/>
              </w:rPr>
            </w:pPr>
          </w:p>
        </w:tc>
        <w:tc>
          <w:tcPr>
            <w:tcW w:w="534" w:type="dxa"/>
          </w:tcPr>
          <w:p w14:paraId="6D9717E3" w14:textId="77777777" w:rsidR="00DC28B4" w:rsidRPr="00485C68" w:rsidRDefault="00DC28B4" w:rsidP="00DC28B4">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9</w:t>
            </w:r>
          </w:p>
        </w:tc>
        <w:tc>
          <w:tcPr>
            <w:tcW w:w="3606" w:type="dxa"/>
          </w:tcPr>
          <w:p w14:paraId="587C4A16" w14:textId="26F113CA" w:rsidR="00DC28B4" w:rsidRPr="00485C68" w:rsidRDefault="007D1E02" w:rsidP="00DC28B4">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Authorization</w:t>
            </w:r>
            <w:r w:rsidR="00DC28B4" w:rsidRPr="00485C68">
              <w:rPr>
                <w:rFonts w:ascii="Tahoma" w:hAnsi="Tahoma" w:cs="Tahoma"/>
                <w:b/>
                <w:bCs/>
                <w:sz w:val="16"/>
                <w:szCs w:val="16"/>
                <w:lang w:val="en-US"/>
              </w:rPr>
              <w:t xml:space="preserve"> regime</w:t>
            </w:r>
          </w:p>
        </w:tc>
        <w:tc>
          <w:tcPr>
            <w:tcW w:w="5074" w:type="dxa"/>
          </w:tcPr>
          <w:p w14:paraId="33331A1D" w14:textId="0B4A313A" w:rsidR="00DC28B4" w:rsidRPr="00485C68" w:rsidRDefault="00DC28B4" w:rsidP="00DC28B4">
            <w:pPr>
              <w:spacing w:beforeLines="20" w:before="48" w:afterLines="20" w:after="48"/>
              <w:rPr>
                <w:rFonts w:ascii="Tahoma" w:hAnsi="Tahoma" w:cs="Tahoma"/>
                <w:sz w:val="16"/>
                <w:szCs w:val="16"/>
                <w:lang w:val="en-US"/>
              </w:rPr>
            </w:pPr>
            <w:r w:rsidRPr="00485C68">
              <w:rPr>
                <w:rFonts w:ascii="Tahoma" w:hAnsi="Tahoma" w:cs="Tahoma"/>
                <w:sz w:val="16"/>
                <w:szCs w:val="16"/>
                <w:lang w:val="en-US"/>
              </w:rPr>
              <w:t>License exemption</w:t>
            </w:r>
          </w:p>
        </w:tc>
        <w:tc>
          <w:tcPr>
            <w:tcW w:w="4678" w:type="dxa"/>
          </w:tcPr>
          <w:p w14:paraId="4A7DA87F" w14:textId="77777777" w:rsidR="00DC28B4" w:rsidRPr="00485C68" w:rsidRDefault="00DC28B4" w:rsidP="00DC28B4">
            <w:pPr>
              <w:spacing w:beforeLines="20" w:before="48" w:afterLines="20" w:after="48"/>
              <w:rPr>
                <w:rFonts w:ascii="Tahoma" w:hAnsi="Tahoma" w:cs="Tahoma"/>
                <w:i/>
                <w:sz w:val="18"/>
                <w:szCs w:val="18"/>
                <w:lang w:val="en-US"/>
              </w:rPr>
            </w:pPr>
          </w:p>
        </w:tc>
      </w:tr>
      <w:tr w:rsidR="00485C68" w:rsidRPr="00485C68" w14:paraId="6C56700D" w14:textId="77777777" w:rsidTr="00E55C21">
        <w:trPr>
          <w:trHeight w:val="647"/>
        </w:trPr>
        <w:tc>
          <w:tcPr>
            <w:tcW w:w="709" w:type="dxa"/>
            <w:vMerge/>
          </w:tcPr>
          <w:p w14:paraId="49963C3C" w14:textId="77777777" w:rsidR="00DC28B4" w:rsidRPr="00485C68" w:rsidRDefault="00DC28B4" w:rsidP="00DC28B4">
            <w:pPr>
              <w:spacing w:beforeLines="20" w:before="48" w:afterLines="20" w:after="48"/>
              <w:rPr>
                <w:rFonts w:ascii="Tahoma" w:hAnsi="Tahoma" w:cs="Tahoma"/>
                <w:b/>
                <w:sz w:val="18"/>
                <w:szCs w:val="18"/>
                <w:lang w:val="en-US"/>
              </w:rPr>
            </w:pPr>
          </w:p>
        </w:tc>
        <w:tc>
          <w:tcPr>
            <w:tcW w:w="534" w:type="dxa"/>
          </w:tcPr>
          <w:p w14:paraId="2391ACA1" w14:textId="77777777" w:rsidR="00DC28B4" w:rsidRPr="00485C68" w:rsidRDefault="00DC28B4" w:rsidP="00DC28B4">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10</w:t>
            </w:r>
          </w:p>
        </w:tc>
        <w:tc>
          <w:tcPr>
            <w:tcW w:w="3606" w:type="dxa"/>
          </w:tcPr>
          <w:p w14:paraId="2698665F" w14:textId="2CBA7DB7" w:rsidR="00DC28B4" w:rsidRPr="00485C68" w:rsidRDefault="00DC28B4" w:rsidP="00DC28B4">
            <w:pPr>
              <w:spacing w:beforeLines="20" w:before="48" w:afterLines="20" w:after="48"/>
              <w:jc w:val="both"/>
              <w:rPr>
                <w:rFonts w:ascii="Tahoma" w:hAnsi="Tahoma" w:cs="Tahoma"/>
                <w:sz w:val="16"/>
                <w:szCs w:val="16"/>
                <w:u w:val="single"/>
                <w:lang w:val="en-US"/>
              </w:rPr>
            </w:pPr>
            <w:r w:rsidRPr="00485C68">
              <w:rPr>
                <w:rFonts w:ascii="Tahoma" w:hAnsi="Tahoma" w:cs="Tahoma"/>
                <w:b/>
                <w:bCs/>
                <w:sz w:val="16"/>
                <w:szCs w:val="16"/>
                <w:lang w:val="en-US"/>
              </w:rPr>
              <w:t>Additional essential requirements (According to Article 3 Paragraph 3 of 2014/53/EU Directive)</w:t>
            </w:r>
          </w:p>
        </w:tc>
        <w:tc>
          <w:tcPr>
            <w:tcW w:w="5074" w:type="dxa"/>
          </w:tcPr>
          <w:p w14:paraId="3F9C01BC" w14:textId="77777777" w:rsidR="00DC28B4" w:rsidRPr="00485C68" w:rsidRDefault="00DC28B4" w:rsidP="00DC28B4">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678" w:type="dxa"/>
          </w:tcPr>
          <w:p w14:paraId="5EFB5E1D" w14:textId="77777777" w:rsidR="00DC28B4" w:rsidRPr="00485C68" w:rsidRDefault="00DC28B4" w:rsidP="00DC28B4">
            <w:pPr>
              <w:spacing w:beforeLines="20" w:before="48" w:afterLines="20" w:after="48"/>
              <w:rPr>
                <w:rFonts w:ascii="Tahoma" w:hAnsi="Tahoma" w:cs="Tahoma"/>
                <w:sz w:val="18"/>
                <w:szCs w:val="18"/>
                <w:lang w:val="en-US"/>
              </w:rPr>
            </w:pPr>
          </w:p>
        </w:tc>
      </w:tr>
      <w:tr w:rsidR="00485C68" w:rsidRPr="00485C68" w14:paraId="4CCE892B" w14:textId="77777777" w:rsidTr="00E55C21">
        <w:trPr>
          <w:trHeight w:val="251"/>
        </w:trPr>
        <w:tc>
          <w:tcPr>
            <w:tcW w:w="709" w:type="dxa"/>
            <w:vMerge/>
          </w:tcPr>
          <w:p w14:paraId="4B1583AE" w14:textId="77777777" w:rsidR="00DC28B4" w:rsidRPr="00485C68" w:rsidRDefault="00DC28B4" w:rsidP="00DC28B4">
            <w:pPr>
              <w:spacing w:beforeLines="20" w:before="48" w:afterLines="20" w:after="48"/>
              <w:rPr>
                <w:rFonts w:ascii="Tahoma" w:hAnsi="Tahoma" w:cs="Tahoma"/>
                <w:b/>
                <w:bCs/>
                <w:sz w:val="18"/>
                <w:szCs w:val="18"/>
                <w:lang w:val="en-US"/>
              </w:rPr>
            </w:pPr>
          </w:p>
        </w:tc>
        <w:tc>
          <w:tcPr>
            <w:tcW w:w="534" w:type="dxa"/>
          </w:tcPr>
          <w:p w14:paraId="136985DA" w14:textId="77777777" w:rsidR="00DC28B4" w:rsidRPr="00485C68" w:rsidRDefault="00DC28B4" w:rsidP="00DC28B4">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11</w:t>
            </w:r>
          </w:p>
        </w:tc>
        <w:tc>
          <w:tcPr>
            <w:tcW w:w="3606" w:type="dxa"/>
          </w:tcPr>
          <w:p w14:paraId="5240B54A" w14:textId="01190262" w:rsidR="00DC28B4" w:rsidRPr="00485C68" w:rsidRDefault="00DC28B4" w:rsidP="00DC28B4">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Assumptions on spectrum planning</w:t>
            </w:r>
          </w:p>
        </w:tc>
        <w:tc>
          <w:tcPr>
            <w:tcW w:w="5074" w:type="dxa"/>
          </w:tcPr>
          <w:p w14:paraId="1777C176" w14:textId="77777777" w:rsidR="00DC28B4" w:rsidRPr="00485C68" w:rsidRDefault="00DC28B4" w:rsidP="00DC28B4">
            <w:pPr>
              <w:spacing w:beforeLines="20" w:before="48" w:afterLines="20" w:after="48"/>
              <w:rPr>
                <w:rFonts w:ascii="Tahoma" w:hAnsi="Tahoma" w:cs="Tahoma"/>
                <w:iCs/>
                <w:sz w:val="16"/>
                <w:szCs w:val="16"/>
                <w:lang w:val="en-US"/>
              </w:rPr>
            </w:pPr>
            <w:r w:rsidRPr="00485C68">
              <w:rPr>
                <w:rFonts w:ascii="Tahoma" w:hAnsi="Tahoma" w:cs="Tahoma"/>
                <w:sz w:val="16"/>
                <w:szCs w:val="16"/>
                <w:lang w:val="en-US"/>
              </w:rPr>
              <w:t>-</w:t>
            </w:r>
          </w:p>
        </w:tc>
        <w:tc>
          <w:tcPr>
            <w:tcW w:w="4678" w:type="dxa"/>
          </w:tcPr>
          <w:p w14:paraId="68457CB8" w14:textId="77777777" w:rsidR="00DC28B4" w:rsidRPr="00485C68" w:rsidRDefault="00DC28B4" w:rsidP="00DC28B4">
            <w:pPr>
              <w:spacing w:beforeLines="20" w:before="48" w:afterLines="20" w:after="48"/>
              <w:rPr>
                <w:rFonts w:ascii="Tahoma" w:hAnsi="Tahoma" w:cs="Tahoma"/>
                <w:iCs/>
                <w:sz w:val="18"/>
                <w:szCs w:val="18"/>
                <w:lang w:val="en-US"/>
              </w:rPr>
            </w:pPr>
          </w:p>
        </w:tc>
      </w:tr>
      <w:tr w:rsidR="00485C68" w:rsidRPr="00485C68" w14:paraId="5ACB2377" w14:textId="77777777" w:rsidTr="000E5F2C">
        <w:trPr>
          <w:trHeight w:val="269"/>
        </w:trPr>
        <w:tc>
          <w:tcPr>
            <w:tcW w:w="709" w:type="dxa"/>
            <w:vMerge w:val="restart"/>
            <w:textDirection w:val="btLr"/>
          </w:tcPr>
          <w:p w14:paraId="2A7106CC" w14:textId="4C7AEE3C" w:rsidR="00DC28B4" w:rsidRPr="00485C68" w:rsidRDefault="00DC28B4" w:rsidP="00DC28B4">
            <w:pPr>
              <w:spacing w:beforeLines="20" w:before="48" w:afterLines="20" w:after="48"/>
              <w:ind w:left="113" w:right="113"/>
              <w:jc w:val="center"/>
              <w:rPr>
                <w:rFonts w:ascii="Tahoma" w:hAnsi="Tahoma" w:cs="Tahoma"/>
                <w:b/>
                <w:bCs/>
                <w:sz w:val="16"/>
                <w:szCs w:val="16"/>
                <w:lang w:val="en-US"/>
              </w:rPr>
            </w:pPr>
            <w:r w:rsidRPr="00485C68">
              <w:rPr>
                <w:rFonts w:ascii="Tahoma" w:hAnsi="Tahoma" w:cs="Tahoma"/>
                <w:b/>
                <w:bCs/>
                <w:sz w:val="16"/>
                <w:szCs w:val="16"/>
                <w:lang w:val="en-US"/>
              </w:rPr>
              <w:t xml:space="preserve">Informative Part </w:t>
            </w:r>
          </w:p>
        </w:tc>
        <w:tc>
          <w:tcPr>
            <w:tcW w:w="534" w:type="dxa"/>
          </w:tcPr>
          <w:p w14:paraId="4D1E8139" w14:textId="77777777" w:rsidR="00DC28B4" w:rsidRPr="00485C68" w:rsidRDefault="00DC28B4" w:rsidP="00DC28B4">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12</w:t>
            </w:r>
          </w:p>
        </w:tc>
        <w:tc>
          <w:tcPr>
            <w:tcW w:w="3606" w:type="dxa"/>
          </w:tcPr>
          <w:p w14:paraId="26503BA1" w14:textId="531F78FA" w:rsidR="00DC28B4" w:rsidRPr="00485C68" w:rsidRDefault="00DC28B4" w:rsidP="00DC28B4">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Planned changes</w:t>
            </w:r>
          </w:p>
        </w:tc>
        <w:tc>
          <w:tcPr>
            <w:tcW w:w="5074" w:type="dxa"/>
          </w:tcPr>
          <w:p w14:paraId="6F0C53BF" w14:textId="77777777" w:rsidR="00DC28B4" w:rsidRPr="00485C68" w:rsidRDefault="00DC28B4" w:rsidP="00DC28B4">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678" w:type="dxa"/>
          </w:tcPr>
          <w:p w14:paraId="46F5B26F" w14:textId="77777777" w:rsidR="00DC28B4" w:rsidRPr="00485C68" w:rsidRDefault="00DC28B4" w:rsidP="00DC28B4">
            <w:pPr>
              <w:spacing w:beforeLines="20" w:before="48" w:afterLines="20" w:after="48"/>
              <w:rPr>
                <w:rFonts w:ascii="Tahoma" w:hAnsi="Tahoma" w:cs="Tahoma"/>
                <w:sz w:val="18"/>
                <w:szCs w:val="18"/>
                <w:lang w:val="en-US"/>
              </w:rPr>
            </w:pPr>
          </w:p>
        </w:tc>
      </w:tr>
      <w:tr w:rsidR="00485C68" w:rsidRPr="00485C68" w14:paraId="1592DCCA" w14:textId="77777777" w:rsidTr="002F0B9D">
        <w:trPr>
          <w:trHeight w:val="341"/>
        </w:trPr>
        <w:tc>
          <w:tcPr>
            <w:tcW w:w="709" w:type="dxa"/>
            <w:vMerge/>
          </w:tcPr>
          <w:p w14:paraId="3E1C6F96" w14:textId="77777777" w:rsidR="00DC28B4" w:rsidRPr="00485C68" w:rsidRDefault="00DC28B4" w:rsidP="00DC28B4">
            <w:pPr>
              <w:spacing w:beforeLines="20" w:before="48" w:afterLines="20" w:after="48"/>
              <w:rPr>
                <w:rFonts w:ascii="Tahoma" w:hAnsi="Tahoma" w:cs="Tahoma"/>
                <w:b/>
                <w:bCs/>
                <w:sz w:val="18"/>
                <w:szCs w:val="18"/>
                <w:lang w:val="en-US"/>
              </w:rPr>
            </w:pPr>
          </w:p>
        </w:tc>
        <w:tc>
          <w:tcPr>
            <w:tcW w:w="534" w:type="dxa"/>
          </w:tcPr>
          <w:p w14:paraId="63F1A1C9" w14:textId="77777777" w:rsidR="00DC28B4" w:rsidRPr="00485C68" w:rsidRDefault="00DC28B4" w:rsidP="00DC28B4">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13</w:t>
            </w:r>
          </w:p>
        </w:tc>
        <w:tc>
          <w:tcPr>
            <w:tcW w:w="3606" w:type="dxa"/>
          </w:tcPr>
          <w:p w14:paraId="47D8831F" w14:textId="7BFF0889" w:rsidR="00DC28B4" w:rsidRPr="00485C68" w:rsidRDefault="00DC28B4" w:rsidP="00DC28B4">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Reference</w:t>
            </w:r>
          </w:p>
        </w:tc>
        <w:tc>
          <w:tcPr>
            <w:tcW w:w="5074" w:type="dxa"/>
          </w:tcPr>
          <w:p w14:paraId="582B13B4" w14:textId="5E38D43C" w:rsidR="00DC28B4" w:rsidRPr="00485C68" w:rsidRDefault="00DC28B4" w:rsidP="00DC28B4">
            <w:pPr>
              <w:spacing w:beforeLines="20" w:before="48" w:afterLines="20" w:after="48"/>
              <w:jc w:val="both"/>
              <w:rPr>
                <w:rFonts w:ascii="Tahoma" w:hAnsi="Tahoma" w:cs="Tahoma"/>
                <w:sz w:val="16"/>
                <w:szCs w:val="16"/>
                <w:lang w:val="en-US"/>
              </w:rPr>
            </w:pPr>
            <w:r w:rsidRPr="00485C68">
              <w:rPr>
                <w:rFonts w:ascii="Tahoma" w:hAnsi="Tahoma" w:cs="Tahoma"/>
                <w:sz w:val="16"/>
                <w:szCs w:val="16"/>
                <w:lang w:val="en-US"/>
              </w:rPr>
              <w:t xml:space="preserve">EN 300 220; </w:t>
            </w:r>
            <w:r w:rsidRPr="00485C68">
              <w:rPr>
                <w:rFonts w:ascii="Tahoma" w:hAnsi="Tahoma" w:cs="Tahoma"/>
                <w:iCs/>
                <w:sz w:val="16"/>
                <w:szCs w:val="16"/>
                <w:lang w:val="en-US"/>
              </w:rPr>
              <w:t xml:space="preserve">Commission Implementing Decision (EU) 2025/105 amending Decision 2006/771/EC updating </w:t>
            </w:r>
            <w:r w:rsidR="004C2C09">
              <w:rPr>
                <w:rFonts w:ascii="Tahoma" w:hAnsi="Tahoma" w:cs="Tahoma"/>
                <w:iCs/>
                <w:sz w:val="16"/>
                <w:szCs w:val="16"/>
                <w:lang w:val="en-US"/>
              </w:rPr>
              <w:t>harmonised</w:t>
            </w:r>
            <w:r w:rsidRPr="00485C68">
              <w:rPr>
                <w:rFonts w:ascii="Tahoma" w:hAnsi="Tahoma" w:cs="Tahoma"/>
                <w:iCs/>
                <w:sz w:val="16"/>
                <w:szCs w:val="16"/>
                <w:lang w:val="en-US"/>
              </w:rPr>
              <w:t xml:space="preserve"> technical conditions in the area of radio spectrum use for short-range devices and repealing Implementing Decision 2014/641/EU on </w:t>
            </w:r>
            <w:r w:rsidR="004C2C09">
              <w:rPr>
                <w:rFonts w:ascii="Tahoma" w:hAnsi="Tahoma" w:cs="Tahoma"/>
                <w:iCs/>
                <w:sz w:val="16"/>
                <w:szCs w:val="16"/>
                <w:lang w:val="en-US"/>
              </w:rPr>
              <w:t>harmonised</w:t>
            </w:r>
            <w:r w:rsidRPr="00485C68">
              <w:rPr>
                <w:rFonts w:ascii="Tahoma" w:hAnsi="Tahoma" w:cs="Tahoma"/>
                <w:iCs/>
                <w:sz w:val="16"/>
                <w:szCs w:val="16"/>
                <w:lang w:val="en-US"/>
              </w:rPr>
              <w:t xml:space="preserve"> technical conditions of radio spectrum use by wireless audio programme making and special events equipment in the Union</w:t>
            </w:r>
            <w:r w:rsidRPr="00485C68">
              <w:rPr>
                <w:rFonts w:ascii="Tahoma" w:hAnsi="Tahoma" w:cs="Tahoma"/>
                <w:sz w:val="16"/>
                <w:szCs w:val="16"/>
                <w:lang w:val="en-US"/>
              </w:rPr>
              <w:t>; ECC/DEC/(05)02; ERC/REC 70-03</w:t>
            </w:r>
          </w:p>
        </w:tc>
        <w:tc>
          <w:tcPr>
            <w:tcW w:w="4678" w:type="dxa"/>
          </w:tcPr>
          <w:p w14:paraId="079FB942" w14:textId="77777777" w:rsidR="00DC28B4" w:rsidRPr="00485C68" w:rsidRDefault="00DC28B4" w:rsidP="00DC28B4">
            <w:pPr>
              <w:spacing w:beforeLines="20" w:before="48" w:afterLines="20" w:after="48"/>
              <w:rPr>
                <w:rFonts w:ascii="Tahoma" w:hAnsi="Tahoma" w:cs="Tahoma"/>
                <w:sz w:val="18"/>
                <w:szCs w:val="18"/>
                <w:lang w:val="en-US"/>
              </w:rPr>
            </w:pPr>
          </w:p>
        </w:tc>
      </w:tr>
      <w:tr w:rsidR="00485C68" w:rsidRPr="00485C68" w14:paraId="0536E140" w14:textId="77777777" w:rsidTr="002F0B9D">
        <w:trPr>
          <w:trHeight w:val="271"/>
        </w:trPr>
        <w:tc>
          <w:tcPr>
            <w:tcW w:w="709" w:type="dxa"/>
            <w:vMerge/>
          </w:tcPr>
          <w:p w14:paraId="3E2CF39F" w14:textId="77777777" w:rsidR="00DC28B4" w:rsidRPr="00485C68" w:rsidRDefault="00DC28B4" w:rsidP="00DC28B4">
            <w:pPr>
              <w:spacing w:beforeLines="20" w:before="48" w:afterLines="20" w:after="48"/>
              <w:rPr>
                <w:rFonts w:ascii="Tahoma" w:hAnsi="Tahoma" w:cs="Tahoma"/>
                <w:b/>
                <w:bCs/>
                <w:sz w:val="18"/>
                <w:szCs w:val="18"/>
                <w:lang w:val="en-US"/>
              </w:rPr>
            </w:pPr>
          </w:p>
        </w:tc>
        <w:tc>
          <w:tcPr>
            <w:tcW w:w="534" w:type="dxa"/>
          </w:tcPr>
          <w:p w14:paraId="5D8AE41D" w14:textId="77777777" w:rsidR="00DC28B4" w:rsidRPr="00485C68" w:rsidRDefault="00DC28B4" w:rsidP="00DC28B4">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14</w:t>
            </w:r>
          </w:p>
        </w:tc>
        <w:tc>
          <w:tcPr>
            <w:tcW w:w="3606" w:type="dxa"/>
          </w:tcPr>
          <w:p w14:paraId="345E2612" w14:textId="0DE2A5F2" w:rsidR="00DC28B4" w:rsidRPr="00485C68" w:rsidRDefault="00DC28B4" w:rsidP="00DC28B4">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Notification number</w:t>
            </w:r>
          </w:p>
        </w:tc>
        <w:tc>
          <w:tcPr>
            <w:tcW w:w="5074" w:type="dxa"/>
          </w:tcPr>
          <w:p w14:paraId="1AE74BD8" w14:textId="77777777" w:rsidR="00DC28B4" w:rsidRPr="00485C68" w:rsidRDefault="00DC28B4" w:rsidP="00DC28B4">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678" w:type="dxa"/>
          </w:tcPr>
          <w:p w14:paraId="36556600" w14:textId="77777777" w:rsidR="00DC28B4" w:rsidRPr="00485C68" w:rsidRDefault="00DC28B4" w:rsidP="00DC28B4">
            <w:pPr>
              <w:spacing w:beforeLines="20" w:before="48" w:afterLines="20" w:after="48"/>
              <w:rPr>
                <w:rFonts w:ascii="Tahoma" w:hAnsi="Tahoma" w:cs="Tahoma"/>
                <w:sz w:val="18"/>
                <w:szCs w:val="18"/>
                <w:lang w:val="en-US"/>
              </w:rPr>
            </w:pPr>
          </w:p>
        </w:tc>
      </w:tr>
      <w:tr w:rsidR="00485C68" w:rsidRPr="00485C68" w14:paraId="421F4EA6" w14:textId="77777777" w:rsidTr="002F0B9D">
        <w:trPr>
          <w:trHeight w:val="271"/>
        </w:trPr>
        <w:tc>
          <w:tcPr>
            <w:tcW w:w="709" w:type="dxa"/>
            <w:vMerge/>
          </w:tcPr>
          <w:p w14:paraId="256C0029" w14:textId="77777777" w:rsidR="00DC28B4" w:rsidRPr="00485C68" w:rsidRDefault="00DC28B4" w:rsidP="00DC28B4">
            <w:pPr>
              <w:spacing w:beforeLines="20" w:before="48" w:afterLines="20" w:after="48"/>
              <w:rPr>
                <w:rFonts w:ascii="Tahoma" w:hAnsi="Tahoma" w:cs="Tahoma"/>
                <w:b/>
                <w:bCs/>
                <w:sz w:val="18"/>
                <w:szCs w:val="18"/>
                <w:lang w:val="en-US"/>
              </w:rPr>
            </w:pPr>
          </w:p>
        </w:tc>
        <w:tc>
          <w:tcPr>
            <w:tcW w:w="534" w:type="dxa"/>
          </w:tcPr>
          <w:p w14:paraId="3B4EE94E" w14:textId="77777777" w:rsidR="00DC28B4" w:rsidRPr="00485C68" w:rsidRDefault="00DC28B4" w:rsidP="00DC28B4">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15</w:t>
            </w:r>
          </w:p>
        </w:tc>
        <w:tc>
          <w:tcPr>
            <w:tcW w:w="3606" w:type="dxa"/>
          </w:tcPr>
          <w:p w14:paraId="5D5928F4" w14:textId="192B6C49" w:rsidR="00DC28B4" w:rsidRPr="00485C68" w:rsidRDefault="00DC28B4" w:rsidP="00DC28B4">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Remarks</w:t>
            </w:r>
          </w:p>
        </w:tc>
        <w:tc>
          <w:tcPr>
            <w:tcW w:w="5074" w:type="dxa"/>
          </w:tcPr>
          <w:p w14:paraId="40850DC1" w14:textId="77777777" w:rsidR="00DC28B4" w:rsidRPr="00485C68" w:rsidRDefault="00DC28B4" w:rsidP="00DC28B4">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678" w:type="dxa"/>
          </w:tcPr>
          <w:p w14:paraId="4B6D7B48" w14:textId="77777777" w:rsidR="00DC28B4" w:rsidRPr="00485C68" w:rsidRDefault="00DC28B4" w:rsidP="00DC28B4">
            <w:pPr>
              <w:spacing w:beforeLines="20" w:before="48" w:afterLines="20" w:after="48"/>
              <w:rPr>
                <w:rFonts w:ascii="Tahoma" w:hAnsi="Tahoma" w:cs="Tahoma"/>
                <w:sz w:val="18"/>
                <w:szCs w:val="18"/>
                <w:lang w:val="en-US"/>
              </w:rPr>
            </w:pPr>
          </w:p>
        </w:tc>
      </w:tr>
    </w:tbl>
    <w:p w14:paraId="461919CF" w14:textId="6E293A2A" w:rsidR="00537BE7" w:rsidRPr="00485C68" w:rsidRDefault="00F66B7A" w:rsidP="00F66B7A">
      <w:pPr>
        <w:jc w:val="both"/>
        <w:rPr>
          <w:rFonts w:ascii="Tahoma" w:hAnsi="Tahoma" w:cs="Tahoma"/>
          <w:sz w:val="16"/>
          <w:szCs w:val="16"/>
          <w:lang w:val="en-US"/>
        </w:rPr>
      </w:pPr>
      <w:r w:rsidRPr="00485C68">
        <w:rPr>
          <w:rFonts w:ascii="Tahoma" w:hAnsi="Tahoma" w:cs="Tahoma"/>
          <w:sz w:val="16"/>
          <w:szCs w:val="16"/>
          <w:lang w:val="en-US"/>
        </w:rPr>
        <w:t xml:space="preserve">F1- RTIR </w:t>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Pr="00485C68">
        <w:rPr>
          <w:rFonts w:ascii="Tahoma" w:hAnsi="Tahoma" w:cs="Tahoma"/>
          <w:sz w:val="16"/>
          <w:szCs w:val="16"/>
          <w:lang w:val="en-US"/>
        </w:rPr>
        <w:t xml:space="preserve">  </w:t>
      </w:r>
      <w:r w:rsidR="00574040" w:rsidRPr="00485C68">
        <w:rPr>
          <w:rFonts w:ascii="Tahoma" w:hAnsi="Tahoma" w:cs="Tahoma"/>
          <w:sz w:val="16"/>
          <w:szCs w:val="16"/>
          <w:lang w:val="en-US"/>
        </w:rPr>
        <w:t>Edi</w:t>
      </w:r>
      <w:r w:rsidR="00511985" w:rsidRPr="00485C68">
        <w:rPr>
          <w:rFonts w:ascii="Tahoma" w:hAnsi="Tahoma" w:cs="Tahoma"/>
          <w:sz w:val="16"/>
          <w:szCs w:val="16"/>
          <w:lang w:val="en-US"/>
        </w:rPr>
        <w:t>tion</w:t>
      </w:r>
      <w:r w:rsidRPr="00485C68">
        <w:rPr>
          <w:rFonts w:ascii="Tahoma" w:hAnsi="Tahoma" w:cs="Tahoma"/>
          <w:sz w:val="16"/>
          <w:szCs w:val="16"/>
          <w:lang w:val="en-US"/>
        </w:rPr>
        <w:t xml:space="preserve">:1; </w:t>
      </w:r>
      <w:r w:rsidR="0000331D" w:rsidRPr="00485C68">
        <w:rPr>
          <w:rFonts w:ascii="Tahoma" w:hAnsi="Tahoma" w:cs="Tahoma"/>
          <w:sz w:val="16"/>
          <w:szCs w:val="16"/>
          <w:lang w:val="en-US"/>
        </w:rPr>
        <w:t>Revi</w:t>
      </w:r>
      <w:r w:rsidR="00511985" w:rsidRPr="00485C68">
        <w:rPr>
          <w:rFonts w:ascii="Tahoma" w:hAnsi="Tahoma" w:cs="Tahoma"/>
          <w:sz w:val="16"/>
          <w:szCs w:val="16"/>
          <w:lang w:val="en-US"/>
        </w:rPr>
        <w:t>sion</w:t>
      </w:r>
      <w:r w:rsidR="0000331D" w:rsidRPr="00485C68">
        <w:rPr>
          <w:rFonts w:ascii="Tahoma" w:hAnsi="Tahoma" w:cs="Tahoma"/>
          <w:sz w:val="16"/>
          <w:szCs w:val="16"/>
          <w:lang w:val="en-US"/>
        </w:rPr>
        <w:t>:1</w:t>
      </w:r>
    </w:p>
    <w:p w14:paraId="4BFFFC6E" w14:textId="77777777" w:rsidR="004727D1" w:rsidRPr="00485C68" w:rsidRDefault="004727D1" w:rsidP="00F66B7A">
      <w:pPr>
        <w:jc w:val="both"/>
        <w:rPr>
          <w:rFonts w:ascii="Tahoma" w:hAnsi="Tahoma" w:cs="Tahoma"/>
          <w:sz w:val="16"/>
          <w:szCs w:val="16"/>
          <w:lang w:val="en-US"/>
        </w:rPr>
      </w:pPr>
      <w:r w:rsidRPr="00485C68">
        <w:rPr>
          <w:rFonts w:ascii="Tahoma" w:hAnsi="Tahoma" w:cs="Tahoma"/>
          <w:sz w:val="16"/>
          <w:szCs w:val="16"/>
          <w:lang w:val="en-US"/>
        </w:rPr>
        <w:br w:type="page"/>
      </w:r>
    </w:p>
    <w:tbl>
      <w:tblPr>
        <w:tblW w:w="1454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06"/>
        <w:gridCol w:w="2976"/>
        <w:gridCol w:w="6538"/>
        <w:gridCol w:w="2006"/>
        <w:gridCol w:w="1620"/>
      </w:tblGrid>
      <w:tr w:rsidR="00485C68" w:rsidRPr="00485C68" w14:paraId="28600E86" w14:textId="77777777" w:rsidTr="00C3259A">
        <w:trPr>
          <w:trHeight w:val="240"/>
        </w:trPr>
        <w:tc>
          <w:tcPr>
            <w:tcW w:w="1406" w:type="dxa"/>
            <w:vAlign w:val="center"/>
          </w:tcPr>
          <w:p w14:paraId="3683E6D2" w14:textId="0A9D0910" w:rsidR="00B03A7E" w:rsidRPr="00485C68" w:rsidRDefault="00B03A7E" w:rsidP="00B03A7E">
            <w:pPr>
              <w:spacing w:before="100" w:after="100"/>
              <w:rPr>
                <w:rFonts w:ascii="Tahoma" w:hAnsi="Tahoma" w:cs="Tahoma"/>
                <w:b/>
                <w:sz w:val="16"/>
                <w:szCs w:val="16"/>
                <w:lang w:val="en-US"/>
              </w:rPr>
            </w:pPr>
            <w:r w:rsidRPr="00485C68">
              <w:rPr>
                <w:rFonts w:ascii="Tahoma" w:hAnsi="Tahoma" w:cs="Tahoma"/>
                <w:b/>
                <w:sz w:val="16"/>
                <w:szCs w:val="16"/>
                <w:lang w:val="en-US"/>
              </w:rPr>
              <w:lastRenderedPageBreak/>
              <w:t>ROMANIA</w:t>
            </w:r>
          </w:p>
        </w:tc>
        <w:tc>
          <w:tcPr>
            <w:tcW w:w="2976" w:type="dxa"/>
            <w:vAlign w:val="center"/>
          </w:tcPr>
          <w:p w14:paraId="7D3ADE7A" w14:textId="29C7E838" w:rsidR="00B03A7E" w:rsidRPr="00485C68" w:rsidRDefault="00B03A7E" w:rsidP="00B03A7E">
            <w:pPr>
              <w:spacing w:before="100" w:after="100"/>
              <w:rPr>
                <w:rFonts w:ascii="Tahoma" w:hAnsi="Tahoma" w:cs="Tahoma"/>
                <w:b/>
                <w:sz w:val="16"/>
                <w:szCs w:val="16"/>
                <w:lang w:val="en-US"/>
              </w:rPr>
            </w:pPr>
            <w:r w:rsidRPr="00485C68">
              <w:rPr>
                <w:rFonts w:ascii="Tahoma" w:hAnsi="Tahoma" w:cs="Tahoma"/>
                <w:b/>
                <w:bCs/>
                <w:sz w:val="16"/>
                <w:szCs w:val="16"/>
                <w:lang w:val="en-US"/>
              </w:rPr>
              <w:t>Radio Interface Specification</w:t>
            </w:r>
          </w:p>
        </w:tc>
        <w:tc>
          <w:tcPr>
            <w:tcW w:w="6538" w:type="dxa"/>
            <w:vAlign w:val="center"/>
          </w:tcPr>
          <w:p w14:paraId="5675E681" w14:textId="6EF054DD" w:rsidR="00B03A7E" w:rsidRPr="00485C68" w:rsidRDefault="00B03A7E" w:rsidP="00B03A7E">
            <w:pPr>
              <w:spacing w:before="100" w:after="100"/>
              <w:rPr>
                <w:rFonts w:ascii="Tahoma" w:hAnsi="Tahoma" w:cs="Tahoma"/>
                <w:b/>
                <w:sz w:val="16"/>
                <w:szCs w:val="16"/>
                <w:lang w:val="en-US"/>
              </w:rPr>
            </w:pPr>
            <w:r w:rsidRPr="00485C68">
              <w:rPr>
                <w:rFonts w:ascii="Tahoma" w:hAnsi="Tahoma" w:cs="Tahoma"/>
                <w:b/>
                <w:sz w:val="16"/>
                <w:szCs w:val="16"/>
                <w:lang w:val="en-US"/>
              </w:rPr>
              <w:t>SRD / Non-specific proximity radio device</w:t>
            </w:r>
            <w:r w:rsidR="007058CC">
              <w:rPr>
                <w:rFonts w:ascii="Tahoma" w:hAnsi="Tahoma" w:cs="Tahoma"/>
                <w:b/>
                <w:sz w:val="16"/>
                <w:szCs w:val="16"/>
                <w:lang w:val="en-US"/>
              </w:rPr>
              <w:t>s</w:t>
            </w:r>
            <w:r w:rsidRPr="00485C68">
              <w:rPr>
                <w:rFonts w:ascii="Tahoma" w:hAnsi="Tahoma" w:cs="Tahoma"/>
                <w:b/>
                <w:sz w:val="16"/>
                <w:szCs w:val="16"/>
                <w:lang w:val="en-US"/>
              </w:rPr>
              <w:t xml:space="preserve"> (short-range</w:t>
            </w:r>
            <w:r w:rsidR="00C74E35" w:rsidRPr="00485C68">
              <w:rPr>
                <w:rFonts w:ascii="Tahoma" w:hAnsi="Tahoma" w:cs="Tahoma"/>
                <w:b/>
                <w:sz w:val="16"/>
                <w:szCs w:val="16"/>
                <w:lang w:val="en-US"/>
              </w:rPr>
              <w:t xml:space="preserve"> device</w:t>
            </w:r>
            <w:r w:rsidR="007058CC">
              <w:rPr>
                <w:rFonts w:ascii="Tahoma" w:hAnsi="Tahoma" w:cs="Tahoma"/>
                <w:b/>
                <w:sz w:val="16"/>
                <w:szCs w:val="16"/>
                <w:lang w:val="en-US"/>
              </w:rPr>
              <w:t>s</w:t>
            </w:r>
            <w:r w:rsidRPr="00485C68">
              <w:rPr>
                <w:rFonts w:ascii="Tahoma" w:hAnsi="Tahoma" w:cs="Tahoma"/>
                <w:b/>
                <w:sz w:val="16"/>
                <w:szCs w:val="16"/>
                <w:lang w:val="en-US"/>
              </w:rPr>
              <w:t>)</w:t>
            </w:r>
          </w:p>
        </w:tc>
        <w:tc>
          <w:tcPr>
            <w:tcW w:w="2006" w:type="dxa"/>
            <w:vAlign w:val="center"/>
          </w:tcPr>
          <w:p w14:paraId="0418CA32" w14:textId="6484DD26" w:rsidR="00B03A7E" w:rsidRPr="00485C68" w:rsidRDefault="00B03A7E" w:rsidP="00B03A7E">
            <w:pPr>
              <w:spacing w:before="100" w:after="100"/>
              <w:rPr>
                <w:rFonts w:ascii="Tahoma" w:hAnsi="Tahoma" w:cs="Tahoma"/>
                <w:b/>
                <w:sz w:val="16"/>
                <w:szCs w:val="16"/>
                <w:lang w:val="en-US"/>
              </w:rPr>
            </w:pPr>
            <w:r w:rsidRPr="00485C68">
              <w:rPr>
                <w:rFonts w:ascii="Tahoma" w:hAnsi="Tahoma" w:cs="Tahoma"/>
                <w:b/>
                <w:sz w:val="16"/>
                <w:szCs w:val="16"/>
                <w:lang w:val="en-US"/>
              </w:rPr>
              <w:t>RO-IR  SRD-01-15</w:t>
            </w:r>
          </w:p>
        </w:tc>
        <w:tc>
          <w:tcPr>
            <w:tcW w:w="1620" w:type="dxa"/>
            <w:vAlign w:val="center"/>
          </w:tcPr>
          <w:p w14:paraId="46117FC9" w14:textId="55EE76F0" w:rsidR="00B03A7E" w:rsidRPr="00485C68" w:rsidRDefault="00B03A7E" w:rsidP="00B03A7E">
            <w:pPr>
              <w:spacing w:before="100" w:after="100"/>
              <w:rPr>
                <w:rFonts w:ascii="Tahoma" w:hAnsi="Tahoma" w:cs="Tahoma"/>
                <w:b/>
                <w:sz w:val="16"/>
                <w:szCs w:val="16"/>
                <w:lang w:val="en-US"/>
              </w:rPr>
            </w:pPr>
            <w:r w:rsidRPr="00485C68">
              <w:rPr>
                <w:rFonts w:ascii="Tahoma" w:hAnsi="Tahoma" w:cs="Tahoma"/>
                <w:b/>
                <w:sz w:val="16"/>
                <w:szCs w:val="16"/>
                <w:lang w:val="en-US"/>
              </w:rPr>
              <w:t>Edition 5/2025</w:t>
            </w:r>
          </w:p>
        </w:tc>
      </w:tr>
    </w:tbl>
    <w:p w14:paraId="0819EF9E" w14:textId="77777777" w:rsidR="00720306" w:rsidRPr="00485C68" w:rsidRDefault="00720306" w:rsidP="00720306">
      <w:pPr>
        <w:rPr>
          <w:rFonts w:ascii="Tahoma" w:hAnsi="Tahoma" w:cs="Tahoma"/>
          <w:sz w:val="16"/>
          <w:szCs w:val="16"/>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3516"/>
        <w:gridCol w:w="5022"/>
        <w:gridCol w:w="4820"/>
      </w:tblGrid>
      <w:tr w:rsidR="00485C68" w:rsidRPr="00485C68" w14:paraId="4B851E24" w14:textId="77777777" w:rsidTr="00626DBD">
        <w:trPr>
          <w:trHeight w:val="239"/>
        </w:trPr>
        <w:tc>
          <w:tcPr>
            <w:tcW w:w="709" w:type="dxa"/>
            <w:vAlign w:val="center"/>
          </w:tcPr>
          <w:p w14:paraId="660A3811" w14:textId="77777777" w:rsidR="00DC28B4" w:rsidRPr="00485C68" w:rsidRDefault="00DC28B4" w:rsidP="00DC28B4">
            <w:pPr>
              <w:spacing w:beforeLines="20" w:before="48" w:afterLines="20" w:after="48"/>
              <w:rPr>
                <w:rFonts w:ascii="Tahoma" w:hAnsi="Tahoma" w:cs="Tahoma"/>
                <w:b/>
                <w:sz w:val="18"/>
                <w:szCs w:val="18"/>
                <w:lang w:val="en-US"/>
              </w:rPr>
            </w:pPr>
          </w:p>
        </w:tc>
        <w:tc>
          <w:tcPr>
            <w:tcW w:w="534" w:type="dxa"/>
            <w:vAlign w:val="center"/>
          </w:tcPr>
          <w:p w14:paraId="3115E2CE" w14:textId="6866AAC1" w:rsidR="00DC28B4" w:rsidRPr="00485C68" w:rsidRDefault="00DC28B4" w:rsidP="00DC28B4">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No.</w:t>
            </w:r>
          </w:p>
        </w:tc>
        <w:tc>
          <w:tcPr>
            <w:tcW w:w="3516" w:type="dxa"/>
            <w:vAlign w:val="center"/>
          </w:tcPr>
          <w:p w14:paraId="2FAAD1A1" w14:textId="49824D3D" w:rsidR="00DC28B4" w:rsidRPr="00485C68" w:rsidRDefault="00DC28B4" w:rsidP="00DC28B4">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Parameter</w:t>
            </w:r>
          </w:p>
        </w:tc>
        <w:tc>
          <w:tcPr>
            <w:tcW w:w="5022" w:type="dxa"/>
            <w:vAlign w:val="center"/>
          </w:tcPr>
          <w:p w14:paraId="4738CA54" w14:textId="14E535A8" w:rsidR="00DC28B4" w:rsidRPr="00485C68" w:rsidRDefault="00DC28B4" w:rsidP="00DC28B4">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Description</w:t>
            </w:r>
          </w:p>
        </w:tc>
        <w:tc>
          <w:tcPr>
            <w:tcW w:w="4820" w:type="dxa"/>
            <w:vAlign w:val="center"/>
          </w:tcPr>
          <w:p w14:paraId="68B6E53C" w14:textId="4176D2B1" w:rsidR="00DC28B4" w:rsidRPr="00485C68" w:rsidRDefault="00DC28B4" w:rsidP="00DC28B4">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 xml:space="preserve">Comments </w:t>
            </w:r>
          </w:p>
        </w:tc>
      </w:tr>
      <w:tr w:rsidR="00485C68" w:rsidRPr="00485C68" w14:paraId="7FC7BC7D" w14:textId="77777777" w:rsidTr="006657BA">
        <w:trPr>
          <w:trHeight w:val="260"/>
        </w:trPr>
        <w:tc>
          <w:tcPr>
            <w:tcW w:w="709" w:type="dxa"/>
            <w:vMerge w:val="restart"/>
            <w:textDirection w:val="btLr"/>
          </w:tcPr>
          <w:p w14:paraId="4CE221C5" w14:textId="73528294" w:rsidR="00DC28B4" w:rsidRPr="00485C68" w:rsidRDefault="00B92B31" w:rsidP="00DC28B4">
            <w:pPr>
              <w:spacing w:beforeLines="20" w:before="48" w:afterLines="20" w:after="48"/>
              <w:ind w:left="113" w:right="113"/>
              <w:jc w:val="center"/>
              <w:rPr>
                <w:rFonts w:ascii="Tahoma" w:hAnsi="Tahoma" w:cs="Tahoma"/>
                <w:b/>
                <w:sz w:val="16"/>
                <w:szCs w:val="16"/>
                <w:lang w:val="en-US"/>
              </w:rPr>
            </w:pPr>
            <w:r w:rsidRPr="00485C68">
              <w:rPr>
                <w:rFonts w:ascii="Tahoma" w:hAnsi="Tahoma" w:cs="Tahoma"/>
                <w:b/>
                <w:sz w:val="16"/>
                <w:szCs w:val="16"/>
                <w:lang w:val="en-US"/>
              </w:rPr>
              <w:t xml:space="preserve">Normative Part </w:t>
            </w:r>
          </w:p>
        </w:tc>
        <w:tc>
          <w:tcPr>
            <w:tcW w:w="534" w:type="dxa"/>
          </w:tcPr>
          <w:p w14:paraId="1A36627A" w14:textId="77777777" w:rsidR="00DC28B4" w:rsidRPr="00485C68" w:rsidRDefault="00DC28B4" w:rsidP="00DC28B4">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1</w:t>
            </w:r>
          </w:p>
        </w:tc>
        <w:tc>
          <w:tcPr>
            <w:tcW w:w="3516" w:type="dxa"/>
          </w:tcPr>
          <w:p w14:paraId="336CA8FB" w14:textId="2DCA75D9" w:rsidR="00DC28B4" w:rsidRPr="00485C68" w:rsidRDefault="00DC28B4" w:rsidP="00DC28B4">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Radiocommunication Service</w:t>
            </w:r>
          </w:p>
        </w:tc>
        <w:tc>
          <w:tcPr>
            <w:tcW w:w="5022" w:type="dxa"/>
          </w:tcPr>
          <w:p w14:paraId="6A9B63AC" w14:textId="05894D6E" w:rsidR="00DC28B4" w:rsidRPr="00485C68" w:rsidRDefault="00DC28B4" w:rsidP="00DC28B4">
            <w:pPr>
              <w:spacing w:beforeLines="20" w:before="48" w:afterLines="20" w:after="48"/>
              <w:rPr>
                <w:rFonts w:ascii="Tahoma" w:hAnsi="Tahoma" w:cs="Tahoma"/>
                <w:sz w:val="16"/>
                <w:szCs w:val="16"/>
                <w:lang w:val="en-US"/>
              </w:rPr>
            </w:pPr>
            <w:r w:rsidRPr="00485C68">
              <w:rPr>
                <w:rFonts w:ascii="Tahoma" w:hAnsi="Tahoma" w:cs="Tahoma"/>
                <w:sz w:val="16"/>
                <w:szCs w:val="16"/>
                <w:lang w:val="en-US"/>
              </w:rPr>
              <w:t xml:space="preserve">Mobile </w:t>
            </w:r>
          </w:p>
        </w:tc>
        <w:tc>
          <w:tcPr>
            <w:tcW w:w="4820" w:type="dxa"/>
          </w:tcPr>
          <w:p w14:paraId="664BAA0E" w14:textId="77777777" w:rsidR="00DC28B4" w:rsidRPr="00485C68" w:rsidRDefault="00DC28B4" w:rsidP="00DC28B4">
            <w:pPr>
              <w:spacing w:beforeLines="20" w:before="48" w:afterLines="20" w:after="48"/>
              <w:rPr>
                <w:rFonts w:ascii="Tahoma" w:hAnsi="Tahoma" w:cs="Tahoma"/>
                <w:sz w:val="16"/>
                <w:szCs w:val="16"/>
                <w:lang w:val="en-US"/>
              </w:rPr>
            </w:pPr>
          </w:p>
        </w:tc>
      </w:tr>
      <w:tr w:rsidR="00485C68" w:rsidRPr="00485C68" w14:paraId="5A45EA5C" w14:textId="77777777" w:rsidTr="00626DBD">
        <w:trPr>
          <w:trHeight w:val="318"/>
        </w:trPr>
        <w:tc>
          <w:tcPr>
            <w:tcW w:w="709" w:type="dxa"/>
            <w:vMerge/>
          </w:tcPr>
          <w:p w14:paraId="2C970CB6" w14:textId="77777777" w:rsidR="00DC28B4" w:rsidRPr="00485C68" w:rsidRDefault="00DC28B4" w:rsidP="00DC28B4">
            <w:pPr>
              <w:spacing w:beforeLines="20" w:before="48" w:afterLines="20" w:after="48"/>
              <w:rPr>
                <w:rFonts w:ascii="Tahoma" w:hAnsi="Tahoma" w:cs="Tahoma"/>
                <w:b/>
                <w:sz w:val="18"/>
                <w:szCs w:val="18"/>
                <w:lang w:val="en-US"/>
              </w:rPr>
            </w:pPr>
          </w:p>
        </w:tc>
        <w:tc>
          <w:tcPr>
            <w:tcW w:w="534" w:type="dxa"/>
          </w:tcPr>
          <w:p w14:paraId="39CF5AFD" w14:textId="77777777" w:rsidR="00DC28B4" w:rsidRPr="00485C68" w:rsidRDefault="00DC28B4" w:rsidP="00DC28B4">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2</w:t>
            </w:r>
          </w:p>
        </w:tc>
        <w:tc>
          <w:tcPr>
            <w:tcW w:w="3516" w:type="dxa"/>
          </w:tcPr>
          <w:p w14:paraId="62E27094" w14:textId="6B7CD738" w:rsidR="00DC28B4" w:rsidRPr="00485C68" w:rsidRDefault="00DC28B4" w:rsidP="00DC28B4">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Application</w:t>
            </w:r>
          </w:p>
        </w:tc>
        <w:tc>
          <w:tcPr>
            <w:tcW w:w="5022" w:type="dxa"/>
          </w:tcPr>
          <w:p w14:paraId="2405C159" w14:textId="0469F0DC" w:rsidR="00DC28B4" w:rsidRPr="00485C68" w:rsidRDefault="00DC28B4" w:rsidP="00DC28B4">
            <w:pPr>
              <w:jc w:val="both"/>
              <w:rPr>
                <w:rFonts w:ascii="Tahoma" w:hAnsi="Tahoma" w:cs="Tahoma"/>
                <w:sz w:val="16"/>
                <w:szCs w:val="16"/>
                <w:lang w:val="en-US"/>
              </w:rPr>
            </w:pPr>
            <w:r w:rsidRPr="00485C68">
              <w:rPr>
                <w:rFonts w:ascii="Tahoma" w:hAnsi="Tahoma" w:cs="Tahoma"/>
                <w:sz w:val="16"/>
                <w:szCs w:val="16"/>
                <w:lang w:val="en-US"/>
              </w:rPr>
              <w:t>SRD / Non-specific proximity radio device</w:t>
            </w:r>
            <w:r w:rsidR="007058CC">
              <w:rPr>
                <w:rFonts w:ascii="Tahoma" w:hAnsi="Tahoma" w:cs="Tahoma"/>
                <w:sz w:val="16"/>
                <w:szCs w:val="16"/>
                <w:lang w:val="en-US"/>
              </w:rPr>
              <w:t>s</w:t>
            </w:r>
            <w:r w:rsidRPr="00485C68">
              <w:rPr>
                <w:rFonts w:ascii="Tahoma" w:hAnsi="Tahoma" w:cs="Tahoma"/>
                <w:sz w:val="16"/>
                <w:szCs w:val="16"/>
                <w:lang w:val="en-US"/>
              </w:rPr>
              <w:t xml:space="preserve"> (short-range</w:t>
            </w:r>
            <w:r w:rsidR="00C74E35" w:rsidRPr="00485C68">
              <w:rPr>
                <w:rFonts w:ascii="Tahoma" w:hAnsi="Tahoma" w:cs="Tahoma"/>
                <w:sz w:val="16"/>
                <w:szCs w:val="16"/>
                <w:lang w:val="en-US"/>
              </w:rPr>
              <w:t xml:space="preserve"> device</w:t>
            </w:r>
            <w:r w:rsidR="007058CC">
              <w:rPr>
                <w:rFonts w:ascii="Tahoma" w:hAnsi="Tahoma" w:cs="Tahoma"/>
                <w:sz w:val="16"/>
                <w:szCs w:val="16"/>
                <w:lang w:val="en-US"/>
              </w:rPr>
              <w:t>s</w:t>
            </w:r>
            <w:r w:rsidRPr="00485C68">
              <w:rPr>
                <w:rFonts w:ascii="Tahoma" w:hAnsi="Tahoma" w:cs="Tahoma"/>
                <w:sz w:val="16"/>
                <w:szCs w:val="16"/>
                <w:lang w:val="en-US"/>
              </w:rPr>
              <w:t>)</w:t>
            </w:r>
          </w:p>
        </w:tc>
        <w:tc>
          <w:tcPr>
            <w:tcW w:w="4820" w:type="dxa"/>
          </w:tcPr>
          <w:p w14:paraId="0BD7362C" w14:textId="77777777" w:rsidR="00DC28B4" w:rsidRPr="00485C68" w:rsidRDefault="00DC28B4" w:rsidP="00DC28B4">
            <w:pPr>
              <w:jc w:val="both"/>
              <w:rPr>
                <w:rFonts w:ascii="Tahoma" w:hAnsi="Tahoma" w:cs="Tahoma"/>
                <w:i/>
                <w:sz w:val="16"/>
                <w:szCs w:val="16"/>
                <w:lang w:val="en-US"/>
              </w:rPr>
            </w:pPr>
          </w:p>
        </w:tc>
      </w:tr>
      <w:tr w:rsidR="00485C68" w:rsidRPr="00485C68" w14:paraId="619DB69F" w14:textId="77777777" w:rsidTr="00626DBD">
        <w:trPr>
          <w:trHeight w:val="935"/>
        </w:trPr>
        <w:tc>
          <w:tcPr>
            <w:tcW w:w="709" w:type="dxa"/>
            <w:vMerge/>
          </w:tcPr>
          <w:p w14:paraId="473CA3FD" w14:textId="77777777" w:rsidR="00DC28B4" w:rsidRPr="00485C68" w:rsidRDefault="00DC28B4" w:rsidP="00DC28B4">
            <w:pPr>
              <w:spacing w:beforeLines="20" w:before="48" w:afterLines="20" w:after="48"/>
              <w:rPr>
                <w:rFonts w:ascii="Tahoma" w:hAnsi="Tahoma" w:cs="Tahoma"/>
                <w:b/>
                <w:sz w:val="18"/>
                <w:szCs w:val="18"/>
                <w:lang w:val="en-US"/>
              </w:rPr>
            </w:pPr>
          </w:p>
        </w:tc>
        <w:tc>
          <w:tcPr>
            <w:tcW w:w="534" w:type="dxa"/>
          </w:tcPr>
          <w:p w14:paraId="7C6BEF35" w14:textId="77777777" w:rsidR="00DC28B4" w:rsidRPr="00485C68" w:rsidRDefault="00DC28B4" w:rsidP="00DC28B4">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3</w:t>
            </w:r>
          </w:p>
        </w:tc>
        <w:tc>
          <w:tcPr>
            <w:tcW w:w="3516" w:type="dxa"/>
          </w:tcPr>
          <w:p w14:paraId="53C4BD56" w14:textId="1376FDF6" w:rsidR="00DC28B4" w:rsidRPr="00485C68" w:rsidRDefault="00DC28B4" w:rsidP="00DC28B4">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Frequency band</w:t>
            </w:r>
          </w:p>
        </w:tc>
        <w:tc>
          <w:tcPr>
            <w:tcW w:w="5022" w:type="dxa"/>
          </w:tcPr>
          <w:p w14:paraId="3DA07A76" w14:textId="31FE2E64" w:rsidR="00DC28B4" w:rsidRPr="00485C68" w:rsidRDefault="00DC28B4" w:rsidP="00DC28B4">
            <w:pPr>
              <w:spacing w:beforeLines="20" w:before="48" w:afterLines="20" w:after="48"/>
              <w:rPr>
                <w:rFonts w:ascii="Tahoma" w:hAnsi="Tahoma" w:cs="Tahoma"/>
                <w:sz w:val="16"/>
                <w:szCs w:val="16"/>
                <w:lang w:val="en-US"/>
              </w:rPr>
            </w:pPr>
            <w:r w:rsidRPr="00485C68">
              <w:rPr>
                <w:rFonts w:ascii="Tahoma" w:hAnsi="Tahoma" w:cs="Tahoma"/>
                <w:bCs/>
                <w:sz w:val="16"/>
                <w:szCs w:val="16"/>
                <w:lang w:val="en-US"/>
              </w:rPr>
              <w:t>169</w:t>
            </w:r>
            <w:r w:rsidR="004D4101" w:rsidRPr="00485C68">
              <w:rPr>
                <w:rFonts w:ascii="Tahoma" w:hAnsi="Tahoma" w:cs="Tahoma"/>
                <w:bCs/>
                <w:sz w:val="16"/>
                <w:szCs w:val="16"/>
                <w:lang w:val="en-US"/>
              </w:rPr>
              <w:t>.</w:t>
            </w:r>
            <w:r w:rsidRPr="00485C68">
              <w:rPr>
                <w:rFonts w:ascii="Tahoma" w:hAnsi="Tahoma" w:cs="Tahoma"/>
                <w:bCs/>
                <w:sz w:val="16"/>
                <w:szCs w:val="16"/>
                <w:lang w:val="en-US"/>
              </w:rPr>
              <w:t>4875 – 169</w:t>
            </w:r>
            <w:r w:rsidR="004D4101" w:rsidRPr="00485C68">
              <w:rPr>
                <w:rFonts w:ascii="Tahoma" w:hAnsi="Tahoma" w:cs="Tahoma"/>
                <w:bCs/>
                <w:sz w:val="16"/>
                <w:szCs w:val="16"/>
                <w:lang w:val="en-US"/>
              </w:rPr>
              <w:t>.</w:t>
            </w:r>
            <w:r w:rsidRPr="00485C68">
              <w:rPr>
                <w:rFonts w:ascii="Tahoma" w:hAnsi="Tahoma" w:cs="Tahoma"/>
                <w:bCs/>
                <w:sz w:val="16"/>
                <w:szCs w:val="16"/>
                <w:lang w:val="en-US"/>
              </w:rPr>
              <w:t>5875 MHz</w:t>
            </w:r>
          </w:p>
        </w:tc>
        <w:tc>
          <w:tcPr>
            <w:tcW w:w="4820" w:type="dxa"/>
          </w:tcPr>
          <w:p w14:paraId="5086E220" w14:textId="0E51206C" w:rsidR="00DC28B4" w:rsidRPr="00485C68" w:rsidRDefault="004C2C09" w:rsidP="00DC28B4">
            <w:pPr>
              <w:spacing w:beforeLines="20" w:before="48" w:afterLines="20" w:after="48"/>
              <w:jc w:val="both"/>
              <w:rPr>
                <w:rFonts w:ascii="Tahoma" w:hAnsi="Tahoma" w:cs="Tahoma"/>
                <w:i/>
                <w:sz w:val="16"/>
                <w:szCs w:val="16"/>
                <w:lang w:val="en-US"/>
              </w:rPr>
            </w:pPr>
            <w:r>
              <w:rPr>
                <w:rFonts w:ascii="Tahoma" w:hAnsi="Tahoma" w:cs="Tahoma"/>
                <w:i/>
                <w:sz w:val="16"/>
                <w:szCs w:val="16"/>
                <w:lang w:val="en-US"/>
              </w:rPr>
              <w:t>Harmonised</w:t>
            </w:r>
            <w:r w:rsidR="00DC28B4" w:rsidRPr="00485C68">
              <w:rPr>
                <w:rFonts w:ascii="Tahoma" w:hAnsi="Tahoma" w:cs="Tahoma"/>
                <w:i/>
                <w:sz w:val="16"/>
                <w:szCs w:val="16"/>
                <w:lang w:val="en-US"/>
              </w:rPr>
              <w:t xml:space="preserve"> radio spectrum for use by short-range devices (Commission Implementing Decision (EU) 2025/105 amending Decision 2006/771/EC updating </w:t>
            </w:r>
            <w:r>
              <w:rPr>
                <w:rFonts w:ascii="Tahoma" w:hAnsi="Tahoma" w:cs="Tahoma"/>
                <w:i/>
                <w:sz w:val="16"/>
                <w:szCs w:val="16"/>
                <w:lang w:val="en-US"/>
              </w:rPr>
              <w:t>harmonised</w:t>
            </w:r>
            <w:r w:rsidR="00DC28B4" w:rsidRPr="00485C68">
              <w:rPr>
                <w:rFonts w:ascii="Tahoma" w:hAnsi="Tahoma" w:cs="Tahoma"/>
                <w:i/>
                <w:sz w:val="16"/>
                <w:szCs w:val="16"/>
                <w:lang w:val="en-US"/>
              </w:rPr>
              <w:t xml:space="preserve"> technical conditions in the area of radio spectrum use for short-range devices and repealing Implementing Decision 2014/641/EU on </w:t>
            </w:r>
            <w:r>
              <w:rPr>
                <w:rFonts w:ascii="Tahoma" w:hAnsi="Tahoma" w:cs="Tahoma"/>
                <w:i/>
                <w:sz w:val="16"/>
                <w:szCs w:val="16"/>
                <w:lang w:val="en-US"/>
              </w:rPr>
              <w:t>harmonised</w:t>
            </w:r>
            <w:r w:rsidR="00DC28B4" w:rsidRPr="00485C68">
              <w:rPr>
                <w:rFonts w:ascii="Tahoma" w:hAnsi="Tahoma" w:cs="Tahoma"/>
                <w:i/>
                <w:sz w:val="16"/>
                <w:szCs w:val="16"/>
                <w:lang w:val="en-US"/>
              </w:rPr>
              <w:t xml:space="preserve"> technical conditions of radio spectrum use by wireless audio programme making and special events equipment in the Union)</w:t>
            </w:r>
          </w:p>
        </w:tc>
      </w:tr>
      <w:tr w:rsidR="00485C68" w:rsidRPr="00485C68" w14:paraId="745A28D7" w14:textId="77777777" w:rsidTr="000E5F2C">
        <w:trPr>
          <w:trHeight w:val="377"/>
        </w:trPr>
        <w:tc>
          <w:tcPr>
            <w:tcW w:w="709" w:type="dxa"/>
            <w:vMerge/>
          </w:tcPr>
          <w:p w14:paraId="7A73D929" w14:textId="77777777" w:rsidR="00DC28B4" w:rsidRPr="00485C68" w:rsidRDefault="00DC28B4" w:rsidP="00DC28B4">
            <w:pPr>
              <w:spacing w:beforeLines="20" w:before="48" w:afterLines="20" w:after="48"/>
              <w:rPr>
                <w:rFonts w:ascii="Tahoma" w:hAnsi="Tahoma" w:cs="Tahoma"/>
                <w:b/>
                <w:sz w:val="18"/>
                <w:szCs w:val="18"/>
                <w:lang w:val="en-US"/>
              </w:rPr>
            </w:pPr>
          </w:p>
        </w:tc>
        <w:tc>
          <w:tcPr>
            <w:tcW w:w="534" w:type="dxa"/>
          </w:tcPr>
          <w:p w14:paraId="495EED35" w14:textId="77777777" w:rsidR="00DC28B4" w:rsidRPr="00485C68" w:rsidRDefault="00DC28B4" w:rsidP="00DC28B4">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4</w:t>
            </w:r>
          </w:p>
        </w:tc>
        <w:tc>
          <w:tcPr>
            <w:tcW w:w="3516" w:type="dxa"/>
          </w:tcPr>
          <w:p w14:paraId="59BEF912" w14:textId="17B4B7E8" w:rsidR="00DC28B4" w:rsidRPr="00485C68" w:rsidRDefault="007D1E02" w:rsidP="00DC28B4">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Channeling</w:t>
            </w:r>
            <w:r w:rsidR="00DC28B4" w:rsidRPr="00485C68">
              <w:rPr>
                <w:rFonts w:ascii="Tahoma" w:hAnsi="Tahoma" w:cs="Tahoma"/>
                <w:b/>
                <w:bCs/>
                <w:sz w:val="16"/>
                <w:szCs w:val="16"/>
                <w:lang w:val="en-US"/>
              </w:rPr>
              <w:t xml:space="preserve"> (channel distribution)</w:t>
            </w:r>
          </w:p>
        </w:tc>
        <w:tc>
          <w:tcPr>
            <w:tcW w:w="5022" w:type="dxa"/>
          </w:tcPr>
          <w:p w14:paraId="0E661A2F" w14:textId="77777777" w:rsidR="00DC28B4" w:rsidRPr="00485C68" w:rsidRDefault="00DC28B4" w:rsidP="00DC28B4">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820" w:type="dxa"/>
          </w:tcPr>
          <w:p w14:paraId="7E072D1A" w14:textId="77777777" w:rsidR="00DC28B4" w:rsidRPr="00485C68" w:rsidRDefault="00DC28B4" w:rsidP="00DC28B4">
            <w:pPr>
              <w:spacing w:beforeLines="20" w:before="48" w:afterLines="20" w:after="48"/>
              <w:rPr>
                <w:rFonts w:ascii="Tahoma" w:hAnsi="Tahoma" w:cs="Tahoma"/>
                <w:sz w:val="18"/>
                <w:szCs w:val="18"/>
                <w:lang w:val="en-US"/>
              </w:rPr>
            </w:pPr>
          </w:p>
        </w:tc>
      </w:tr>
      <w:tr w:rsidR="00485C68" w:rsidRPr="00485C68" w14:paraId="2A5F44A9" w14:textId="77777777" w:rsidTr="000E5F2C">
        <w:trPr>
          <w:trHeight w:val="440"/>
        </w:trPr>
        <w:tc>
          <w:tcPr>
            <w:tcW w:w="709" w:type="dxa"/>
            <w:vMerge/>
          </w:tcPr>
          <w:p w14:paraId="41DDBD9C" w14:textId="77777777" w:rsidR="00DC28B4" w:rsidRPr="00485C68" w:rsidRDefault="00DC28B4" w:rsidP="00DC28B4">
            <w:pPr>
              <w:spacing w:beforeLines="20" w:before="48" w:afterLines="20" w:after="48"/>
              <w:rPr>
                <w:rFonts w:ascii="Tahoma" w:hAnsi="Tahoma" w:cs="Tahoma"/>
                <w:b/>
                <w:sz w:val="18"/>
                <w:szCs w:val="18"/>
                <w:lang w:val="en-US"/>
              </w:rPr>
            </w:pPr>
          </w:p>
        </w:tc>
        <w:tc>
          <w:tcPr>
            <w:tcW w:w="534" w:type="dxa"/>
          </w:tcPr>
          <w:p w14:paraId="72BFED19" w14:textId="77777777" w:rsidR="00DC28B4" w:rsidRPr="00485C68" w:rsidRDefault="00DC28B4" w:rsidP="00DC28B4">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5</w:t>
            </w:r>
          </w:p>
        </w:tc>
        <w:tc>
          <w:tcPr>
            <w:tcW w:w="3516" w:type="dxa"/>
          </w:tcPr>
          <w:p w14:paraId="47F7D9B5" w14:textId="22A20634" w:rsidR="00DC28B4" w:rsidRPr="00485C68" w:rsidRDefault="00DC28B4" w:rsidP="00DC28B4">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Modulation/Occupied bandwidth</w:t>
            </w:r>
          </w:p>
        </w:tc>
        <w:tc>
          <w:tcPr>
            <w:tcW w:w="5022" w:type="dxa"/>
          </w:tcPr>
          <w:p w14:paraId="0A67D7E3" w14:textId="77777777" w:rsidR="00DC28B4" w:rsidRPr="00485C68" w:rsidRDefault="00DC28B4" w:rsidP="00DC28B4">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820" w:type="dxa"/>
          </w:tcPr>
          <w:p w14:paraId="4CD1DEDB" w14:textId="77777777" w:rsidR="00DC28B4" w:rsidRPr="00485C68" w:rsidRDefault="00DC28B4" w:rsidP="00DC28B4">
            <w:pPr>
              <w:spacing w:beforeLines="20" w:before="48" w:afterLines="20" w:after="48"/>
              <w:rPr>
                <w:rFonts w:ascii="Tahoma" w:hAnsi="Tahoma" w:cs="Tahoma"/>
                <w:sz w:val="18"/>
                <w:szCs w:val="18"/>
                <w:lang w:val="en-US"/>
              </w:rPr>
            </w:pPr>
          </w:p>
        </w:tc>
      </w:tr>
      <w:tr w:rsidR="00485C68" w:rsidRPr="00485C68" w14:paraId="740814BA" w14:textId="77777777" w:rsidTr="000E5F2C">
        <w:trPr>
          <w:trHeight w:val="449"/>
        </w:trPr>
        <w:tc>
          <w:tcPr>
            <w:tcW w:w="709" w:type="dxa"/>
            <w:vMerge/>
          </w:tcPr>
          <w:p w14:paraId="23D9DDB7" w14:textId="77777777" w:rsidR="00DC28B4" w:rsidRPr="00485C68" w:rsidRDefault="00DC28B4" w:rsidP="00DC28B4">
            <w:pPr>
              <w:spacing w:beforeLines="20" w:before="48" w:afterLines="20" w:after="48"/>
              <w:rPr>
                <w:rFonts w:ascii="Tahoma" w:hAnsi="Tahoma" w:cs="Tahoma"/>
                <w:b/>
                <w:sz w:val="18"/>
                <w:szCs w:val="18"/>
                <w:lang w:val="en-US"/>
              </w:rPr>
            </w:pPr>
          </w:p>
        </w:tc>
        <w:tc>
          <w:tcPr>
            <w:tcW w:w="534" w:type="dxa"/>
          </w:tcPr>
          <w:p w14:paraId="781B728B" w14:textId="77777777" w:rsidR="00DC28B4" w:rsidRPr="00485C68" w:rsidRDefault="00DC28B4" w:rsidP="00DC28B4">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6</w:t>
            </w:r>
          </w:p>
        </w:tc>
        <w:tc>
          <w:tcPr>
            <w:tcW w:w="3516" w:type="dxa"/>
          </w:tcPr>
          <w:p w14:paraId="5006401F" w14:textId="49A8587F" w:rsidR="00DC28B4" w:rsidRPr="00485C68" w:rsidRDefault="00DC28B4" w:rsidP="00DC28B4">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Direction/Separation</w:t>
            </w:r>
          </w:p>
        </w:tc>
        <w:tc>
          <w:tcPr>
            <w:tcW w:w="5022" w:type="dxa"/>
          </w:tcPr>
          <w:p w14:paraId="1AD6C865" w14:textId="77777777" w:rsidR="00DC28B4" w:rsidRPr="00485C68" w:rsidRDefault="00DC28B4" w:rsidP="00DC28B4">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820" w:type="dxa"/>
          </w:tcPr>
          <w:p w14:paraId="3CD28A15" w14:textId="77777777" w:rsidR="00DC28B4" w:rsidRPr="00485C68" w:rsidRDefault="00DC28B4" w:rsidP="00DC28B4">
            <w:pPr>
              <w:spacing w:beforeLines="20" w:before="48" w:afterLines="20" w:after="48"/>
              <w:rPr>
                <w:rFonts w:ascii="Tahoma" w:hAnsi="Tahoma" w:cs="Tahoma"/>
                <w:sz w:val="18"/>
                <w:szCs w:val="18"/>
                <w:lang w:val="en-US"/>
              </w:rPr>
            </w:pPr>
          </w:p>
        </w:tc>
      </w:tr>
      <w:tr w:rsidR="00485C68" w:rsidRPr="00485C68" w14:paraId="66B242A6" w14:textId="77777777" w:rsidTr="000E5F2C">
        <w:trPr>
          <w:trHeight w:val="431"/>
        </w:trPr>
        <w:tc>
          <w:tcPr>
            <w:tcW w:w="709" w:type="dxa"/>
            <w:vMerge/>
          </w:tcPr>
          <w:p w14:paraId="75102040" w14:textId="77777777" w:rsidR="00DC28B4" w:rsidRPr="00485C68" w:rsidRDefault="00DC28B4" w:rsidP="00DC28B4">
            <w:pPr>
              <w:spacing w:beforeLines="20" w:before="48" w:afterLines="20" w:after="48"/>
              <w:rPr>
                <w:rFonts w:ascii="Tahoma" w:hAnsi="Tahoma" w:cs="Tahoma"/>
                <w:b/>
                <w:sz w:val="18"/>
                <w:szCs w:val="18"/>
                <w:lang w:val="en-US"/>
              </w:rPr>
            </w:pPr>
          </w:p>
        </w:tc>
        <w:tc>
          <w:tcPr>
            <w:tcW w:w="534" w:type="dxa"/>
          </w:tcPr>
          <w:p w14:paraId="06B21AAF" w14:textId="77777777" w:rsidR="00DC28B4" w:rsidRPr="00485C68" w:rsidRDefault="00DC28B4" w:rsidP="00DC28B4">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7</w:t>
            </w:r>
          </w:p>
        </w:tc>
        <w:tc>
          <w:tcPr>
            <w:tcW w:w="3516" w:type="dxa"/>
          </w:tcPr>
          <w:p w14:paraId="79B6608C" w14:textId="7754FD5C" w:rsidR="00DC28B4" w:rsidRPr="00485C68" w:rsidRDefault="00DC28B4" w:rsidP="00DC28B4">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Transmit power / Power density</w:t>
            </w:r>
          </w:p>
        </w:tc>
        <w:tc>
          <w:tcPr>
            <w:tcW w:w="5022" w:type="dxa"/>
          </w:tcPr>
          <w:p w14:paraId="64A2C4CE" w14:textId="7E09961D" w:rsidR="00DC28B4" w:rsidRPr="00485C68" w:rsidRDefault="00DC28B4" w:rsidP="00DC28B4">
            <w:pPr>
              <w:spacing w:beforeLines="20" w:before="48" w:afterLines="20" w:after="48"/>
              <w:rPr>
                <w:rFonts w:ascii="Tahoma" w:hAnsi="Tahoma" w:cs="Tahoma"/>
                <w:sz w:val="16"/>
                <w:szCs w:val="16"/>
                <w:lang w:val="en-US"/>
              </w:rPr>
            </w:pPr>
            <w:r w:rsidRPr="00485C68">
              <w:rPr>
                <w:rFonts w:ascii="Tahoma" w:eastAsia="TimesNewRomanPSMT" w:hAnsi="Tahoma" w:cs="Tahoma"/>
                <w:sz w:val="16"/>
                <w:szCs w:val="16"/>
                <w:lang w:val="en-US" w:eastAsia="en-US"/>
              </w:rPr>
              <w:t xml:space="preserve">10 mW </w:t>
            </w:r>
            <w:r w:rsidR="001F2B04" w:rsidRPr="00485C68">
              <w:rPr>
                <w:rFonts w:ascii="Tahoma" w:hAnsi="Tahoma" w:cs="Tahoma"/>
                <w:sz w:val="16"/>
                <w:szCs w:val="16"/>
                <w:lang w:val="en-US"/>
              </w:rPr>
              <w:t>effective radiated power (e.r.p.)</w:t>
            </w:r>
          </w:p>
        </w:tc>
        <w:tc>
          <w:tcPr>
            <w:tcW w:w="4820" w:type="dxa"/>
          </w:tcPr>
          <w:p w14:paraId="53650D0B" w14:textId="77777777" w:rsidR="00DC28B4" w:rsidRPr="00485C68" w:rsidRDefault="00DC28B4" w:rsidP="00DC28B4">
            <w:pPr>
              <w:spacing w:beforeLines="20" w:before="48" w:afterLines="20" w:after="48"/>
              <w:rPr>
                <w:rFonts w:ascii="Tahoma" w:hAnsi="Tahoma" w:cs="Tahoma"/>
                <w:sz w:val="18"/>
                <w:szCs w:val="18"/>
                <w:lang w:val="en-US"/>
              </w:rPr>
            </w:pPr>
          </w:p>
        </w:tc>
      </w:tr>
      <w:tr w:rsidR="00485C68" w:rsidRPr="00485C68" w14:paraId="0804AA88" w14:textId="77777777" w:rsidTr="000E5F2C">
        <w:trPr>
          <w:trHeight w:val="746"/>
        </w:trPr>
        <w:tc>
          <w:tcPr>
            <w:tcW w:w="709" w:type="dxa"/>
            <w:vMerge/>
          </w:tcPr>
          <w:p w14:paraId="5FB3CA79" w14:textId="77777777" w:rsidR="00DC28B4" w:rsidRPr="00485C68" w:rsidRDefault="00DC28B4" w:rsidP="00DC28B4">
            <w:pPr>
              <w:spacing w:beforeLines="20" w:before="48" w:afterLines="20" w:after="48"/>
              <w:rPr>
                <w:rFonts w:ascii="Tahoma" w:hAnsi="Tahoma" w:cs="Tahoma"/>
                <w:b/>
                <w:sz w:val="18"/>
                <w:szCs w:val="18"/>
                <w:lang w:val="en-US"/>
              </w:rPr>
            </w:pPr>
          </w:p>
        </w:tc>
        <w:tc>
          <w:tcPr>
            <w:tcW w:w="534" w:type="dxa"/>
          </w:tcPr>
          <w:p w14:paraId="0F6B5A94" w14:textId="77777777" w:rsidR="00DC28B4" w:rsidRPr="00485C68" w:rsidRDefault="00DC28B4" w:rsidP="00DC28B4">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8</w:t>
            </w:r>
          </w:p>
        </w:tc>
        <w:tc>
          <w:tcPr>
            <w:tcW w:w="3516" w:type="dxa"/>
          </w:tcPr>
          <w:p w14:paraId="247E9258" w14:textId="208A1DD6" w:rsidR="00DC28B4" w:rsidRPr="00485C68" w:rsidRDefault="00DC28B4" w:rsidP="00DC28B4">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Channel occupation and access rules</w:t>
            </w:r>
          </w:p>
        </w:tc>
        <w:tc>
          <w:tcPr>
            <w:tcW w:w="5022" w:type="dxa"/>
          </w:tcPr>
          <w:p w14:paraId="36CADDAC" w14:textId="08F84A2F" w:rsidR="00DC28B4" w:rsidRPr="00485C68" w:rsidRDefault="001F2B04" w:rsidP="00DC28B4">
            <w:pPr>
              <w:spacing w:before="120"/>
              <w:jc w:val="both"/>
              <w:rPr>
                <w:rFonts w:ascii="Tahoma" w:hAnsi="Tahoma" w:cs="Tahoma"/>
                <w:i/>
                <w:sz w:val="16"/>
                <w:szCs w:val="16"/>
                <w:lang w:val="en-US"/>
              </w:rPr>
            </w:pPr>
            <w:r w:rsidRPr="00485C68">
              <w:rPr>
                <w:rFonts w:ascii="Tahoma" w:hAnsi="Tahoma" w:cs="Tahoma"/>
                <w:sz w:val="16"/>
                <w:szCs w:val="16"/>
                <w:lang w:val="en-US"/>
              </w:rPr>
              <w:t>Duty cycle</w:t>
            </w:r>
            <w:r w:rsidR="00DC28B4" w:rsidRPr="00485C68">
              <w:rPr>
                <w:rFonts w:ascii="Tahoma" w:hAnsi="Tahoma" w:cs="Tahoma"/>
                <w:sz w:val="16"/>
                <w:szCs w:val="16"/>
                <w:lang w:val="en-US"/>
              </w:rPr>
              <w:t>: ≤0</w:t>
            </w:r>
            <w:r w:rsidRPr="00485C68">
              <w:rPr>
                <w:rFonts w:ascii="Tahoma" w:hAnsi="Tahoma" w:cs="Tahoma"/>
                <w:sz w:val="16"/>
                <w:szCs w:val="16"/>
                <w:lang w:val="en-US"/>
              </w:rPr>
              <w:t>.</w:t>
            </w:r>
            <w:r w:rsidR="00DC28B4" w:rsidRPr="00485C68">
              <w:rPr>
                <w:rFonts w:ascii="Tahoma" w:hAnsi="Tahoma" w:cs="Tahoma"/>
                <w:sz w:val="16"/>
                <w:szCs w:val="16"/>
                <w:lang w:val="en-US"/>
              </w:rPr>
              <w:t>001%</w:t>
            </w:r>
            <w:r w:rsidR="00DC28B4" w:rsidRPr="00485C68">
              <w:rPr>
                <w:rFonts w:ascii="Tahoma" w:hAnsi="Tahoma" w:cs="Tahoma"/>
                <w:i/>
                <w:sz w:val="16"/>
                <w:szCs w:val="16"/>
                <w:lang w:val="en-US"/>
              </w:rPr>
              <w:t xml:space="preserve"> </w:t>
            </w:r>
          </w:p>
          <w:p w14:paraId="55DFF7DD" w14:textId="4D549A75" w:rsidR="00DC28B4" w:rsidRPr="00485C68" w:rsidRDefault="00427C3C" w:rsidP="00DC28B4">
            <w:pPr>
              <w:spacing w:before="120"/>
              <w:jc w:val="both"/>
              <w:rPr>
                <w:rFonts w:ascii="Tahoma" w:hAnsi="Tahoma" w:cs="Tahoma"/>
                <w:iCs/>
                <w:sz w:val="16"/>
                <w:szCs w:val="16"/>
                <w:lang w:val="en-US"/>
              </w:rPr>
            </w:pPr>
            <w:r w:rsidRPr="00485C68">
              <w:rPr>
                <w:rFonts w:ascii="Tahoma" w:hAnsi="Tahoma" w:cs="Tahoma"/>
                <w:iCs/>
                <w:sz w:val="16"/>
                <w:szCs w:val="16"/>
              </w:rPr>
              <w:t>Between 00:00h and 06:00h local time a duty cycle ≤ 0,1 % may be used.</w:t>
            </w:r>
          </w:p>
        </w:tc>
        <w:tc>
          <w:tcPr>
            <w:tcW w:w="4820" w:type="dxa"/>
          </w:tcPr>
          <w:p w14:paraId="601E5DE3" w14:textId="0B713564" w:rsidR="00DC28B4" w:rsidRPr="00485C68" w:rsidRDefault="00132F8F" w:rsidP="00DC28B4">
            <w:pPr>
              <w:spacing w:beforeLines="20" w:before="48" w:afterLines="20" w:after="48"/>
              <w:jc w:val="both"/>
              <w:rPr>
                <w:rFonts w:ascii="Tahoma" w:hAnsi="Tahoma" w:cs="Tahoma"/>
                <w:i/>
                <w:sz w:val="16"/>
                <w:szCs w:val="16"/>
                <w:lang w:val="en-US"/>
              </w:rPr>
            </w:pPr>
            <w:r w:rsidRPr="00485C68">
              <w:rPr>
                <w:rFonts w:ascii="Tahoma" w:hAnsi="Tahoma" w:cs="Tahoma"/>
                <w:i/>
                <w:sz w:val="16"/>
                <w:szCs w:val="16"/>
              </w:rPr>
              <w:t>Duty cycle controls (hardware or software) related to the duty cycle requirements shall not be accessible to the user. The duty cycle shall not be capable of being disabled or altered and shall be implemented as an automatic feature in the equipment.</w:t>
            </w:r>
          </w:p>
        </w:tc>
      </w:tr>
      <w:tr w:rsidR="00485C68" w:rsidRPr="00485C68" w14:paraId="6A7F6F65" w14:textId="77777777" w:rsidTr="006657BA">
        <w:trPr>
          <w:trHeight w:val="290"/>
        </w:trPr>
        <w:tc>
          <w:tcPr>
            <w:tcW w:w="709" w:type="dxa"/>
            <w:vMerge/>
          </w:tcPr>
          <w:p w14:paraId="360EC773" w14:textId="77777777" w:rsidR="00DC28B4" w:rsidRPr="00485C68" w:rsidRDefault="00DC28B4" w:rsidP="00DC28B4">
            <w:pPr>
              <w:spacing w:beforeLines="20" w:before="48" w:afterLines="20" w:after="48"/>
              <w:rPr>
                <w:rFonts w:ascii="Tahoma" w:hAnsi="Tahoma" w:cs="Tahoma"/>
                <w:b/>
                <w:sz w:val="18"/>
                <w:szCs w:val="18"/>
                <w:lang w:val="en-US"/>
              </w:rPr>
            </w:pPr>
          </w:p>
        </w:tc>
        <w:tc>
          <w:tcPr>
            <w:tcW w:w="534" w:type="dxa"/>
          </w:tcPr>
          <w:p w14:paraId="70064869" w14:textId="77777777" w:rsidR="00DC28B4" w:rsidRPr="00485C68" w:rsidRDefault="00DC28B4" w:rsidP="00DC28B4">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9</w:t>
            </w:r>
          </w:p>
        </w:tc>
        <w:tc>
          <w:tcPr>
            <w:tcW w:w="3516" w:type="dxa"/>
          </w:tcPr>
          <w:p w14:paraId="3C14E8D8" w14:textId="16EB9B58" w:rsidR="00DC28B4" w:rsidRPr="00485C68" w:rsidRDefault="007D1E02" w:rsidP="00DC28B4">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Authorization</w:t>
            </w:r>
            <w:r w:rsidR="00DC28B4" w:rsidRPr="00485C68">
              <w:rPr>
                <w:rFonts w:ascii="Tahoma" w:hAnsi="Tahoma" w:cs="Tahoma"/>
                <w:b/>
                <w:bCs/>
                <w:sz w:val="16"/>
                <w:szCs w:val="16"/>
                <w:lang w:val="en-US"/>
              </w:rPr>
              <w:t xml:space="preserve"> regime</w:t>
            </w:r>
          </w:p>
        </w:tc>
        <w:tc>
          <w:tcPr>
            <w:tcW w:w="5022" w:type="dxa"/>
          </w:tcPr>
          <w:p w14:paraId="09357453" w14:textId="5CFCB323" w:rsidR="00DC28B4" w:rsidRPr="00485C68" w:rsidRDefault="00DC28B4" w:rsidP="00DC28B4">
            <w:pPr>
              <w:spacing w:beforeLines="20" w:before="48" w:afterLines="20" w:after="48"/>
              <w:rPr>
                <w:rFonts w:ascii="Tahoma" w:hAnsi="Tahoma" w:cs="Tahoma"/>
                <w:sz w:val="16"/>
                <w:szCs w:val="16"/>
                <w:lang w:val="en-US"/>
              </w:rPr>
            </w:pPr>
            <w:r w:rsidRPr="00485C68">
              <w:rPr>
                <w:rFonts w:ascii="Tahoma" w:hAnsi="Tahoma" w:cs="Tahoma"/>
                <w:sz w:val="16"/>
                <w:szCs w:val="16"/>
                <w:lang w:val="en-US"/>
              </w:rPr>
              <w:t>License exemption</w:t>
            </w:r>
          </w:p>
        </w:tc>
        <w:tc>
          <w:tcPr>
            <w:tcW w:w="4820" w:type="dxa"/>
          </w:tcPr>
          <w:p w14:paraId="62BC3D10" w14:textId="77777777" w:rsidR="00DC28B4" w:rsidRPr="00485C68" w:rsidRDefault="00DC28B4" w:rsidP="00DC28B4">
            <w:pPr>
              <w:spacing w:beforeLines="20" w:before="48" w:afterLines="20" w:after="48"/>
              <w:rPr>
                <w:rFonts w:ascii="Tahoma" w:hAnsi="Tahoma" w:cs="Tahoma"/>
                <w:i/>
                <w:sz w:val="18"/>
                <w:szCs w:val="18"/>
                <w:lang w:val="en-US"/>
              </w:rPr>
            </w:pPr>
          </w:p>
        </w:tc>
      </w:tr>
      <w:tr w:rsidR="00485C68" w:rsidRPr="00485C68" w14:paraId="4F5A7E74" w14:textId="77777777" w:rsidTr="00626DBD">
        <w:trPr>
          <w:trHeight w:val="535"/>
        </w:trPr>
        <w:tc>
          <w:tcPr>
            <w:tcW w:w="709" w:type="dxa"/>
            <w:vMerge/>
          </w:tcPr>
          <w:p w14:paraId="35E154B4" w14:textId="77777777" w:rsidR="00DC28B4" w:rsidRPr="00485C68" w:rsidRDefault="00DC28B4" w:rsidP="00DC28B4">
            <w:pPr>
              <w:spacing w:beforeLines="20" w:before="48" w:afterLines="20" w:after="48"/>
              <w:rPr>
                <w:rFonts w:ascii="Tahoma" w:hAnsi="Tahoma" w:cs="Tahoma"/>
                <w:b/>
                <w:sz w:val="18"/>
                <w:szCs w:val="18"/>
                <w:lang w:val="en-US"/>
              </w:rPr>
            </w:pPr>
          </w:p>
        </w:tc>
        <w:tc>
          <w:tcPr>
            <w:tcW w:w="534" w:type="dxa"/>
          </w:tcPr>
          <w:p w14:paraId="207B3D28" w14:textId="77777777" w:rsidR="00DC28B4" w:rsidRPr="00485C68" w:rsidRDefault="00DC28B4" w:rsidP="00DC28B4">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10</w:t>
            </w:r>
          </w:p>
        </w:tc>
        <w:tc>
          <w:tcPr>
            <w:tcW w:w="3516" w:type="dxa"/>
          </w:tcPr>
          <w:p w14:paraId="32E5F11D" w14:textId="3EBD7072" w:rsidR="00DC28B4" w:rsidRPr="00485C68" w:rsidRDefault="00DC28B4" w:rsidP="00DC28B4">
            <w:pPr>
              <w:spacing w:beforeLines="20" w:before="48" w:afterLines="20" w:after="48"/>
              <w:jc w:val="both"/>
              <w:rPr>
                <w:rFonts w:ascii="Tahoma" w:hAnsi="Tahoma" w:cs="Tahoma"/>
                <w:sz w:val="16"/>
                <w:szCs w:val="16"/>
                <w:u w:val="single"/>
                <w:lang w:val="en-US"/>
              </w:rPr>
            </w:pPr>
            <w:r w:rsidRPr="00485C68">
              <w:rPr>
                <w:rFonts w:ascii="Tahoma" w:hAnsi="Tahoma" w:cs="Tahoma"/>
                <w:b/>
                <w:bCs/>
                <w:sz w:val="16"/>
                <w:szCs w:val="16"/>
                <w:lang w:val="en-US"/>
              </w:rPr>
              <w:t>Additional essential requirements (According to Article 3 Paragraph 3 of 2014/53/EU Directive)</w:t>
            </w:r>
          </w:p>
        </w:tc>
        <w:tc>
          <w:tcPr>
            <w:tcW w:w="5022" w:type="dxa"/>
          </w:tcPr>
          <w:p w14:paraId="3A5FA73F" w14:textId="77777777" w:rsidR="00DC28B4" w:rsidRPr="00485C68" w:rsidRDefault="00DC28B4" w:rsidP="00DC28B4">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820" w:type="dxa"/>
          </w:tcPr>
          <w:p w14:paraId="02A00132" w14:textId="77777777" w:rsidR="00DC28B4" w:rsidRPr="00485C68" w:rsidRDefault="00DC28B4" w:rsidP="00DC28B4">
            <w:pPr>
              <w:spacing w:beforeLines="20" w:before="48" w:afterLines="20" w:after="48"/>
              <w:rPr>
                <w:rFonts w:ascii="Tahoma" w:hAnsi="Tahoma" w:cs="Tahoma"/>
                <w:sz w:val="18"/>
                <w:szCs w:val="18"/>
                <w:lang w:val="en-US"/>
              </w:rPr>
            </w:pPr>
          </w:p>
        </w:tc>
      </w:tr>
      <w:tr w:rsidR="00485C68" w:rsidRPr="00485C68" w14:paraId="64245B2E" w14:textId="77777777" w:rsidTr="00626DBD">
        <w:trPr>
          <w:trHeight w:val="133"/>
        </w:trPr>
        <w:tc>
          <w:tcPr>
            <w:tcW w:w="709" w:type="dxa"/>
            <w:vMerge/>
          </w:tcPr>
          <w:p w14:paraId="5DB2172F" w14:textId="77777777" w:rsidR="00DC28B4" w:rsidRPr="00485C68" w:rsidRDefault="00DC28B4" w:rsidP="00DC28B4">
            <w:pPr>
              <w:spacing w:beforeLines="20" w:before="48" w:afterLines="20" w:after="48"/>
              <w:rPr>
                <w:rFonts w:ascii="Tahoma" w:hAnsi="Tahoma" w:cs="Tahoma"/>
                <w:b/>
                <w:bCs/>
                <w:sz w:val="18"/>
                <w:szCs w:val="18"/>
                <w:lang w:val="en-US"/>
              </w:rPr>
            </w:pPr>
          </w:p>
        </w:tc>
        <w:tc>
          <w:tcPr>
            <w:tcW w:w="534" w:type="dxa"/>
          </w:tcPr>
          <w:p w14:paraId="14305E43" w14:textId="77777777" w:rsidR="00DC28B4" w:rsidRPr="00485C68" w:rsidRDefault="00DC28B4" w:rsidP="00DC28B4">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11</w:t>
            </w:r>
          </w:p>
        </w:tc>
        <w:tc>
          <w:tcPr>
            <w:tcW w:w="3516" w:type="dxa"/>
          </w:tcPr>
          <w:p w14:paraId="1E9CF14E" w14:textId="14FFD0BC" w:rsidR="00DC28B4" w:rsidRPr="00485C68" w:rsidRDefault="00DC28B4" w:rsidP="00DC28B4">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Assumptions on spectrum planning</w:t>
            </w:r>
          </w:p>
        </w:tc>
        <w:tc>
          <w:tcPr>
            <w:tcW w:w="5022" w:type="dxa"/>
          </w:tcPr>
          <w:p w14:paraId="05E20353" w14:textId="77777777" w:rsidR="00DC28B4" w:rsidRPr="00485C68" w:rsidRDefault="00DC28B4" w:rsidP="00DC28B4">
            <w:pPr>
              <w:spacing w:beforeLines="20" w:before="48" w:afterLines="20" w:after="48"/>
              <w:rPr>
                <w:rFonts w:ascii="Tahoma" w:hAnsi="Tahoma" w:cs="Tahoma"/>
                <w:iCs/>
                <w:sz w:val="16"/>
                <w:szCs w:val="16"/>
                <w:lang w:val="en-US"/>
              </w:rPr>
            </w:pPr>
            <w:r w:rsidRPr="00485C68">
              <w:rPr>
                <w:rFonts w:ascii="Tahoma" w:hAnsi="Tahoma" w:cs="Tahoma"/>
                <w:sz w:val="16"/>
                <w:szCs w:val="16"/>
                <w:lang w:val="en-US"/>
              </w:rPr>
              <w:t>-</w:t>
            </w:r>
          </w:p>
        </w:tc>
        <w:tc>
          <w:tcPr>
            <w:tcW w:w="4820" w:type="dxa"/>
          </w:tcPr>
          <w:p w14:paraId="4AA62D4A" w14:textId="77777777" w:rsidR="00DC28B4" w:rsidRPr="00485C68" w:rsidRDefault="00DC28B4" w:rsidP="00DC28B4">
            <w:pPr>
              <w:spacing w:beforeLines="20" w:before="48" w:afterLines="20" w:after="48"/>
              <w:rPr>
                <w:rFonts w:ascii="Tahoma" w:hAnsi="Tahoma" w:cs="Tahoma"/>
                <w:iCs/>
                <w:sz w:val="18"/>
                <w:szCs w:val="18"/>
                <w:lang w:val="en-US"/>
              </w:rPr>
            </w:pPr>
          </w:p>
        </w:tc>
      </w:tr>
      <w:tr w:rsidR="00485C68" w:rsidRPr="00485C68" w14:paraId="2E446F60" w14:textId="77777777" w:rsidTr="00626DBD">
        <w:trPr>
          <w:trHeight w:val="266"/>
        </w:trPr>
        <w:tc>
          <w:tcPr>
            <w:tcW w:w="709" w:type="dxa"/>
            <w:vMerge w:val="restart"/>
            <w:textDirection w:val="btLr"/>
          </w:tcPr>
          <w:p w14:paraId="61CAD1BF" w14:textId="47718247" w:rsidR="00DC28B4" w:rsidRPr="00485C68" w:rsidRDefault="00DC28B4" w:rsidP="00DC28B4">
            <w:pPr>
              <w:spacing w:beforeLines="20" w:before="48" w:afterLines="20" w:after="48"/>
              <w:ind w:left="113" w:right="113"/>
              <w:jc w:val="center"/>
              <w:rPr>
                <w:rFonts w:ascii="Tahoma" w:hAnsi="Tahoma" w:cs="Tahoma"/>
                <w:b/>
                <w:bCs/>
                <w:sz w:val="16"/>
                <w:szCs w:val="16"/>
                <w:lang w:val="en-US"/>
              </w:rPr>
            </w:pPr>
            <w:r w:rsidRPr="00485C68">
              <w:rPr>
                <w:rFonts w:ascii="Tahoma" w:hAnsi="Tahoma" w:cs="Tahoma"/>
                <w:b/>
                <w:bCs/>
                <w:sz w:val="16"/>
                <w:szCs w:val="16"/>
                <w:lang w:val="en-US"/>
              </w:rPr>
              <w:t xml:space="preserve">Informative Part </w:t>
            </w:r>
          </w:p>
        </w:tc>
        <w:tc>
          <w:tcPr>
            <w:tcW w:w="534" w:type="dxa"/>
          </w:tcPr>
          <w:p w14:paraId="3CDD64A7" w14:textId="77777777" w:rsidR="00DC28B4" w:rsidRPr="00485C68" w:rsidRDefault="00DC28B4" w:rsidP="00DC28B4">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12</w:t>
            </w:r>
          </w:p>
        </w:tc>
        <w:tc>
          <w:tcPr>
            <w:tcW w:w="3516" w:type="dxa"/>
          </w:tcPr>
          <w:p w14:paraId="146B3376" w14:textId="178CE24E" w:rsidR="00DC28B4" w:rsidRPr="00485C68" w:rsidRDefault="00DC28B4" w:rsidP="00DC28B4">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Planned changes</w:t>
            </w:r>
          </w:p>
        </w:tc>
        <w:tc>
          <w:tcPr>
            <w:tcW w:w="5022" w:type="dxa"/>
          </w:tcPr>
          <w:p w14:paraId="6FA1F2B5" w14:textId="77777777" w:rsidR="00DC28B4" w:rsidRPr="00485C68" w:rsidRDefault="00DC28B4" w:rsidP="00DC28B4">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820" w:type="dxa"/>
          </w:tcPr>
          <w:p w14:paraId="32E8F67A" w14:textId="77777777" w:rsidR="00DC28B4" w:rsidRPr="00485C68" w:rsidRDefault="00DC28B4" w:rsidP="00DC28B4">
            <w:pPr>
              <w:spacing w:beforeLines="20" w:before="48" w:afterLines="20" w:after="48"/>
              <w:rPr>
                <w:rFonts w:ascii="Tahoma" w:hAnsi="Tahoma" w:cs="Tahoma"/>
                <w:sz w:val="18"/>
                <w:szCs w:val="18"/>
                <w:lang w:val="en-US"/>
              </w:rPr>
            </w:pPr>
          </w:p>
        </w:tc>
      </w:tr>
      <w:tr w:rsidR="00485C68" w:rsidRPr="00485C68" w14:paraId="67CC9985" w14:textId="77777777" w:rsidTr="006657BA">
        <w:trPr>
          <w:trHeight w:val="341"/>
        </w:trPr>
        <w:tc>
          <w:tcPr>
            <w:tcW w:w="709" w:type="dxa"/>
            <w:vMerge/>
          </w:tcPr>
          <w:p w14:paraId="1271938A" w14:textId="77777777" w:rsidR="00DC28B4" w:rsidRPr="00485C68" w:rsidRDefault="00DC28B4" w:rsidP="00DC28B4">
            <w:pPr>
              <w:spacing w:beforeLines="20" w:before="48" w:afterLines="20" w:after="48"/>
              <w:rPr>
                <w:rFonts w:ascii="Tahoma" w:hAnsi="Tahoma" w:cs="Tahoma"/>
                <w:b/>
                <w:bCs/>
                <w:sz w:val="18"/>
                <w:szCs w:val="18"/>
                <w:lang w:val="en-US"/>
              </w:rPr>
            </w:pPr>
          </w:p>
        </w:tc>
        <w:tc>
          <w:tcPr>
            <w:tcW w:w="534" w:type="dxa"/>
          </w:tcPr>
          <w:p w14:paraId="2A35CA8F" w14:textId="77777777" w:rsidR="00DC28B4" w:rsidRPr="00485C68" w:rsidRDefault="00DC28B4" w:rsidP="00DC28B4">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13</w:t>
            </w:r>
          </w:p>
        </w:tc>
        <w:tc>
          <w:tcPr>
            <w:tcW w:w="3516" w:type="dxa"/>
          </w:tcPr>
          <w:p w14:paraId="6CA896FB" w14:textId="333F430F" w:rsidR="00DC28B4" w:rsidRPr="00485C68" w:rsidRDefault="00DC28B4" w:rsidP="00DC28B4">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Reference</w:t>
            </w:r>
          </w:p>
        </w:tc>
        <w:tc>
          <w:tcPr>
            <w:tcW w:w="5022" w:type="dxa"/>
          </w:tcPr>
          <w:p w14:paraId="1AB4FC85" w14:textId="6B9B5581" w:rsidR="00DC28B4" w:rsidRPr="00485C68" w:rsidRDefault="00DC28B4" w:rsidP="00DC28B4">
            <w:pPr>
              <w:spacing w:beforeLines="20" w:before="48" w:afterLines="20" w:after="48"/>
              <w:jc w:val="both"/>
              <w:rPr>
                <w:rFonts w:ascii="Tahoma" w:hAnsi="Tahoma" w:cs="Tahoma"/>
                <w:sz w:val="16"/>
                <w:szCs w:val="16"/>
                <w:lang w:val="en-US"/>
              </w:rPr>
            </w:pPr>
            <w:r w:rsidRPr="00485C68">
              <w:rPr>
                <w:rFonts w:ascii="Tahoma" w:hAnsi="Tahoma" w:cs="Tahoma"/>
                <w:sz w:val="16"/>
                <w:szCs w:val="16"/>
                <w:lang w:val="en-US"/>
              </w:rPr>
              <w:t xml:space="preserve">EN 300 220; </w:t>
            </w:r>
            <w:r w:rsidR="001155DE" w:rsidRPr="00485C68">
              <w:rPr>
                <w:rFonts w:ascii="Tahoma" w:hAnsi="Tahoma" w:cs="Tahoma"/>
                <w:iCs/>
                <w:sz w:val="16"/>
                <w:szCs w:val="16"/>
                <w:lang w:val="en-US"/>
              </w:rPr>
              <w:t xml:space="preserve">Commission Implementing Decision (EU) 2025/105 amending Decision 2006/771/EC updating </w:t>
            </w:r>
            <w:r w:rsidR="004C2C09">
              <w:rPr>
                <w:rFonts w:ascii="Tahoma" w:hAnsi="Tahoma" w:cs="Tahoma"/>
                <w:iCs/>
                <w:sz w:val="16"/>
                <w:szCs w:val="16"/>
                <w:lang w:val="en-US"/>
              </w:rPr>
              <w:t>harmonised</w:t>
            </w:r>
            <w:r w:rsidR="001155DE" w:rsidRPr="00485C68">
              <w:rPr>
                <w:rFonts w:ascii="Tahoma" w:hAnsi="Tahoma" w:cs="Tahoma"/>
                <w:iCs/>
                <w:sz w:val="16"/>
                <w:szCs w:val="16"/>
                <w:lang w:val="en-US"/>
              </w:rPr>
              <w:t xml:space="preserve"> technical conditions in the area of radio spectrum use for short-range devices and repealing Implementing Decision 2014/641/EU on </w:t>
            </w:r>
            <w:r w:rsidR="004C2C09">
              <w:rPr>
                <w:rFonts w:ascii="Tahoma" w:hAnsi="Tahoma" w:cs="Tahoma"/>
                <w:iCs/>
                <w:sz w:val="16"/>
                <w:szCs w:val="16"/>
                <w:lang w:val="en-US"/>
              </w:rPr>
              <w:t>harmonised</w:t>
            </w:r>
            <w:r w:rsidR="001155DE" w:rsidRPr="00485C68">
              <w:rPr>
                <w:rFonts w:ascii="Tahoma" w:hAnsi="Tahoma" w:cs="Tahoma"/>
                <w:iCs/>
                <w:sz w:val="16"/>
                <w:szCs w:val="16"/>
                <w:lang w:val="en-US"/>
              </w:rPr>
              <w:t xml:space="preserve"> technical conditions of radio spectrum use by wireless audio programme making and special events equipment in the Union</w:t>
            </w:r>
            <w:r w:rsidRPr="00485C68">
              <w:rPr>
                <w:rFonts w:ascii="Tahoma" w:hAnsi="Tahoma" w:cs="Tahoma"/>
                <w:sz w:val="16"/>
                <w:szCs w:val="16"/>
                <w:lang w:val="en-US"/>
              </w:rPr>
              <w:t>; ECC/DEC/(05)02; ERC/REC 70-03</w:t>
            </w:r>
          </w:p>
        </w:tc>
        <w:tc>
          <w:tcPr>
            <w:tcW w:w="4820" w:type="dxa"/>
          </w:tcPr>
          <w:p w14:paraId="2C482BFF" w14:textId="77777777" w:rsidR="00DC28B4" w:rsidRPr="00485C68" w:rsidRDefault="00DC28B4" w:rsidP="00DC28B4">
            <w:pPr>
              <w:spacing w:beforeLines="20" w:before="48" w:afterLines="20" w:after="48"/>
              <w:rPr>
                <w:rFonts w:ascii="Tahoma" w:hAnsi="Tahoma" w:cs="Tahoma"/>
                <w:sz w:val="18"/>
                <w:szCs w:val="18"/>
                <w:lang w:val="en-US"/>
              </w:rPr>
            </w:pPr>
          </w:p>
        </w:tc>
      </w:tr>
      <w:tr w:rsidR="00485C68" w:rsidRPr="00485C68" w14:paraId="21055DE8" w14:textId="77777777" w:rsidTr="00626DBD">
        <w:trPr>
          <w:trHeight w:val="169"/>
        </w:trPr>
        <w:tc>
          <w:tcPr>
            <w:tcW w:w="709" w:type="dxa"/>
            <w:vMerge/>
          </w:tcPr>
          <w:p w14:paraId="2F2A72E3" w14:textId="77777777" w:rsidR="00DC28B4" w:rsidRPr="00485C68" w:rsidRDefault="00DC28B4" w:rsidP="00DC28B4">
            <w:pPr>
              <w:spacing w:beforeLines="20" w:before="48" w:afterLines="20" w:after="48"/>
              <w:rPr>
                <w:rFonts w:ascii="Tahoma" w:hAnsi="Tahoma" w:cs="Tahoma"/>
                <w:b/>
                <w:bCs/>
                <w:sz w:val="18"/>
                <w:szCs w:val="18"/>
                <w:lang w:val="en-US"/>
              </w:rPr>
            </w:pPr>
          </w:p>
        </w:tc>
        <w:tc>
          <w:tcPr>
            <w:tcW w:w="534" w:type="dxa"/>
          </w:tcPr>
          <w:p w14:paraId="0A8633B4" w14:textId="77777777" w:rsidR="00DC28B4" w:rsidRPr="00485C68" w:rsidRDefault="00DC28B4" w:rsidP="00DC28B4">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14</w:t>
            </w:r>
          </w:p>
        </w:tc>
        <w:tc>
          <w:tcPr>
            <w:tcW w:w="3516" w:type="dxa"/>
          </w:tcPr>
          <w:p w14:paraId="597A2D92" w14:textId="1A1967D1" w:rsidR="00DC28B4" w:rsidRPr="00485C68" w:rsidRDefault="00DC28B4" w:rsidP="00DC28B4">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Notification number</w:t>
            </w:r>
          </w:p>
        </w:tc>
        <w:tc>
          <w:tcPr>
            <w:tcW w:w="5022" w:type="dxa"/>
          </w:tcPr>
          <w:p w14:paraId="3F33282F" w14:textId="77777777" w:rsidR="00DC28B4" w:rsidRPr="00485C68" w:rsidRDefault="00DC28B4" w:rsidP="00DC28B4">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820" w:type="dxa"/>
          </w:tcPr>
          <w:p w14:paraId="28996D5D" w14:textId="77777777" w:rsidR="00DC28B4" w:rsidRPr="00485C68" w:rsidRDefault="00DC28B4" w:rsidP="00DC28B4">
            <w:pPr>
              <w:spacing w:beforeLines="20" w:before="48" w:afterLines="20" w:after="48"/>
              <w:rPr>
                <w:rFonts w:ascii="Tahoma" w:hAnsi="Tahoma" w:cs="Tahoma"/>
                <w:sz w:val="18"/>
                <w:szCs w:val="18"/>
                <w:lang w:val="en-US"/>
              </w:rPr>
            </w:pPr>
          </w:p>
        </w:tc>
      </w:tr>
      <w:tr w:rsidR="00485C68" w:rsidRPr="00485C68" w14:paraId="38806024" w14:textId="77777777" w:rsidTr="00626DBD">
        <w:trPr>
          <w:trHeight w:val="132"/>
        </w:trPr>
        <w:tc>
          <w:tcPr>
            <w:tcW w:w="709" w:type="dxa"/>
            <w:vMerge/>
          </w:tcPr>
          <w:p w14:paraId="65F04DF1" w14:textId="77777777" w:rsidR="00DC28B4" w:rsidRPr="00485C68" w:rsidRDefault="00DC28B4" w:rsidP="00DC28B4">
            <w:pPr>
              <w:spacing w:beforeLines="20" w:before="48" w:afterLines="20" w:after="48"/>
              <w:rPr>
                <w:rFonts w:ascii="Tahoma" w:hAnsi="Tahoma" w:cs="Tahoma"/>
                <w:b/>
                <w:bCs/>
                <w:sz w:val="18"/>
                <w:szCs w:val="18"/>
                <w:lang w:val="en-US"/>
              </w:rPr>
            </w:pPr>
          </w:p>
        </w:tc>
        <w:tc>
          <w:tcPr>
            <w:tcW w:w="534" w:type="dxa"/>
          </w:tcPr>
          <w:p w14:paraId="4EEB0D63" w14:textId="77777777" w:rsidR="00DC28B4" w:rsidRPr="00485C68" w:rsidRDefault="00DC28B4" w:rsidP="00DC28B4">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15</w:t>
            </w:r>
          </w:p>
        </w:tc>
        <w:tc>
          <w:tcPr>
            <w:tcW w:w="3516" w:type="dxa"/>
          </w:tcPr>
          <w:p w14:paraId="2A6D6BF4" w14:textId="1EA6451F" w:rsidR="00DC28B4" w:rsidRPr="00485C68" w:rsidRDefault="00DC28B4" w:rsidP="00DC28B4">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Remarks</w:t>
            </w:r>
          </w:p>
        </w:tc>
        <w:tc>
          <w:tcPr>
            <w:tcW w:w="5022" w:type="dxa"/>
          </w:tcPr>
          <w:p w14:paraId="42D33314" w14:textId="77777777" w:rsidR="00DC28B4" w:rsidRPr="00485C68" w:rsidRDefault="00DC28B4" w:rsidP="00DC28B4">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820" w:type="dxa"/>
          </w:tcPr>
          <w:p w14:paraId="3B5B4C06" w14:textId="77777777" w:rsidR="00DC28B4" w:rsidRPr="00485C68" w:rsidRDefault="00DC28B4" w:rsidP="00DC28B4">
            <w:pPr>
              <w:spacing w:beforeLines="20" w:before="48" w:afterLines="20" w:after="48"/>
              <w:rPr>
                <w:rFonts w:ascii="Tahoma" w:hAnsi="Tahoma" w:cs="Tahoma"/>
                <w:sz w:val="18"/>
                <w:szCs w:val="18"/>
                <w:lang w:val="en-US"/>
              </w:rPr>
            </w:pPr>
          </w:p>
        </w:tc>
      </w:tr>
    </w:tbl>
    <w:p w14:paraId="2FF51660" w14:textId="3889E9C2" w:rsidR="00537BE7" w:rsidRPr="00485C68" w:rsidRDefault="00720306" w:rsidP="00720306">
      <w:pPr>
        <w:jc w:val="both"/>
        <w:rPr>
          <w:rFonts w:ascii="Tahoma" w:hAnsi="Tahoma" w:cs="Tahoma"/>
          <w:sz w:val="16"/>
          <w:szCs w:val="16"/>
          <w:lang w:val="en-US"/>
        </w:rPr>
      </w:pPr>
      <w:r w:rsidRPr="00485C68">
        <w:rPr>
          <w:rFonts w:ascii="Tahoma" w:hAnsi="Tahoma" w:cs="Tahoma"/>
          <w:sz w:val="16"/>
          <w:szCs w:val="16"/>
          <w:lang w:val="en-US"/>
        </w:rPr>
        <w:t xml:space="preserve">F1- RTIR  </w:t>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Pr="00485C68">
        <w:rPr>
          <w:rFonts w:ascii="Tahoma" w:hAnsi="Tahoma" w:cs="Tahoma"/>
          <w:sz w:val="16"/>
          <w:szCs w:val="16"/>
          <w:lang w:val="en-US"/>
        </w:rPr>
        <w:t xml:space="preserve"> </w:t>
      </w:r>
      <w:r w:rsidR="00574040" w:rsidRPr="00485C68">
        <w:rPr>
          <w:rFonts w:ascii="Tahoma" w:hAnsi="Tahoma" w:cs="Tahoma"/>
          <w:sz w:val="16"/>
          <w:szCs w:val="16"/>
          <w:lang w:val="en-US"/>
        </w:rPr>
        <w:t>Edi</w:t>
      </w:r>
      <w:r w:rsidR="00511985" w:rsidRPr="00485C68">
        <w:rPr>
          <w:rFonts w:ascii="Tahoma" w:hAnsi="Tahoma" w:cs="Tahoma"/>
          <w:sz w:val="16"/>
          <w:szCs w:val="16"/>
          <w:lang w:val="en-US"/>
        </w:rPr>
        <w:t>tion</w:t>
      </w:r>
      <w:r w:rsidRPr="00485C68">
        <w:rPr>
          <w:rFonts w:ascii="Tahoma" w:hAnsi="Tahoma" w:cs="Tahoma"/>
          <w:sz w:val="16"/>
          <w:szCs w:val="16"/>
          <w:lang w:val="en-US"/>
        </w:rPr>
        <w:t xml:space="preserve">:1; </w:t>
      </w:r>
      <w:r w:rsidR="0000331D" w:rsidRPr="00485C68">
        <w:rPr>
          <w:rFonts w:ascii="Tahoma" w:hAnsi="Tahoma" w:cs="Tahoma"/>
          <w:sz w:val="16"/>
          <w:szCs w:val="16"/>
          <w:lang w:val="en-US"/>
        </w:rPr>
        <w:t>Revi</w:t>
      </w:r>
      <w:r w:rsidR="00511985" w:rsidRPr="00485C68">
        <w:rPr>
          <w:rFonts w:ascii="Tahoma" w:hAnsi="Tahoma" w:cs="Tahoma"/>
          <w:sz w:val="16"/>
          <w:szCs w:val="16"/>
          <w:lang w:val="en-US"/>
        </w:rPr>
        <w:t>sion</w:t>
      </w:r>
      <w:r w:rsidR="0000331D" w:rsidRPr="00485C68">
        <w:rPr>
          <w:rFonts w:ascii="Tahoma" w:hAnsi="Tahoma" w:cs="Tahoma"/>
          <w:sz w:val="16"/>
          <w:szCs w:val="16"/>
          <w:lang w:val="en-US"/>
        </w:rPr>
        <w:t>:1</w:t>
      </w:r>
    </w:p>
    <w:p w14:paraId="68683DC9" w14:textId="77777777" w:rsidR="00720306" w:rsidRPr="00485C68" w:rsidRDefault="00537BE7" w:rsidP="00720306">
      <w:pPr>
        <w:jc w:val="both"/>
        <w:rPr>
          <w:rFonts w:ascii="Tahoma" w:hAnsi="Tahoma" w:cs="Tahoma"/>
          <w:sz w:val="16"/>
          <w:szCs w:val="16"/>
          <w:lang w:val="en-US"/>
        </w:rPr>
      </w:pPr>
      <w:r w:rsidRPr="00485C68">
        <w:rPr>
          <w:rFonts w:ascii="Tahoma" w:hAnsi="Tahoma" w:cs="Tahoma"/>
          <w:sz w:val="16"/>
          <w:szCs w:val="16"/>
          <w:lang w:val="en-US"/>
        </w:rPr>
        <w:br w:type="page"/>
      </w:r>
    </w:p>
    <w:tbl>
      <w:tblPr>
        <w:tblW w:w="1454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96"/>
        <w:gridCol w:w="2976"/>
        <w:gridCol w:w="6448"/>
        <w:gridCol w:w="2006"/>
        <w:gridCol w:w="1620"/>
      </w:tblGrid>
      <w:tr w:rsidR="00485C68" w:rsidRPr="00485C68" w14:paraId="578C36E2" w14:textId="77777777" w:rsidTr="00C3259A">
        <w:trPr>
          <w:trHeight w:val="240"/>
        </w:trPr>
        <w:tc>
          <w:tcPr>
            <w:tcW w:w="1496" w:type="dxa"/>
            <w:vAlign w:val="center"/>
          </w:tcPr>
          <w:p w14:paraId="02172ADB" w14:textId="3235FFAB" w:rsidR="00AA121A" w:rsidRPr="00485C68" w:rsidRDefault="00AA121A" w:rsidP="00AA121A">
            <w:pPr>
              <w:spacing w:before="100" w:after="100"/>
              <w:rPr>
                <w:rFonts w:ascii="Tahoma" w:hAnsi="Tahoma" w:cs="Tahoma"/>
                <w:b/>
                <w:sz w:val="16"/>
                <w:szCs w:val="16"/>
                <w:lang w:val="en-US"/>
              </w:rPr>
            </w:pPr>
            <w:r w:rsidRPr="00485C68">
              <w:rPr>
                <w:rFonts w:ascii="Tahoma" w:hAnsi="Tahoma" w:cs="Tahoma"/>
                <w:b/>
                <w:sz w:val="16"/>
                <w:szCs w:val="16"/>
                <w:lang w:val="en-US"/>
              </w:rPr>
              <w:lastRenderedPageBreak/>
              <w:t>ROMANIA</w:t>
            </w:r>
          </w:p>
        </w:tc>
        <w:tc>
          <w:tcPr>
            <w:tcW w:w="2976" w:type="dxa"/>
            <w:vAlign w:val="center"/>
          </w:tcPr>
          <w:p w14:paraId="4DD3B713" w14:textId="378509A7" w:rsidR="00AA121A" w:rsidRPr="00485C68" w:rsidRDefault="00AA121A" w:rsidP="00AA121A">
            <w:pPr>
              <w:spacing w:before="100" w:after="100"/>
              <w:rPr>
                <w:rFonts w:ascii="Tahoma" w:hAnsi="Tahoma" w:cs="Tahoma"/>
                <w:b/>
                <w:sz w:val="16"/>
                <w:szCs w:val="16"/>
                <w:lang w:val="en-US"/>
              </w:rPr>
            </w:pPr>
            <w:r w:rsidRPr="00485C68">
              <w:rPr>
                <w:rFonts w:ascii="Tahoma" w:hAnsi="Tahoma" w:cs="Tahoma"/>
                <w:b/>
                <w:bCs/>
                <w:sz w:val="16"/>
                <w:szCs w:val="16"/>
                <w:lang w:val="en-US"/>
              </w:rPr>
              <w:t>Radio Interface Specification</w:t>
            </w:r>
          </w:p>
        </w:tc>
        <w:tc>
          <w:tcPr>
            <w:tcW w:w="6448" w:type="dxa"/>
            <w:vAlign w:val="center"/>
          </w:tcPr>
          <w:p w14:paraId="4E23317D" w14:textId="7DA3DE8B" w:rsidR="00AA121A" w:rsidRPr="00485C68" w:rsidRDefault="00AA121A" w:rsidP="00AA121A">
            <w:pPr>
              <w:spacing w:before="100" w:after="100"/>
              <w:rPr>
                <w:rFonts w:ascii="Tahoma" w:hAnsi="Tahoma" w:cs="Tahoma"/>
                <w:b/>
                <w:sz w:val="16"/>
                <w:szCs w:val="16"/>
                <w:lang w:val="en-US"/>
              </w:rPr>
            </w:pPr>
            <w:r w:rsidRPr="00485C68">
              <w:rPr>
                <w:rFonts w:ascii="Tahoma" w:hAnsi="Tahoma" w:cs="Tahoma"/>
                <w:b/>
                <w:sz w:val="16"/>
                <w:szCs w:val="16"/>
                <w:lang w:val="en-US"/>
              </w:rPr>
              <w:t>SRD / Non-specific proximity radio device</w:t>
            </w:r>
            <w:r w:rsidR="007058CC">
              <w:rPr>
                <w:rFonts w:ascii="Tahoma" w:hAnsi="Tahoma" w:cs="Tahoma"/>
                <w:b/>
                <w:sz w:val="16"/>
                <w:szCs w:val="16"/>
                <w:lang w:val="en-US"/>
              </w:rPr>
              <w:t>s</w:t>
            </w:r>
            <w:r w:rsidRPr="00485C68">
              <w:rPr>
                <w:rFonts w:ascii="Tahoma" w:hAnsi="Tahoma" w:cs="Tahoma"/>
                <w:b/>
                <w:sz w:val="16"/>
                <w:szCs w:val="16"/>
                <w:lang w:val="en-US"/>
              </w:rPr>
              <w:t xml:space="preserve"> (short-range</w:t>
            </w:r>
            <w:r w:rsidR="00113708" w:rsidRPr="00485C68">
              <w:rPr>
                <w:rFonts w:ascii="Tahoma" w:hAnsi="Tahoma" w:cs="Tahoma"/>
                <w:b/>
                <w:sz w:val="16"/>
                <w:szCs w:val="16"/>
                <w:lang w:val="en-US"/>
              </w:rPr>
              <w:t xml:space="preserve"> device</w:t>
            </w:r>
            <w:r w:rsidR="007058CC">
              <w:rPr>
                <w:rFonts w:ascii="Tahoma" w:hAnsi="Tahoma" w:cs="Tahoma"/>
                <w:b/>
                <w:sz w:val="16"/>
                <w:szCs w:val="16"/>
                <w:lang w:val="en-US"/>
              </w:rPr>
              <w:t>s</w:t>
            </w:r>
            <w:r w:rsidRPr="00485C68">
              <w:rPr>
                <w:rFonts w:ascii="Tahoma" w:hAnsi="Tahoma" w:cs="Tahoma"/>
                <w:b/>
                <w:sz w:val="16"/>
                <w:szCs w:val="16"/>
                <w:lang w:val="en-US"/>
              </w:rPr>
              <w:t>)</w:t>
            </w:r>
          </w:p>
        </w:tc>
        <w:tc>
          <w:tcPr>
            <w:tcW w:w="2006" w:type="dxa"/>
            <w:vAlign w:val="center"/>
          </w:tcPr>
          <w:p w14:paraId="372E743C" w14:textId="30A26E84" w:rsidR="00AA121A" w:rsidRPr="00485C68" w:rsidRDefault="00AA121A" w:rsidP="00AA121A">
            <w:pPr>
              <w:spacing w:before="100" w:after="100"/>
              <w:rPr>
                <w:rFonts w:ascii="Tahoma" w:hAnsi="Tahoma" w:cs="Tahoma"/>
                <w:b/>
                <w:sz w:val="16"/>
                <w:szCs w:val="16"/>
                <w:lang w:val="en-US"/>
              </w:rPr>
            </w:pPr>
            <w:r w:rsidRPr="00485C68">
              <w:rPr>
                <w:rFonts w:ascii="Tahoma" w:hAnsi="Tahoma" w:cs="Tahoma"/>
                <w:b/>
                <w:sz w:val="16"/>
                <w:szCs w:val="16"/>
                <w:lang w:val="en-US"/>
              </w:rPr>
              <w:t>RO-IR  SRD-01-16</w:t>
            </w:r>
          </w:p>
        </w:tc>
        <w:tc>
          <w:tcPr>
            <w:tcW w:w="1620" w:type="dxa"/>
            <w:vAlign w:val="center"/>
          </w:tcPr>
          <w:p w14:paraId="0C2DE3E3" w14:textId="1BA9ADCE" w:rsidR="00AA121A" w:rsidRPr="00485C68" w:rsidRDefault="00AA121A" w:rsidP="00AA121A">
            <w:pPr>
              <w:spacing w:before="100" w:after="100"/>
              <w:rPr>
                <w:rFonts w:ascii="Tahoma" w:hAnsi="Tahoma" w:cs="Tahoma"/>
                <w:b/>
                <w:sz w:val="16"/>
                <w:szCs w:val="16"/>
                <w:lang w:val="en-US"/>
              </w:rPr>
            </w:pPr>
            <w:r w:rsidRPr="00485C68">
              <w:rPr>
                <w:rFonts w:ascii="Tahoma" w:hAnsi="Tahoma" w:cs="Tahoma"/>
                <w:b/>
                <w:sz w:val="16"/>
                <w:szCs w:val="16"/>
                <w:lang w:val="en-US"/>
              </w:rPr>
              <w:t>Edition 5/2025</w:t>
            </w:r>
          </w:p>
        </w:tc>
      </w:tr>
    </w:tbl>
    <w:p w14:paraId="39225784" w14:textId="77777777" w:rsidR="001E27E6" w:rsidRPr="00485C68" w:rsidRDefault="001E27E6" w:rsidP="001E27E6">
      <w:pPr>
        <w:rPr>
          <w:rFonts w:ascii="Tahoma" w:hAnsi="Tahoma" w:cs="Tahoma"/>
          <w:sz w:val="18"/>
          <w:szCs w:val="18"/>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3516"/>
        <w:gridCol w:w="5022"/>
        <w:gridCol w:w="4820"/>
      </w:tblGrid>
      <w:tr w:rsidR="00485C68" w:rsidRPr="00485C68" w14:paraId="65C90A78" w14:textId="77777777" w:rsidTr="004C4DA9">
        <w:trPr>
          <w:trHeight w:val="240"/>
        </w:trPr>
        <w:tc>
          <w:tcPr>
            <w:tcW w:w="709" w:type="dxa"/>
            <w:vAlign w:val="center"/>
          </w:tcPr>
          <w:p w14:paraId="75842D81" w14:textId="77777777" w:rsidR="00DC28B4" w:rsidRPr="00485C68" w:rsidRDefault="00DC28B4" w:rsidP="00DC28B4">
            <w:pPr>
              <w:spacing w:beforeLines="20" w:before="48" w:afterLines="20" w:after="48"/>
              <w:rPr>
                <w:rFonts w:ascii="Tahoma" w:hAnsi="Tahoma" w:cs="Tahoma"/>
                <w:b/>
                <w:sz w:val="18"/>
                <w:szCs w:val="18"/>
                <w:lang w:val="en-US"/>
              </w:rPr>
            </w:pPr>
          </w:p>
        </w:tc>
        <w:tc>
          <w:tcPr>
            <w:tcW w:w="534" w:type="dxa"/>
            <w:vAlign w:val="center"/>
          </w:tcPr>
          <w:p w14:paraId="6AD2A3CC" w14:textId="7F45D4B0" w:rsidR="00DC28B4" w:rsidRPr="00485C68" w:rsidRDefault="00DC28B4" w:rsidP="00DC28B4">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No.</w:t>
            </w:r>
          </w:p>
        </w:tc>
        <w:tc>
          <w:tcPr>
            <w:tcW w:w="3516" w:type="dxa"/>
            <w:vAlign w:val="center"/>
          </w:tcPr>
          <w:p w14:paraId="2DE2C5B7" w14:textId="7A44D03C" w:rsidR="00DC28B4" w:rsidRPr="00485C68" w:rsidRDefault="00DC28B4" w:rsidP="00DC28B4">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Parameter</w:t>
            </w:r>
          </w:p>
        </w:tc>
        <w:tc>
          <w:tcPr>
            <w:tcW w:w="5022" w:type="dxa"/>
            <w:vAlign w:val="center"/>
          </w:tcPr>
          <w:p w14:paraId="6FC7DA04" w14:textId="33248A05" w:rsidR="00DC28B4" w:rsidRPr="00485C68" w:rsidRDefault="00DC28B4" w:rsidP="00DC28B4">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Description</w:t>
            </w:r>
          </w:p>
        </w:tc>
        <w:tc>
          <w:tcPr>
            <w:tcW w:w="4820" w:type="dxa"/>
            <w:vAlign w:val="center"/>
          </w:tcPr>
          <w:p w14:paraId="6103B1CE" w14:textId="0C6481F0" w:rsidR="00DC28B4" w:rsidRPr="00485C68" w:rsidRDefault="00DC28B4" w:rsidP="00DC28B4">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 xml:space="preserve">Comments </w:t>
            </w:r>
          </w:p>
        </w:tc>
      </w:tr>
      <w:tr w:rsidR="00485C68" w:rsidRPr="00485C68" w14:paraId="086E803B" w14:textId="77777777" w:rsidTr="004C4DA9">
        <w:trPr>
          <w:trHeight w:val="260"/>
        </w:trPr>
        <w:tc>
          <w:tcPr>
            <w:tcW w:w="709" w:type="dxa"/>
            <w:vMerge w:val="restart"/>
            <w:textDirection w:val="btLr"/>
          </w:tcPr>
          <w:p w14:paraId="6CA3873E" w14:textId="1F8C9355" w:rsidR="00DC28B4" w:rsidRPr="00485C68" w:rsidRDefault="00B92B31" w:rsidP="00DC28B4">
            <w:pPr>
              <w:spacing w:beforeLines="20" w:before="48" w:afterLines="20" w:after="48"/>
              <w:ind w:left="113" w:right="113"/>
              <w:jc w:val="center"/>
              <w:rPr>
                <w:rFonts w:ascii="Tahoma" w:hAnsi="Tahoma" w:cs="Tahoma"/>
                <w:b/>
                <w:sz w:val="16"/>
                <w:szCs w:val="16"/>
                <w:lang w:val="en-US"/>
              </w:rPr>
            </w:pPr>
            <w:r w:rsidRPr="00485C68">
              <w:rPr>
                <w:rFonts w:ascii="Tahoma" w:hAnsi="Tahoma" w:cs="Tahoma"/>
                <w:b/>
                <w:sz w:val="16"/>
                <w:szCs w:val="16"/>
                <w:lang w:val="en-US"/>
              </w:rPr>
              <w:t xml:space="preserve">Normative Part </w:t>
            </w:r>
          </w:p>
        </w:tc>
        <w:tc>
          <w:tcPr>
            <w:tcW w:w="534" w:type="dxa"/>
          </w:tcPr>
          <w:p w14:paraId="588833B5" w14:textId="77777777" w:rsidR="00DC28B4" w:rsidRPr="00485C68" w:rsidRDefault="00DC28B4" w:rsidP="00DC28B4">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1</w:t>
            </w:r>
          </w:p>
        </w:tc>
        <w:tc>
          <w:tcPr>
            <w:tcW w:w="3516" w:type="dxa"/>
          </w:tcPr>
          <w:p w14:paraId="7C348D07" w14:textId="592F471C" w:rsidR="00DC28B4" w:rsidRPr="00485C68" w:rsidRDefault="00DC28B4" w:rsidP="00DC28B4">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Radiocommunication Service</w:t>
            </w:r>
          </w:p>
        </w:tc>
        <w:tc>
          <w:tcPr>
            <w:tcW w:w="5022" w:type="dxa"/>
          </w:tcPr>
          <w:p w14:paraId="0713436D" w14:textId="67BA8CF9" w:rsidR="00DC28B4" w:rsidRPr="00485C68" w:rsidRDefault="00DC28B4" w:rsidP="00DC28B4">
            <w:pPr>
              <w:spacing w:beforeLines="20" w:before="48" w:afterLines="20" w:after="48"/>
              <w:rPr>
                <w:rFonts w:ascii="Tahoma" w:hAnsi="Tahoma" w:cs="Tahoma"/>
                <w:sz w:val="16"/>
                <w:szCs w:val="16"/>
                <w:lang w:val="en-US"/>
              </w:rPr>
            </w:pPr>
            <w:r w:rsidRPr="00485C68">
              <w:rPr>
                <w:rFonts w:ascii="Tahoma" w:hAnsi="Tahoma" w:cs="Tahoma"/>
                <w:sz w:val="16"/>
                <w:szCs w:val="16"/>
                <w:lang w:val="en-US"/>
              </w:rPr>
              <w:t xml:space="preserve">Mobile </w:t>
            </w:r>
          </w:p>
        </w:tc>
        <w:tc>
          <w:tcPr>
            <w:tcW w:w="4820" w:type="dxa"/>
          </w:tcPr>
          <w:p w14:paraId="090E6612" w14:textId="77777777" w:rsidR="00DC28B4" w:rsidRPr="00485C68" w:rsidRDefault="00DC28B4" w:rsidP="00DC28B4">
            <w:pPr>
              <w:spacing w:beforeLines="20" w:before="48" w:afterLines="20" w:after="48"/>
              <w:rPr>
                <w:rFonts w:ascii="Tahoma" w:hAnsi="Tahoma" w:cs="Tahoma"/>
                <w:sz w:val="16"/>
                <w:szCs w:val="16"/>
                <w:lang w:val="en-US"/>
              </w:rPr>
            </w:pPr>
          </w:p>
        </w:tc>
      </w:tr>
      <w:tr w:rsidR="00485C68" w:rsidRPr="00485C68" w14:paraId="1129F5D1" w14:textId="77777777" w:rsidTr="004C4DA9">
        <w:trPr>
          <w:trHeight w:val="288"/>
        </w:trPr>
        <w:tc>
          <w:tcPr>
            <w:tcW w:w="709" w:type="dxa"/>
            <w:vMerge/>
          </w:tcPr>
          <w:p w14:paraId="123A1A0C" w14:textId="77777777" w:rsidR="00DC28B4" w:rsidRPr="00485C68" w:rsidRDefault="00DC28B4" w:rsidP="00DC28B4">
            <w:pPr>
              <w:spacing w:beforeLines="20" w:before="48" w:afterLines="20" w:after="48"/>
              <w:rPr>
                <w:rFonts w:ascii="Tahoma" w:hAnsi="Tahoma" w:cs="Tahoma"/>
                <w:b/>
                <w:sz w:val="18"/>
                <w:szCs w:val="18"/>
                <w:lang w:val="en-US"/>
              </w:rPr>
            </w:pPr>
          </w:p>
        </w:tc>
        <w:tc>
          <w:tcPr>
            <w:tcW w:w="534" w:type="dxa"/>
          </w:tcPr>
          <w:p w14:paraId="5A060431" w14:textId="77777777" w:rsidR="00DC28B4" w:rsidRPr="00485C68" w:rsidRDefault="00DC28B4" w:rsidP="00DC28B4">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2</w:t>
            </w:r>
          </w:p>
        </w:tc>
        <w:tc>
          <w:tcPr>
            <w:tcW w:w="3516" w:type="dxa"/>
          </w:tcPr>
          <w:p w14:paraId="33DBB0BB" w14:textId="5D7C6C2D" w:rsidR="00DC28B4" w:rsidRPr="00485C68" w:rsidRDefault="00DC28B4" w:rsidP="00DC28B4">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Application</w:t>
            </w:r>
          </w:p>
        </w:tc>
        <w:tc>
          <w:tcPr>
            <w:tcW w:w="5022" w:type="dxa"/>
          </w:tcPr>
          <w:p w14:paraId="0E17C31D" w14:textId="401CA3E5" w:rsidR="00DC28B4" w:rsidRPr="00485C68" w:rsidRDefault="00DC28B4" w:rsidP="00DC28B4">
            <w:pPr>
              <w:jc w:val="both"/>
              <w:rPr>
                <w:rFonts w:ascii="Tahoma" w:hAnsi="Tahoma" w:cs="Tahoma"/>
                <w:sz w:val="16"/>
                <w:szCs w:val="16"/>
                <w:lang w:val="en-US"/>
              </w:rPr>
            </w:pPr>
            <w:r w:rsidRPr="00485C68">
              <w:rPr>
                <w:rFonts w:ascii="Tahoma" w:hAnsi="Tahoma" w:cs="Tahoma"/>
                <w:sz w:val="16"/>
                <w:szCs w:val="16"/>
                <w:lang w:val="en-US"/>
              </w:rPr>
              <w:t>SRD / Non-specific proximity radio device</w:t>
            </w:r>
            <w:r w:rsidR="007058CC">
              <w:rPr>
                <w:rFonts w:ascii="Tahoma" w:hAnsi="Tahoma" w:cs="Tahoma"/>
                <w:sz w:val="16"/>
                <w:szCs w:val="16"/>
                <w:lang w:val="en-US"/>
              </w:rPr>
              <w:t>s</w:t>
            </w:r>
            <w:r w:rsidRPr="00485C68">
              <w:rPr>
                <w:rFonts w:ascii="Tahoma" w:hAnsi="Tahoma" w:cs="Tahoma"/>
                <w:sz w:val="16"/>
                <w:szCs w:val="16"/>
                <w:lang w:val="en-US"/>
              </w:rPr>
              <w:t xml:space="preserve"> (short-range</w:t>
            </w:r>
            <w:r w:rsidR="00113708" w:rsidRPr="00485C68">
              <w:rPr>
                <w:rFonts w:ascii="Tahoma" w:hAnsi="Tahoma" w:cs="Tahoma"/>
                <w:sz w:val="16"/>
                <w:szCs w:val="16"/>
                <w:lang w:val="en-US"/>
              </w:rPr>
              <w:t xml:space="preserve"> device</w:t>
            </w:r>
            <w:r w:rsidR="007058CC">
              <w:rPr>
                <w:rFonts w:ascii="Tahoma" w:hAnsi="Tahoma" w:cs="Tahoma"/>
                <w:sz w:val="16"/>
                <w:szCs w:val="16"/>
                <w:lang w:val="en-US"/>
              </w:rPr>
              <w:t>s</w:t>
            </w:r>
            <w:r w:rsidRPr="00485C68">
              <w:rPr>
                <w:rFonts w:ascii="Tahoma" w:hAnsi="Tahoma" w:cs="Tahoma"/>
                <w:sz w:val="16"/>
                <w:szCs w:val="16"/>
                <w:lang w:val="en-US"/>
              </w:rPr>
              <w:t>)</w:t>
            </w:r>
          </w:p>
        </w:tc>
        <w:tc>
          <w:tcPr>
            <w:tcW w:w="4820" w:type="dxa"/>
          </w:tcPr>
          <w:p w14:paraId="40A4E675" w14:textId="77777777" w:rsidR="00DC28B4" w:rsidRPr="00485C68" w:rsidRDefault="00DC28B4" w:rsidP="00DC28B4">
            <w:pPr>
              <w:spacing w:beforeLines="20" w:before="48" w:afterLines="20" w:after="48"/>
              <w:rPr>
                <w:rFonts w:ascii="Tahoma" w:hAnsi="Tahoma" w:cs="Tahoma"/>
                <w:i/>
                <w:sz w:val="16"/>
                <w:szCs w:val="16"/>
                <w:lang w:val="en-US"/>
              </w:rPr>
            </w:pPr>
          </w:p>
        </w:tc>
      </w:tr>
      <w:tr w:rsidR="00485C68" w:rsidRPr="00485C68" w14:paraId="02D5CC1E" w14:textId="77777777" w:rsidTr="004C4DA9">
        <w:trPr>
          <w:trHeight w:val="235"/>
        </w:trPr>
        <w:tc>
          <w:tcPr>
            <w:tcW w:w="709" w:type="dxa"/>
            <w:vMerge/>
          </w:tcPr>
          <w:p w14:paraId="11C80834" w14:textId="77777777" w:rsidR="00DC28B4" w:rsidRPr="00485C68" w:rsidRDefault="00DC28B4" w:rsidP="00DC28B4">
            <w:pPr>
              <w:spacing w:beforeLines="20" w:before="48" w:afterLines="20" w:after="48"/>
              <w:rPr>
                <w:rFonts w:ascii="Tahoma" w:hAnsi="Tahoma" w:cs="Tahoma"/>
                <w:b/>
                <w:sz w:val="18"/>
                <w:szCs w:val="18"/>
                <w:lang w:val="en-US"/>
              </w:rPr>
            </w:pPr>
          </w:p>
        </w:tc>
        <w:tc>
          <w:tcPr>
            <w:tcW w:w="534" w:type="dxa"/>
          </w:tcPr>
          <w:p w14:paraId="41EF6BFC" w14:textId="77777777" w:rsidR="00DC28B4" w:rsidRPr="00485C68" w:rsidRDefault="00DC28B4" w:rsidP="00DC28B4">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3</w:t>
            </w:r>
          </w:p>
        </w:tc>
        <w:tc>
          <w:tcPr>
            <w:tcW w:w="3516" w:type="dxa"/>
          </w:tcPr>
          <w:p w14:paraId="190E8C20" w14:textId="31E9B332" w:rsidR="00DC28B4" w:rsidRPr="00485C68" w:rsidRDefault="00DC28B4" w:rsidP="00DC28B4">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Frequency band</w:t>
            </w:r>
          </w:p>
        </w:tc>
        <w:tc>
          <w:tcPr>
            <w:tcW w:w="5022" w:type="dxa"/>
          </w:tcPr>
          <w:p w14:paraId="5E22587A" w14:textId="510CFA67" w:rsidR="00DC28B4" w:rsidRPr="00485C68" w:rsidRDefault="00DC28B4" w:rsidP="00DC28B4">
            <w:pPr>
              <w:spacing w:beforeLines="20" w:before="48" w:afterLines="20" w:after="48"/>
              <w:rPr>
                <w:rFonts w:ascii="Tahoma" w:hAnsi="Tahoma" w:cs="Tahoma"/>
                <w:sz w:val="16"/>
                <w:szCs w:val="16"/>
                <w:lang w:val="en-US"/>
              </w:rPr>
            </w:pPr>
            <w:r w:rsidRPr="00485C68">
              <w:rPr>
                <w:rFonts w:ascii="Tahoma" w:hAnsi="Tahoma" w:cs="Tahoma"/>
                <w:bCs/>
                <w:sz w:val="16"/>
                <w:szCs w:val="16"/>
                <w:lang w:val="en-US"/>
              </w:rPr>
              <w:t>169</w:t>
            </w:r>
            <w:r w:rsidR="0058196A" w:rsidRPr="00485C68">
              <w:rPr>
                <w:rFonts w:ascii="Tahoma" w:hAnsi="Tahoma" w:cs="Tahoma"/>
                <w:bCs/>
                <w:sz w:val="16"/>
                <w:szCs w:val="16"/>
                <w:lang w:val="en-US"/>
              </w:rPr>
              <w:t>.</w:t>
            </w:r>
            <w:r w:rsidRPr="00485C68">
              <w:rPr>
                <w:rFonts w:ascii="Tahoma" w:hAnsi="Tahoma" w:cs="Tahoma"/>
                <w:bCs/>
                <w:sz w:val="16"/>
                <w:szCs w:val="16"/>
                <w:lang w:val="en-US"/>
              </w:rPr>
              <w:t>5875 – 169</w:t>
            </w:r>
            <w:r w:rsidR="0058196A" w:rsidRPr="00485C68">
              <w:rPr>
                <w:rFonts w:ascii="Tahoma" w:hAnsi="Tahoma" w:cs="Tahoma"/>
                <w:bCs/>
                <w:sz w:val="16"/>
                <w:szCs w:val="16"/>
                <w:lang w:val="en-US"/>
              </w:rPr>
              <w:t>.</w:t>
            </w:r>
            <w:r w:rsidRPr="00485C68">
              <w:rPr>
                <w:rFonts w:ascii="Tahoma" w:hAnsi="Tahoma" w:cs="Tahoma"/>
                <w:bCs/>
                <w:sz w:val="16"/>
                <w:szCs w:val="16"/>
                <w:lang w:val="en-US"/>
              </w:rPr>
              <w:t>8125 MHz</w:t>
            </w:r>
          </w:p>
        </w:tc>
        <w:tc>
          <w:tcPr>
            <w:tcW w:w="4820" w:type="dxa"/>
          </w:tcPr>
          <w:p w14:paraId="66A92AA4" w14:textId="50C6342B" w:rsidR="00DC28B4" w:rsidRPr="00485C68" w:rsidRDefault="004C2C09" w:rsidP="00DC28B4">
            <w:pPr>
              <w:spacing w:beforeLines="20" w:before="48" w:afterLines="20" w:after="48"/>
              <w:jc w:val="both"/>
              <w:rPr>
                <w:rFonts w:ascii="Tahoma" w:hAnsi="Tahoma" w:cs="Tahoma"/>
                <w:i/>
                <w:sz w:val="16"/>
                <w:szCs w:val="16"/>
                <w:lang w:val="en-US"/>
              </w:rPr>
            </w:pPr>
            <w:r>
              <w:rPr>
                <w:rFonts w:ascii="Tahoma" w:hAnsi="Tahoma" w:cs="Tahoma"/>
                <w:i/>
                <w:sz w:val="16"/>
                <w:szCs w:val="16"/>
                <w:lang w:val="en-US"/>
              </w:rPr>
              <w:t>Harmonised</w:t>
            </w:r>
            <w:r w:rsidR="00DC28B4" w:rsidRPr="00485C68">
              <w:rPr>
                <w:rFonts w:ascii="Tahoma" w:hAnsi="Tahoma" w:cs="Tahoma"/>
                <w:i/>
                <w:sz w:val="16"/>
                <w:szCs w:val="16"/>
                <w:lang w:val="en-US"/>
              </w:rPr>
              <w:t xml:space="preserve"> radio spectrum for use by short-range devices (Commission Implementing Decision (EU) 2025/105 amending Decision 2006/771/EC updating </w:t>
            </w:r>
            <w:r>
              <w:rPr>
                <w:rFonts w:ascii="Tahoma" w:hAnsi="Tahoma" w:cs="Tahoma"/>
                <w:i/>
                <w:sz w:val="16"/>
                <w:szCs w:val="16"/>
                <w:lang w:val="en-US"/>
              </w:rPr>
              <w:t>harmonised</w:t>
            </w:r>
            <w:r w:rsidR="00DC28B4" w:rsidRPr="00485C68">
              <w:rPr>
                <w:rFonts w:ascii="Tahoma" w:hAnsi="Tahoma" w:cs="Tahoma"/>
                <w:i/>
                <w:sz w:val="16"/>
                <w:szCs w:val="16"/>
                <w:lang w:val="en-US"/>
              </w:rPr>
              <w:t xml:space="preserve"> technical conditions in the area of radio spectrum use for short-range devices and repealing Implementing Decision 2014/641/EU on </w:t>
            </w:r>
            <w:r>
              <w:rPr>
                <w:rFonts w:ascii="Tahoma" w:hAnsi="Tahoma" w:cs="Tahoma"/>
                <w:i/>
                <w:sz w:val="16"/>
                <w:szCs w:val="16"/>
                <w:lang w:val="en-US"/>
              </w:rPr>
              <w:t>harmonised</w:t>
            </w:r>
            <w:r w:rsidR="00DC28B4" w:rsidRPr="00485C68">
              <w:rPr>
                <w:rFonts w:ascii="Tahoma" w:hAnsi="Tahoma" w:cs="Tahoma"/>
                <w:i/>
                <w:sz w:val="16"/>
                <w:szCs w:val="16"/>
                <w:lang w:val="en-US"/>
              </w:rPr>
              <w:t xml:space="preserve"> technical conditions of radio spectrum use by wireless audio programme making and special events equipment in the Union)</w:t>
            </w:r>
          </w:p>
        </w:tc>
      </w:tr>
      <w:tr w:rsidR="00485C68" w:rsidRPr="00485C68" w14:paraId="105EC31B" w14:textId="77777777" w:rsidTr="000E5F2C">
        <w:trPr>
          <w:trHeight w:val="440"/>
        </w:trPr>
        <w:tc>
          <w:tcPr>
            <w:tcW w:w="709" w:type="dxa"/>
            <w:vMerge/>
          </w:tcPr>
          <w:p w14:paraId="5F045C02" w14:textId="77777777" w:rsidR="00DC28B4" w:rsidRPr="00485C68" w:rsidRDefault="00DC28B4" w:rsidP="00DC28B4">
            <w:pPr>
              <w:spacing w:beforeLines="20" w:before="48" w:afterLines="20" w:after="48"/>
              <w:rPr>
                <w:rFonts w:ascii="Tahoma" w:hAnsi="Tahoma" w:cs="Tahoma"/>
                <w:b/>
                <w:sz w:val="18"/>
                <w:szCs w:val="18"/>
                <w:lang w:val="en-US"/>
              </w:rPr>
            </w:pPr>
          </w:p>
        </w:tc>
        <w:tc>
          <w:tcPr>
            <w:tcW w:w="534" w:type="dxa"/>
          </w:tcPr>
          <w:p w14:paraId="454AB303" w14:textId="77777777" w:rsidR="00DC28B4" w:rsidRPr="00485C68" w:rsidRDefault="00DC28B4" w:rsidP="00DC28B4">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4</w:t>
            </w:r>
          </w:p>
        </w:tc>
        <w:tc>
          <w:tcPr>
            <w:tcW w:w="3516" w:type="dxa"/>
          </w:tcPr>
          <w:p w14:paraId="5DC2555A" w14:textId="605294B5" w:rsidR="00DC28B4" w:rsidRPr="00485C68" w:rsidRDefault="007D1E02" w:rsidP="00DC28B4">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Channeling</w:t>
            </w:r>
            <w:r w:rsidR="00DC28B4" w:rsidRPr="00485C68">
              <w:rPr>
                <w:rFonts w:ascii="Tahoma" w:hAnsi="Tahoma" w:cs="Tahoma"/>
                <w:b/>
                <w:bCs/>
                <w:sz w:val="16"/>
                <w:szCs w:val="16"/>
                <w:lang w:val="en-US"/>
              </w:rPr>
              <w:t xml:space="preserve"> (channel distribution)</w:t>
            </w:r>
          </w:p>
        </w:tc>
        <w:tc>
          <w:tcPr>
            <w:tcW w:w="5022" w:type="dxa"/>
          </w:tcPr>
          <w:p w14:paraId="035140AE" w14:textId="77777777" w:rsidR="00DC28B4" w:rsidRPr="00485C68" w:rsidRDefault="00DC28B4" w:rsidP="00DC28B4">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820" w:type="dxa"/>
          </w:tcPr>
          <w:p w14:paraId="5F2B04A9" w14:textId="77777777" w:rsidR="00DC28B4" w:rsidRPr="00485C68" w:rsidRDefault="00DC28B4" w:rsidP="00DC28B4">
            <w:pPr>
              <w:spacing w:beforeLines="20" w:before="48" w:afterLines="20" w:after="48"/>
              <w:rPr>
                <w:rFonts w:ascii="Tahoma" w:hAnsi="Tahoma" w:cs="Tahoma"/>
                <w:sz w:val="18"/>
                <w:szCs w:val="18"/>
                <w:lang w:val="en-US"/>
              </w:rPr>
            </w:pPr>
          </w:p>
        </w:tc>
      </w:tr>
      <w:tr w:rsidR="00485C68" w:rsidRPr="00485C68" w14:paraId="5F830932" w14:textId="77777777" w:rsidTr="000E5F2C">
        <w:trPr>
          <w:trHeight w:val="359"/>
        </w:trPr>
        <w:tc>
          <w:tcPr>
            <w:tcW w:w="709" w:type="dxa"/>
            <w:vMerge/>
          </w:tcPr>
          <w:p w14:paraId="1E6FA905" w14:textId="77777777" w:rsidR="00DC28B4" w:rsidRPr="00485C68" w:rsidRDefault="00DC28B4" w:rsidP="00DC28B4">
            <w:pPr>
              <w:spacing w:beforeLines="20" w:before="48" w:afterLines="20" w:after="48"/>
              <w:rPr>
                <w:rFonts w:ascii="Tahoma" w:hAnsi="Tahoma" w:cs="Tahoma"/>
                <w:b/>
                <w:sz w:val="18"/>
                <w:szCs w:val="18"/>
                <w:lang w:val="en-US"/>
              </w:rPr>
            </w:pPr>
          </w:p>
        </w:tc>
        <w:tc>
          <w:tcPr>
            <w:tcW w:w="534" w:type="dxa"/>
          </w:tcPr>
          <w:p w14:paraId="3CB3DFDC" w14:textId="77777777" w:rsidR="00DC28B4" w:rsidRPr="00485C68" w:rsidRDefault="00DC28B4" w:rsidP="00DC28B4">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5</w:t>
            </w:r>
          </w:p>
        </w:tc>
        <w:tc>
          <w:tcPr>
            <w:tcW w:w="3516" w:type="dxa"/>
          </w:tcPr>
          <w:p w14:paraId="5B9FD9DB" w14:textId="5553A4C6" w:rsidR="00DC28B4" w:rsidRPr="00485C68" w:rsidRDefault="00DC28B4" w:rsidP="00DC28B4">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Modulation/Occupied bandwidth</w:t>
            </w:r>
          </w:p>
        </w:tc>
        <w:tc>
          <w:tcPr>
            <w:tcW w:w="5022" w:type="dxa"/>
          </w:tcPr>
          <w:p w14:paraId="1E7585B8" w14:textId="77777777" w:rsidR="00DC28B4" w:rsidRPr="00485C68" w:rsidRDefault="00DC28B4" w:rsidP="00DC28B4">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820" w:type="dxa"/>
          </w:tcPr>
          <w:p w14:paraId="1D97B18C" w14:textId="77777777" w:rsidR="00DC28B4" w:rsidRPr="00485C68" w:rsidRDefault="00DC28B4" w:rsidP="00DC28B4">
            <w:pPr>
              <w:spacing w:beforeLines="20" w:before="48" w:afterLines="20" w:after="48"/>
              <w:rPr>
                <w:rFonts w:ascii="Tahoma" w:hAnsi="Tahoma" w:cs="Tahoma"/>
                <w:sz w:val="18"/>
                <w:szCs w:val="18"/>
                <w:lang w:val="en-US"/>
              </w:rPr>
            </w:pPr>
          </w:p>
        </w:tc>
      </w:tr>
      <w:tr w:rsidR="00485C68" w:rsidRPr="00485C68" w14:paraId="67C6BA1B" w14:textId="77777777" w:rsidTr="004C4DA9">
        <w:trPr>
          <w:trHeight w:val="359"/>
        </w:trPr>
        <w:tc>
          <w:tcPr>
            <w:tcW w:w="709" w:type="dxa"/>
            <w:vMerge/>
          </w:tcPr>
          <w:p w14:paraId="4104ABFD" w14:textId="77777777" w:rsidR="00DC28B4" w:rsidRPr="00485C68" w:rsidRDefault="00DC28B4" w:rsidP="00DC28B4">
            <w:pPr>
              <w:spacing w:beforeLines="20" w:before="48" w:afterLines="20" w:after="48"/>
              <w:rPr>
                <w:rFonts w:ascii="Tahoma" w:hAnsi="Tahoma" w:cs="Tahoma"/>
                <w:b/>
                <w:sz w:val="18"/>
                <w:szCs w:val="18"/>
                <w:lang w:val="en-US"/>
              </w:rPr>
            </w:pPr>
          </w:p>
        </w:tc>
        <w:tc>
          <w:tcPr>
            <w:tcW w:w="534" w:type="dxa"/>
          </w:tcPr>
          <w:p w14:paraId="6B46E72B" w14:textId="77777777" w:rsidR="00DC28B4" w:rsidRPr="00485C68" w:rsidRDefault="00DC28B4" w:rsidP="00DC28B4">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6</w:t>
            </w:r>
          </w:p>
        </w:tc>
        <w:tc>
          <w:tcPr>
            <w:tcW w:w="3516" w:type="dxa"/>
          </w:tcPr>
          <w:p w14:paraId="1A1F49CB" w14:textId="66E90BE8" w:rsidR="00DC28B4" w:rsidRPr="00485C68" w:rsidRDefault="00DC28B4" w:rsidP="00DC28B4">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Direction/Separation</w:t>
            </w:r>
          </w:p>
        </w:tc>
        <w:tc>
          <w:tcPr>
            <w:tcW w:w="5022" w:type="dxa"/>
          </w:tcPr>
          <w:p w14:paraId="3D5EBD40" w14:textId="77777777" w:rsidR="00DC28B4" w:rsidRPr="00485C68" w:rsidRDefault="00DC28B4" w:rsidP="00DC28B4">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820" w:type="dxa"/>
          </w:tcPr>
          <w:p w14:paraId="768F052E" w14:textId="77777777" w:rsidR="00DC28B4" w:rsidRPr="00485C68" w:rsidRDefault="00DC28B4" w:rsidP="00DC28B4">
            <w:pPr>
              <w:spacing w:beforeLines="20" w:before="48" w:afterLines="20" w:after="48"/>
              <w:rPr>
                <w:rFonts w:ascii="Tahoma" w:hAnsi="Tahoma" w:cs="Tahoma"/>
                <w:sz w:val="18"/>
                <w:szCs w:val="18"/>
                <w:lang w:val="en-US"/>
              </w:rPr>
            </w:pPr>
          </w:p>
        </w:tc>
      </w:tr>
      <w:tr w:rsidR="00485C68" w:rsidRPr="00485C68" w14:paraId="5FD1A18B" w14:textId="77777777" w:rsidTr="000E5F2C">
        <w:trPr>
          <w:trHeight w:val="422"/>
        </w:trPr>
        <w:tc>
          <w:tcPr>
            <w:tcW w:w="709" w:type="dxa"/>
            <w:vMerge/>
          </w:tcPr>
          <w:p w14:paraId="4DDE9C83" w14:textId="77777777" w:rsidR="00DC28B4" w:rsidRPr="00485C68" w:rsidRDefault="00DC28B4" w:rsidP="00DC28B4">
            <w:pPr>
              <w:spacing w:beforeLines="20" w:before="48" w:afterLines="20" w:after="48"/>
              <w:rPr>
                <w:rFonts w:ascii="Tahoma" w:hAnsi="Tahoma" w:cs="Tahoma"/>
                <w:b/>
                <w:sz w:val="18"/>
                <w:szCs w:val="18"/>
                <w:lang w:val="en-US"/>
              </w:rPr>
            </w:pPr>
          </w:p>
        </w:tc>
        <w:tc>
          <w:tcPr>
            <w:tcW w:w="534" w:type="dxa"/>
          </w:tcPr>
          <w:p w14:paraId="70272D58" w14:textId="77777777" w:rsidR="00DC28B4" w:rsidRPr="00485C68" w:rsidRDefault="00DC28B4" w:rsidP="00DC28B4">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7</w:t>
            </w:r>
          </w:p>
        </w:tc>
        <w:tc>
          <w:tcPr>
            <w:tcW w:w="3516" w:type="dxa"/>
          </w:tcPr>
          <w:p w14:paraId="2A038E6B" w14:textId="1CADF724" w:rsidR="00DC28B4" w:rsidRPr="00485C68" w:rsidRDefault="00DC28B4" w:rsidP="00DC28B4">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Transmit power / Power density</w:t>
            </w:r>
          </w:p>
        </w:tc>
        <w:tc>
          <w:tcPr>
            <w:tcW w:w="5022" w:type="dxa"/>
          </w:tcPr>
          <w:p w14:paraId="657B65AD" w14:textId="76BF62EC" w:rsidR="00DC28B4" w:rsidRPr="00485C68" w:rsidRDefault="00DC28B4" w:rsidP="00DC28B4">
            <w:pPr>
              <w:spacing w:beforeLines="20" w:before="48" w:afterLines="20" w:after="48"/>
              <w:rPr>
                <w:rFonts w:ascii="Tahoma" w:hAnsi="Tahoma" w:cs="Tahoma"/>
                <w:sz w:val="16"/>
                <w:szCs w:val="16"/>
                <w:lang w:val="en-US"/>
              </w:rPr>
            </w:pPr>
            <w:r w:rsidRPr="00485C68">
              <w:rPr>
                <w:rFonts w:ascii="Tahoma" w:eastAsia="TimesNewRomanPSMT" w:hAnsi="Tahoma" w:cs="Tahoma"/>
                <w:sz w:val="16"/>
                <w:szCs w:val="16"/>
                <w:lang w:val="en-US" w:eastAsia="en-US"/>
              </w:rPr>
              <w:t xml:space="preserve">10 mW </w:t>
            </w:r>
            <w:r w:rsidR="001F2B04" w:rsidRPr="00485C68">
              <w:rPr>
                <w:rFonts w:ascii="Tahoma" w:hAnsi="Tahoma" w:cs="Tahoma"/>
                <w:sz w:val="16"/>
                <w:szCs w:val="16"/>
                <w:lang w:val="en-US"/>
              </w:rPr>
              <w:t>effective radiated power (e.r.p.)</w:t>
            </w:r>
          </w:p>
        </w:tc>
        <w:tc>
          <w:tcPr>
            <w:tcW w:w="4820" w:type="dxa"/>
          </w:tcPr>
          <w:p w14:paraId="49F890A3" w14:textId="77777777" w:rsidR="00DC28B4" w:rsidRPr="00485C68" w:rsidRDefault="00DC28B4" w:rsidP="00DC28B4">
            <w:pPr>
              <w:spacing w:beforeLines="20" w:before="48" w:afterLines="20" w:after="48"/>
              <w:rPr>
                <w:rFonts w:ascii="Tahoma" w:hAnsi="Tahoma" w:cs="Tahoma"/>
                <w:sz w:val="18"/>
                <w:szCs w:val="18"/>
                <w:lang w:val="en-US"/>
              </w:rPr>
            </w:pPr>
          </w:p>
        </w:tc>
      </w:tr>
      <w:tr w:rsidR="00485C68" w:rsidRPr="00485C68" w14:paraId="355174CA" w14:textId="77777777" w:rsidTr="004C4DA9">
        <w:trPr>
          <w:trHeight w:val="548"/>
        </w:trPr>
        <w:tc>
          <w:tcPr>
            <w:tcW w:w="709" w:type="dxa"/>
            <w:vMerge/>
          </w:tcPr>
          <w:p w14:paraId="082F33A8" w14:textId="77777777" w:rsidR="00DC28B4" w:rsidRPr="00485C68" w:rsidRDefault="00DC28B4" w:rsidP="00DC28B4">
            <w:pPr>
              <w:spacing w:beforeLines="20" w:before="48" w:afterLines="20" w:after="48"/>
              <w:rPr>
                <w:rFonts w:ascii="Tahoma" w:hAnsi="Tahoma" w:cs="Tahoma"/>
                <w:b/>
                <w:sz w:val="18"/>
                <w:szCs w:val="18"/>
                <w:lang w:val="en-US"/>
              </w:rPr>
            </w:pPr>
          </w:p>
        </w:tc>
        <w:tc>
          <w:tcPr>
            <w:tcW w:w="534" w:type="dxa"/>
          </w:tcPr>
          <w:p w14:paraId="15DD6590" w14:textId="77777777" w:rsidR="00DC28B4" w:rsidRPr="00485C68" w:rsidRDefault="00DC28B4" w:rsidP="00DC28B4">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8</w:t>
            </w:r>
          </w:p>
        </w:tc>
        <w:tc>
          <w:tcPr>
            <w:tcW w:w="3516" w:type="dxa"/>
          </w:tcPr>
          <w:p w14:paraId="698DFB42" w14:textId="6124D2FE" w:rsidR="00DC28B4" w:rsidRPr="00485C68" w:rsidRDefault="00DC28B4" w:rsidP="00DC28B4">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Channel occupation and access rules</w:t>
            </w:r>
          </w:p>
        </w:tc>
        <w:tc>
          <w:tcPr>
            <w:tcW w:w="5022" w:type="dxa"/>
          </w:tcPr>
          <w:p w14:paraId="4EC3ABDE" w14:textId="33E2A150" w:rsidR="00DC28B4" w:rsidRPr="00485C68" w:rsidRDefault="003E2D90" w:rsidP="00DC28B4">
            <w:pPr>
              <w:spacing w:before="120"/>
              <w:jc w:val="both"/>
              <w:rPr>
                <w:rFonts w:ascii="Tahoma" w:hAnsi="Tahoma" w:cs="Tahoma"/>
                <w:sz w:val="16"/>
                <w:szCs w:val="16"/>
                <w:lang w:val="en-US"/>
              </w:rPr>
            </w:pPr>
            <w:r w:rsidRPr="00485C68">
              <w:rPr>
                <w:rFonts w:ascii="Tahoma" w:hAnsi="Tahoma" w:cs="Tahoma"/>
                <w:sz w:val="16"/>
                <w:szCs w:val="16"/>
                <w:lang w:val="en-US"/>
              </w:rPr>
              <w:t>Duty cycle</w:t>
            </w:r>
            <w:r w:rsidR="00DC28B4" w:rsidRPr="00485C68">
              <w:rPr>
                <w:rFonts w:ascii="Tahoma" w:hAnsi="Tahoma" w:cs="Tahoma"/>
                <w:sz w:val="16"/>
                <w:szCs w:val="16"/>
                <w:lang w:val="en-US"/>
              </w:rPr>
              <w:t>: ≤0</w:t>
            </w:r>
            <w:r w:rsidR="00A911BB" w:rsidRPr="00485C68">
              <w:rPr>
                <w:rFonts w:ascii="Tahoma" w:hAnsi="Tahoma" w:cs="Tahoma"/>
                <w:sz w:val="16"/>
                <w:szCs w:val="16"/>
                <w:lang w:val="en-US"/>
              </w:rPr>
              <w:t>.</w:t>
            </w:r>
            <w:r w:rsidR="00DC28B4" w:rsidRPr="00485C68">
              <w:rPr>
                <w:rFonts w:ascii="Tahoma" w:hAnsi="Tahoma" w:cs="Tahoma"/>
                <w:sz w:val="16"/>
                <w:szCs w:val="16"/>
                <w:lang w:val="en-US"/>
              </w:rPr>
              <w:t>1%</w:t>
            </w:r>
          </w:p>
        </w:tc>
        <w:tc>
          <w:tcPr>
            <w:tcW w:w="4820" w:type="dxa"/>
          </w:tcPr>
          <w:p w14:paraId="43A53E3D" w14:textId="20A7FF46" w:rsidR="00DC28B4" w:rsidRPr="00485C68" w:rsidRDefault="00132F8F" w:rsidP="00DC28B4">
            <w:pPr>
              <w:spacing w:beforeLines="20" w:before="48" w:afterLines="20" w:after="48"/>
              <w:jc w:val="both"/>
              <w:rPr>
                <w:rFonts w:ascii="Tahoma" w:hAnsi="Tahoma" w:cs="Tahoma"/>
                <w:sz w:val="18"/>
                <w:szCs w:val="18"/>
                <w:lang w:val="en-US"/>
              </w:rPr>
            </w:pPr>
            <w:r w:rsidRPr="00485C68">
              <w:rPr>
                <w:rFonts w:ascii="Tahoma" w:hAnsi="Tahoma" w:cs="Tahoma"/>
                <w:i/>
                <w:sz w:val="16"/>
                <w:szCs w:val="16"/>
              </w:rPr>
              <w:t>Duty cycle controls (hardware or software) related to the duty cycle requirements shall not be accessible to the user. The duty cycle shall not be capable of being disabled or altered and shall be implemented as an automatic feature in the equipment.</w:t>
            </w:r>
          </w:p>
        </w:tc>
      </w:tr>
      <w:tr w:rsidR="00485C68" w:rsidRPr="00485C68" w14:paraId="04DAF6C9" w14:textId="77777777" w:rsidTr="004C4DA9">
        <w:trPr>
          <w:trHeight w:val="260"/>
        </w:trPr>
        <w:tc>
          <w:tcPr>
            <w:tcW w:w="709" w:type="dxa"/>
            <w:vMerge/>
          </w:tcPr>
          <w:p w14:paraId="10FA3FEE" w14:textId="77777777" w:rsidR="00DC28B4" w:rsidRPr="00485C68" w:rsidRDefault="00DC28B4" w:rsidP="00DC28B4">
            <w:pPr>
              <w:spacing w:beforeLines="20" w:before="48" w:afterLines="20" w:after="48"/>
              <w:rPr>
                <w:rFonts w:ascii="Tahoma" w:hAnsi="Tahoma" w:cs="Tahoma"/>
                <w:b/>
                <w:sz w:val="18"/>
                <w:szCs w:val="18"/>
                <w:lang w:val="en-US"/>
              </w:rPr>
            </w:pPr>
          </w:p>
        </w:tc>
        <w:tc>
          <w:tcPr>
            <w:tcW w:w="534" w:type="dxa"/>
          </w:tcPr>
          <w:p w14:paraId="6B733911" w14:textId="77777777" w:rsidR="00DC28B4" w:rsidRPr="00485C68" w:rsidRDefault="00DC28B4" w:rsidP="00DC28B4">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9</w:t>
            </w:r>
          </w:p>
        </w:tc>
        <w:tc>
          <w:tcPr>
            <w:tcW w:w="3516" w:type="dxa"/>
          </w:tcPr>
          <w:p w14:paraId="3E613670" w14:textId="6BB38226" w:rsidR="00DC28B4" w:rsidRPr="00485C68" w:rsidRDefault="007D1E02" w:rsidP="00DC28B4">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Authorization</w:t>
            </w:r>
            <w:r w:rsidR="00DC28B4" w:rsidRPr="00485C68">
              <w:rPr>
                <w:rFonts w:ascii="Tahoma" w:hAnsi="Tahoma" w:cs="Tahoma"/>
                <w:b/>
                <w:bCs/>
                <w:sz w:val="16"/>
                <w:szCs w:val="16"/>
                <w:lang w:val="en-US"/>
              </w:rPr>
              <w:t xml:space="preserve"> regime</w:t>
            </w:r>
          </w:p>
        </w:tc>
        <w:tc>
          <w:tcPr>
            <w:tcW w:w="5022" w:type="dxa"/>
          </w:tcPr>
          <w:p w14:paraId="32724ADE" w14:textId="6C87C1BB" w:rsidR="00DC28B4" w:rsidRPr="00485C68" w:rsidRDefault="00DC28B4" w:rsidP="00DC28B4">
            <w:pPr>
              <w:spacing w:beforeLines="20" w:before="48" w:afterLines="20" w:after="48"/>
              <w:rPr>
                <w:rFonts w:ascii="Tahoma" w:hAnsi="Tahoma" w:cs="Tahoma"/>
                <w:sz w:val="16"/>
                <w:szCs w:val="16"/>
                <w:lang w:val="en-US"/>
              </w:rPr>
            </w:pPr>
            <w:r w:rsidRPr="00485C68">
              <w:rPr>
                <w:rFonts w:ascii="Tahoma" w:hAnsi="Tahoma" w:cs="Tahoma"/>
                <w:sz w:val="16"/>
                <w:szCs w:val="16"/>
                <w:lang w:val="en-US"/>
              </w:rPr>
              <w:t>License exemption</w:t>
            </w:r>
          </w:p>
        </w:tc>
        <w:tc>
          <w:tcPr>
            <w:tcW w:w="4820" w:type="dxa"/>
          </w:tcPr>
          <w:p w14:paraId="65AEFADE" w14:textId="77777777" w:rsidR="00DC28B4" w:rsidRPr="00485C68" w:rsidRDefault="00DC28B4" w:rsidP="00DC28B4">
            <w:pPr>
              <w:spacing w:beforeLines="20" w:before="48" w:afterLines="20" w:after="48"/>
              <w:rPr>
                <w:rFonts w:ascii="Tahoma" w:hAnsi="Tahoma" w:cs="Tahoma"/>
                <w:i/>
                <w:sz w:val="18"/>
                <w:szCs w:val="18"/>
                <w:lang w:val="en-US"/>
              </w:rPr>
            </w:pPr>
          </w:p>
        </w:tc>
      </w:tr>
      <w:tr w:rsidR="00485C68" w:rsidRPr="00485C68" w14:paraId="785A216D" w14:textId="77777777" w:rsidTr="004C4DA9">
        <w:trPr>
          <w:trHeight w:val="647"/>
        </w:trPr>
        <w:tc>
          <w:tcPr>
            <w:tcW w:w="709" w:type="dxa"/>
            <w:vMerge/>
          </w:tcPr>
          <w:p w14:paraId="5F3A3238" w14:textId="77777777" w:rsidR="00DC28B4" w:rsidRPr="00485C68" w:rsidRDefault="00DC28B4" w:rsidP="00DC28B4">
            <w:pPr>
              <w:spacing w:beforeLines="20" w:before="48" w:afterLines="20" w:after="48"/>
              <w:rPr>
                <w:rFonts w:ascii="Tahoma" w:hAnsi="Tahoma" w:cs="Tahoma"/>
                <w:b/>
                <w:sz w:val="18"/>
                <w:szCs w:val="18"/>
                <w:lang w:val="en-US"/>
              </w:rPr>
            </w:pPr>
          </w:p>
        </w:tc>
        <w:tc>
          <w:tcPr>
            <w:tcW w:w="534" w:type="dxa"/>
          </w:tcPr>
          <w:p w14:paraId="56A566D5" w14:textId="77777777" w:rsidR="00DC28B4" w:rsidRPr="00485C68" w:rsidRDefault="00DC28B4" w:rsidP="00DC28B4">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10</w:t>
            </w:r>
          </w:p>
        </w:tc>
        <w:tc>
          <w:tcPr>
            <w:tcW w:w="3516" w:type="dxa"/>
          </w:tcPr>
          <w:p w14:paraId="2266E713" w14:textId="6A2590B8" w:rsidR="00DC28B4" w:rsidRPr="00485C68" w:rsidRDefault="00DC28B4" w:rsidP="00DC28B4">
            <w:pPr>
              <w:spacing w:beforeLines="20" w:before="48" w:afterLines="20" w:after="48"/>
              <w:jc w:val="both"/>
              <w:rPr>
                <w:rFonts w:ascii="Tahoma" w:hAnsi="Tahoma" w:cs="Tahoma"/>
                <w:sz w:val="16"/>
                <w:szCs w:val="16"/>
                <w:u w:val="single"/>
                <w:lang w:val="en-US"/>
              </w:rPr>
            </w:pPr>
            <w:r w:rsidRPr="00485C68">
              <w:rPr>
                <w:rFonts w:ascii="Tahoma" w:hAnsi="Tahoma" w:cs="Tahoma"/>
                <w:b/>
                <w:bCs/>
                <w:sz w:val="16"/>
                <w:szCs w:val="16"/>
                <w:lang w:val="en-US"/>
              </w:rPr>
              <w:t>Additional essential requirements (According to Article 3 Paragraph 3 of 2014/53/EU Directive)</w:t>
            </w:r>
          </w:p>
        </w:tc>
        <w:tc>
          <w:tcPr>
            <w:tcW w:w="5022" w:type="dxa"/>
          </w:tcPr>
          <w:p w14:paraId="60BB9ABE" w14:textId="77777777" w:rsidR="00DC28B4" w:rsidRPr="00485C68" w:rsidRDefault="00DC28B4" w:rsidP="00DC28B4">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820" w:type="dxa"/>
          </w:tcPr>
          <w:p w14:paraId="182C58DF" w14:textId="77777777" w:rsidR="00DC28B4" w:rsidRPr="00485C68" w:rsidRDefault="00DC28B4" w:rsidP="00DC28B4">
            <w:pPr>
              <w:spacing w:beforeLines="20" w:before="48" w:afterLines="20" w:after="48"/>
              <w:rPr>
                <w:rFonts w:ascii="Tahoma" w:hAnsi="Tahoma" w:cs="Tahoma"/>
                <w:sz w:val="18"/>
                <w:szCs w:val="18"/>
                <w:lang w:val="en-US"/>
              </w:rPr>
            </w:pPr>
          </w:p>
        </w:tc>
      </w:tr>
      <w:tr w:rsidR="00485C68" w:rsidRPr="00485C68" w14:paraId="783834C8" w14:textId="77777777" w:rsidTr="000E5F2C">
        <w:trPr>
          <w:trHeight w:val="431"/>
        </w:trPr>
        <w:tc>
          <w:tcPr>
            <w:tcW w:w="709" w:type="dxa"/>
            <w:vMerge/>
          </w:tcPr>
          <w:p w14:paraId="34C13834" w14:textId="77777777" w:rsidR="00DC28B4" w:rsidRPr="00485C68" w:rsidRDefault="00DC28B4" w:rsidP="00DC28B4">
            <w:pPr>
              <w:spacing w:beforeLines="20" w:before="48" w:afterLines="20" w:after="48"/>
              <w:rPr>
                <w:rFonts w:ascii="Tahoma" w:hAnsi="Tahoma" w:cs="Tahoma"/>
                <w:b/>
                <w:bCs/>
                <w:sz w:val="18"/>
                <w:szCs w:val="18"/>
                <w:lang w:val="en-US"/>
              </w:rPr>
            </w:pPr>
          </w:p>
        </w:tc>
        <w:tc>
          <w:tcPr>
            <w:tcW w:w="534" w:type="dxa"/>
          </w:tcPr>
          <w:p w14:paraId="7395E20D" w14:textId="77777777" w:rsidR="00DC28B4" w:rsidRPr="00485C68" w:rsidRDefault="00DC28B4" w:rsidP="00DC28B4">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11</w:t>
            </w:r>
          </w:p>
        </w:tc>
        <w:tc>
          <w:tcPr>
            <w:tcW w:w="3516" w:type="dxa"/>
          </w:tcPr>
          <w:p w14:paraId="580E11A5" w14:textId="7D3EC523" w:rsidR="00DC28B4" w:rsidRPr="00485C68" w:rsidRDefault="00DC28B4" w:rsidP="00DC28B4">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Assumptions on spectrum planning</w:t>
            </w:r>
          </w:p>
        </w:tc>
        <w:tc>
          <w:tcPr>
            <w:tcW w:w="5022" w:type="dxa"/>
          </w:tcPr>
          <w:p w14:paraId="2EC7C9C6" w14:textId="77777777" w:rsidR="00DC28B4" w:rsidRPr="00485C68" w:rsidRDefault="00DC28B4" w:rsidP="00DC28B4">
            <w:pPr>
              <w:spacing w:beforeLines="20" w:before="48" w:afterLines="20" w:after="48"/>
              <w:rPr>
                <w:rFonts w:ascii="Tahoma" w:hAnsi="Tahoma" w:cs="Tahoma"/>
                <w:iCs/>
                <w:sz w:val="16"/>
                <w:szCs w:val="16"/>
                <w:lang w:val="en-US"/>
              </w:rPr>
            </w:pPr>
            <w:r w:rsidRPr="00485C68">
              <w:rPr>
                <w:rFonts w:ascii="Tahoma" w:hAnsi="Tahoma" w:cs="Tahoma"/>
                <w:sz w:val="16"/>
                <w:szCs w:val="16"/>
                <w:lang w:val="en-US"/>
              </w:rPr>
              <w:t>-</w:t>
            </w:r>
          </w:p>
        </w:tc>
        <w:tc>
          <w:tcPr>
            <w:tcW w:w="4820" w:type="dxa"/>
          </w:tcPr>
          <w:p w14:paraId="41947ACF" w14:textId="77777777" w:rsidR="00DC28B4" w:rsidRPr="00485C68" w:rsidRDefault="00DC28B4" w:rsidP="00DC28B4">
            <w:pPr>
              <w:spacing w:beforeLines="20" w:before="48" w:afterLines="20" w:after="48"/>
              <w:rPr>
                <w:rFonts w:ascii="Tahoma" w:hAnsi="Tahoma" w:cs="Tahoma"/>
                <w:iCs/>
                <w:sz w:val="18"/>
                <w:szCs w:val="18"/>
                <w:lang w:val="en-US"/>
              </w:rPr>
            </w:pPr>
          </w:p>
        </w:tc>
      </w:tr>
      <w:tr w:rsidR="00485C68" w:rsidRPr="00485C68" w14:paraId="0D6779F3" w14:textId="77777777" w:rsidTr="004C4DA9">
        <w:trPr>
          <w:trHeight w:val="290"/>
        </w:trPr>
        <w:tc>
          <w:tcPr>
            <w:tcW w:w="709" w:type="dxa"/>
            <w:vMerge w:val="restart"/>
            <w:textDirection w:val="btLr"/>
          </w:tcPr>
          <w:p w14:paraId="1F4DD7D7" w14:textId="0B6BB4D6" w:rsidR="00DC28B4" w:rsidRPr="00485C68" w:rsidRDefault="00DC28B4" w:rsidP="00DC28B4">
            <w:pPr>
              <w:spacing w:beforeLines="20" w:before="48" w:afterLines="20" w:after="48"/>
              <w:ind w:left="113" w:right="113"/>
              <w:jc w:val="center"/>
              <w:rPr>
                <w:rFonts w:ascii="Tahoma" w:hAnsi="Tahoma" w:cs="Tahoma"/>
                <w:b/>
                <w:bCs/>
                <w:sz w:val="16"/>
                <w:szCs w:val="16"/>
                <w:lang w:val="en-US"/>
              </w:rPr>
            </w:pPr>
            <w:r w:rsidRPr="00485C68">
              <w:rPr>
                <w:rFonts w:ascii="Tahoma" w:hAnsi="Tahoma" w:cs="Tahoma"/>
                <w:b/>
                <w:bCs/>
                <w:sz w:val="16"/>
                <w:szCs w:val="16"/>
                <w:lang w:val="en-US"/>
              </w:rPr>
              <w:t xml:space="preserve">Informative Part </w:t>
            </w:r>
          </w:p>
        </w:tc>
        <w:tc>
          <w:tcPr>
            <w:tcW w:w="534" w:type="dxa"/>
          </w:tcPr>
          <w:p w14:paraId="085E1E43" w14:textId="77777777" w:rsidR="00DC28B4" w:rsidRPr="00485C68" w:rsidRDefault="00DC28B4" w:rsidP="00DC28B4">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12</w:t>
            </w:r>
          </w:p>
        </w:tc>
        <w:tc>
          <w:tcPr>
            <w:tcW w:w="3516" w:type="dxa"/>
          </w:tcPr>
          <w:p w14:paraId="1DBBAAF0" w14:textId="4E737F7B" w:rsidR="00DC28B4" w:rsidRPr="00485C68" w:rsidRDefault="00DC28B4" w:rsidP="00DC28B4">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Planned changes</w:t>
            </w:r>
          </w:p>
        </w:tc>
        <w:tc>
          <w:tcPr>
            <w:tcW w:w="5022" w:type="dxa"/>
          </w:tcPr>
          <w:p w14:paraId="43996E50" w14:textId="77777777" w:rsidR="00DC28B4" w:rsidRPr="00485C68" w:rsidRDefault="00DC28B4" w:rsidP="00DC28B4">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820" w:type="dxa"/>
          </w:tcPr>
          <w:p w14:paraId="7029C495" w14:textId="77777777" w:rsidR="00DC28B4" w:rsidRPr="00485C68" w:rsidRDefault="00DC28B4" w:rsidP="00DC28B4">
            <w:pPr>
              <w:spacing w:beforeLines="20" w:before="48" w:afterLines="20" w:after="48"/>
              <w:rPr>
                <w:rFonts w:ascii="Tahoma" w:hAnsi="Tahoma" w:cs="Tahoma"/>
                <w:sz w:val="18"/>
                <w:szCs w:val="18"/>
                <w:lang w:val="en-US"/>
              </w:rPr>
            </w:pPr>
          </w:p>
        </w:tc>
      </w:tr>
      <w:tr w:rsidR="00485C68" w:rsidRPr="00485C68" w14:paraId="10F9F7B1" w14:textId="77777777" w:rsidTr="004C4DA9">
        <w:trPr>
          <w:trHeight w:val="341"/>
        </w:trPr>
        <w:tc>
          <w:tcPr>
            <w:tcW w:w="709" w:type="dxa"/>
            <w:vMerge/>
          </w:tcPr>
          <w:p w14:paraId="55BE0F75" w14:textId="77777777" w:rsidR="00DC28B4" w:rsidRPr="00485C68" w:rsidRDefault="00DC28B4" w:rsidP="00DC28B4">
            <w:pPr>
              <w:spacing w:beforeLines="20" w:before="48" w:afterLines="20" w:after="48"/>
              <w:rPr>
                <w:rFonts w:ascii="Tahoma" w:hAnsi="Tahoma" w:cs="Tahoma"/>
                <w:b/>
                <w:bCs/>
                <w:sz w:val="18"/>
                <w:szCs w:val="18"/>
                <w:lang w:val="en-US"/>
              </w:rPr>
            </w:pPr>
          </w:p>
        </w:tc>
        <w:tc>
          <w:tcPr>
            <w:tcW w:w="534" w:type="dxa"/>
          </w:tcPr>
          <w:p w14:paraId="7763CD79" w14:textId="77777777" w:rsidR="00DC28B4" w:rsidRPr="00485C68" w:rsidRDefault="00DC28B4" w:rsidP="00DC28B4">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13</w:t>
            </w:r>
          </w:p>
        </w:tc>
        <w:tc>
          <w:tcPr>
            <w:tcW w:w="3516" w:type="dxa"/>
          </w:tcPr>
          <w:p w14:paraId="4ACE9038" w14:textId="386C07AE" w:rsidR="00DC28B4" w:rsidRPr="00485C68" w:rsidRDefault="00DC28B4" w:rsidP="00DC28B4">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Reference</w:t>
            </w:r>
          </w:p>
        </w:tc>
        <w:tc>
          <w:tcPr>
            <w:tcW w:w="5022" w:type="dxa"/>
          </w:tcPr>
          <w:p w14:paraId="717F9885" w14:textId="051FFBBB" w:rsidR="00DC28B4" w:rsidRPr="00485C68" w:rsidRDefault="00DC28B4" w:rsidP="00DC28B4">
            <w:pPr>
              <w:spacing w:beforeLines="20" w:before="48" w:afterLines="20" w:after="48"/>
              <w:jc w:val="both"/>
              <w:rPr>
                <w:rFonts w:ascii="Tahoma" w:hAnsi="Tahoma" w:cs="Tahoma"/>
                <w:sz w:val="16"/>
                <w:szCs w:val="16"/>
                <w:lang w:val="en-US"/>
              </w:rPr>
            </w:pPr>
            <w:r w:rsidRPr="00485C68">
              <w:rPr>
                <w:rFonts w:ascii="Tahoma" w:hAnsi="Tahoma" w:cs="Tahoma"/>
                <w:sz w:val="16"/>
                <w:szCs w:val="16"/>
                <w:lang w:val="en-US"/>
              </w:rPr>
              <w:t xml:space="preserve">EN 300 220; </w:t>
            </w:r>
            <w:r w:rsidR="00B03387" w:rsidRPr="00485C68">
              <w:rPr>
                <w:rFonts w:ascii="Tahoma" w:hAnsi="Tahoma" w:cs="Tahoma"/>
                <w:iCs/>
                <w:sz w:val="16"/>
                <w:szCs w:val="16"/>
                <w:lang w:val="en-US"/>
              </w:rPr>
              <w:t xml:space="preserve">Commission Implementing Decision (EU) 2025/105 amending Decision 2006/771/EC updating </w:t>
            </w:r>
            <w:r w:rsidR="004C2C09">
              <w:rPr>
                <w:rFonts w:ascii="Tahoma" w:hAnsi="Tahoma" w:cs="Tahoma"/>
                <w:iCs/>
                <w:sz w:val="16"/>
                <w:szCs w:val="16"/>
                <w:lang w:val="en-US"/>
              </w:rPr>
              <w:t>harmonised</w:t>
            </w:r>
            <w:r w:rsidR="00B03387" w:rsidRPr="00485C68">
              <w:rPr>
                <w:rFonts w:ascii="Tahoma" w:hAnsi="Tahoma" w:cs="Tahoma"/>
                <w:iCs/>
                <w:sz w:val="16"/>
                <w:szCs w:val="16"/>
                <w:lang w:val="en-US"/>
              </w:rPr>
              <w:t xml:space="preserve"> technical conditions in the area of radio spectrum use for short-range devices and repealing Implementing Decision 2014/641/EU on </w:t>
            </w:r>
            <w:r w:rsidR="004C2C09">
              <w:rPr>
                <w:rFonts w:ascii="Tahoma" w:hAnsi="Tahoma" w:cs="Tahoma"/>
                <w:iCs/>
                <w:sz w:val="16"/>
                <w:szCs w:val="16"/>
                <w:lang w:val="en-US"/>
              </w:rPr>
              <w:t>harmonised</w:t>
            </w:r>
            <w:r w:rsidR="00B03387" w:rsidRPr="00485C68">
              <w:rPr>
                <w:rFonts w:ascii="Tahoma" w:hAnsi="Tahoma" w:cs="Tahoma"/>
                <w:iCs/>
                <w:sz w:val="16"/>
                <w:szCs w:val="16"/>
                <w:lang w:val="en-US"/>
              </w:rPr>
              <w:t xml:space="preserve"> technical conditions of radio spectrum use by wireless audio programme making and special events equipment in the Union</w:t>
            </w:r>
            <w:r w:rsidRPr="00485C68">
              <w:rPr>
                <w:rFonts w:ascii="Tahoma" w:hAnsi="Tahoma" w:cs="Tahoma"/>
                <w:sz w:val="16"/>
                <w:szCs w:val="16"/>
                <w:lang w:val="en-US"/>
              </w:rPr>
              <w:t>; ECC/DEC/(05)02; ERC/REC 70-03</w:t>
            </w:r>
          </w:p>
        </w:tc>
        <w:tc>
          <w:tcPr>
            <w:tcW w:w="4820" w:type="dxa"/>
          </w:tcPr>
          <w:p w14:paraId="470B20E6" w14:textId="77777777" w:rsidR="00DC28B4" w:rsidRPr="00485C68" w:rsidRDefault="00DC28B4" w:rsidP="00DC28B4">
            <w:pPr>
              <w:spacing w:beforeLines="20" w:before="48" w:afterLines="20" w:after="48"/>
              <w:rPr>
                <w:rFonts w:ascii="Tahoma" w:hAnsi="Tahoma" w:cs="Tahoma"/>
                <w:sz w:val="18"/>
                <w:szCs w:val="18"/>
                <w:lang w:val="en-US"/>
              </w:rPr>
            </w:pPr>
          </w:p>
        </w:tc>
      </w:tr>
      <w:tr w:rsidR="00485C68" w:rsidRPr="00485C68" w14:paraId="30A5B816" w14:textId="77777777" w:rsidTr="004C4DA9">
        <w:trPr>
          <w:trHeight w:val="290"/>
        </w:trPr>
        <w:tc>
          <w:tcPr>
            <w:tcW w:w="709" w:type="dxa"/>
            <w:vMerge/>
          </w:tcPr>
          <w:p w14:paraId="609FF680" w14:textId="77777777" w:rsidR="00DC28B4" w:rsidRPr="00485C68" w:rsidRDefault="00DC28B4" w:rsidP="00DC28B4">
            <w:pPr>
              <w:spacing w:beforeLines="20" w:before="48" w:afterLines="20" w:after="48"/>
              <w:rPr>
                <w:rFonts w:ascii="Tahoma" w:hAnsi="Tahoma" w:cs="Tahoma"/>
                <w:b/>
                <w:bCs/>
                <w:sz w:val="18"/>
                <w:szCs w:val="18"/>
                <w:lang w:val="en-US"/>
              </w:rPr>
            </w:pPr>
          </w:p>
        </w:tc>
        <w:tc>
          <w:tcPr>
            <w:tcW w:w="534" w:type="dxa"/>
          </w:tcPr>
          <w:p w14:paraId="73C064FD" w14:textId="77777777" w:rsidR="00DC28B4" w:rsidRPr="00485C68" w:rsidRDefault="00DC28B4" w:rsidP="00DC28B4">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14</w:t>
            </w:r>
          </w:p>
        </w:tc>
        <w:tc>
          <w:tcPr>
            <w:tcW w:w="3516" w:type="dxa"/>
          </w:tcPr>
          <w:p w14:paraId="36EF2B9B" w14:textId="05EA6192" w:rsidR="00DC28B4" w:rsidRPr="00485C68" w:rsidRDefault="00DC28B4" w:rsidP="00DC28B4">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Notification number</w:t>
            </w:r>
          </w:p>
        </w:tc>
        <w:tc>
          <w:tcPr>
            <w:tcW w:w="5022" w:type="dxa"/>
          </w:tcPr>
          <w:p w14:paraId="1068B027" w14:textId="77777777" w:rsidR="00DC28B4" w:rsidRPr="00485C68" w:rsidRDefault="00DC28B4" w:rsidP="00DC28B4">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820" w:type="dxa"/>
          </w:tcPr>
          <w:p w14:paraId="1B3A8FA7" w14:textId="77777777" w:rsidR="00DC28B4" w:rsidRPr="00485C68" w:rsidRDefault="00DC28B4" w:rsidP="00DC28B4">
            <w:pPr>
              <w:spacing w:beforeLines="20" w:before="48" w:afterLines="20" w:after="48"/>
              <w:rPr>
                <w:rFonts w:ascii="Tahoma" w:hAnsi="Tahoma" w:cs="Tahoma"/>
                <w:sz w:val="18"/>
                <w:szCs w:val="18"/>
                <w:lang w:val="en-US"/>
              </w:rPr>
            </w:pPr>
          </w:p>
        </w:tc>
      </w:tr>
      <w:tr w:rsidR="00485C68" w:rsidRPr="00485C68" w14:paraId="2ABD9769" w14:textId="77777777" w:rsidTr="004C4DA9">
        <w:trPr>
          <w:trHeight w:val="271"/>
        </w:trPr>
        <w:tc>
          <w:tcPr>
            <w:tcW w:w="709" w:type="dxa"/>
            <w:vMerge/>
          </w:tcPr>
          <w:p w14:paraId="6093E33B" w14:textId="77777777" w:rsidR="00DC28B4" w:rsidRPr="00485C68" w:rsidRDefault="00DC28B4" w:rsidP="00DC28B4">
            <w:pPr>
              <w:spacing w:beforeLines="20" w:before="48" w:afterLines="20" w:after="48"/>
              <w:rPr>
                <w:rFonts w:ascii="Tahoma" w:hAnsi="Tahoma" w:cs="Tahoma"/>
                <w:b/>
                <w:bCs/>
                <w:sz w:val="18"/>
                <w:szCs w:val="18"/>
                <w:lang w:val="en-US"/>
              </w:rPr>
            </w:pPr>
          </w:p>
        </w:tc>
        <w:tc>
          <w:tcPr>
            <w:tcW w:w="534" w:type="dxa"/>
          </w:tcPr>
          <w:p w14:paraId="248133F7" w14:textId="77777777" w:rsidR="00DC28B4" w:rsidRPr="00485C68" w:rsidRDefault="00DC28B4" w:rsidP="00DC28B4">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15</w:t>
            </w:r>
          </w:p>
        </w:tc>
        <w:tc>
          <w:tcPr>
            <w:tcW w:w="3516" w:type="dxa"/>
          </w:tcPr>
          <w:p w14:paraId="0BB342EE" w14:textId="27EF33BF" w:rsidR="00DC28B4" w:rsidRPr="00485C68" w:rsidRDefault="00DC28B4" w:rsidP="00DC28B4">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Remarks</w:t>
            </w:r>
          </w:p>
        </w:tc>
        <w:tc>
          <w:tcPr>
            <w:tcW w:w="5022" w:type="dxa"/>
          </w:tcPr>
          <w:p w14:paraId="771B60C6" w14:textId="77777777" w:rsidR="00DC28B4" w:rsidRPr="00485C68" w:rsidRDefault="00DC28B4" w:rsidP="00DC28B4">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820" w:type="dxa"/>
          </w:tcPr>
          <w:p w14:paraId="705C9499" w14:textId="77777777" w:rsidR="00DC28B4" w:rsidRPr="00485C68" w:rsidRDefault="00DC28B4" w:rsidP="00DC28B4">
            <w:pPr>
              <w:spacing w:beforeLines="20" w:before="48" w:afterLines="20" w:after="48"/>
              <w:rPr>
                <w:rFonts w:ascii="Tahoma" w:hAnsi="Tahoma" w:cs="Tahoma"/>
                <w:sz w:val="18"/>
                <w:szCs w:val="18"/>
                <w:lang w:val="en-US"/>
              </w:rPr>
            </w:pPr>
          </w:p>
        </w:tc>
      </w:tr>
    </w:tbl>
    <w:p w14:paraId="46666B4A" w14:textId="655C0585" w:rsidR="00537BE7" w:rsidRPr="00485C68" w:rsidRDefault="001E27E6" w:rsidP="001E27E6">
      <w:pPr>
        <w:jc w:val="both"/>
        <w:rPr>
          <w:rFonts w:ascii="Tahoma" w:hAnsi="Tahoma" w:cs="Tahoma"/>
          <w:sz w:val="16"/>
          <w:szCs w:val="16"/>
          <w:lang w:val="en-US"/>
        </w:rPr>
      </w:pPr>
      <w:r w:rsidRPr="00485C68">
        <w:rPr>
          <w:rFonts w:ascii="Tahoma" w:hAnsi="Tahoma" w:cs="Tahoma"/>
          <w:sz w:val="16"/>
          <w:szCs w:val="16"/>
          <w:lang w:val="en-US"/>
        </w:rPr>
        <w:t xml:space="preserve">F1- RTIR  </w:t>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Pr="00485C68">
        <w:rPr>
          <w:rFonts w:ascii="Tahoma" w:hAnsi="Tahoma" w:cs="Tahoma"/>
          <w:sz w:val="16"/>
          <w:szCs w:val="16"/>
          <w:lang w:val="en-US"/>
        </w:rPr>
        <w:t xml:space="preserve"> </w:t>
      </w:r>
      <w:r w:rsidR="00574040" w:rsidRPr="00485C68">
        <w:rPr>
          <w:rFonts w:ascii="Tahoma" w:hAnsi="Tahoma" w:cs="Tahoma"/>
          <w:sz w:val="16"/>
          <w:szCs w:val="16"/>
          <w:lang w:val="en-US"/>
        </w:rPr>
        <w:t>Edi</w:t>
      </w:r>
      <w:r w:rsidR="00511985" w:rsidRPr="00485C68">
        <w:rPr>
          <w:rFonts w:ascii="Tahoma" w:hAnsi="Tahoma" w:cs="Tahoma"/>
          <w:sz w:val="16"/>
          <w:szCs w:val="16"/>
          <w:lang w:val="en-US"/>
        </w:rPr>
        <w:t>tion</w:t>
      </w:r>
      <w:r w:rsidRPr="00485C68">
        <w:rPr>
          <w:rFonts w:ascii="Tahoma" w:hAnsi="Tahoma" w:cs="Tahoma"/>
          <w:sz w:val="16"/>
          <w:szCs w:val="16"/>
          <w:lang w:val="en-US"/>
        </w:rPr>
        <w:t xml:space="preserve">:1; </w:t>
      </w:r>
      <w:r w:rsidR="0000331D" w:rsidRPr="00485C68">
        <w:rPr>
          <w:rFonts w:ascii="Tahoma" w:hAnsi="Tahoma" w:cs="Tahoma"/>
          <w:sz w:val="16"/>
          <w:szCs w:val="16"/>
          <w:lang w:val="en-US"/>
        </w:rPr>
        <w:t>Revi</w:t>
      </w:r>
      <w:r w:rsidR="00511985" w:rsidRPr="00485C68">
        <w:rPr>
          <w:rFonts w:ascii="Tahoma" w:hAnsi="Tahoma" w:cs="Tahoma"/>
          <w:sz w:val="16"/>
          <w:szCs w:val="16"/>
          <w:lang w:val="en-US"/>
        </w:rPr>
        <w:t>sion</w:t>
      </w:r>
      <w:r w:rsidR="0000331D" w:rsidRPr="00485C68">
        <w:rPr>
          <w:rFonts w:ascii="Tahoma" w:hAnsi="Tahoma" w:cs="Tahoma"/>
          <w:sz w:val="16"/>
          <w:szCs w:val="16"/>
          <w:lang w:val="en-US"/>
        </w:rPr>
        <w:t>:1</w:t>
      </w:r>
    </w:p>
    <w:p w14:paraId="622ECF0C" w14:textId="77777777" w:rsidR="001E27E6" w:rsidRPr="00485C68" w:rsidRDefault="00537BE7" w:rsidP="001E27E6">
      <w:pPr>
        <w:jc w:val="both"/>
        <w:rPr>
          <w:rFonts w:ascii="Tahoma" w:hAnsi="Tahoma" w:cs="Tahoma"/>
          <w:sz w:val="16"/>
          <w:szCs w:val="16"/>
          <w:lang w:val="en-US"/>
        </w:rPr>
      </w:pPr>
      <w:r w:rsidRPr="00485C68">
        <w:rPr>
          <w:rFonts w:ascii="Tahoma" w:hAnsi="Tahoma" w:cs="Tahoma"/>
          <w:sz w:val="16"/>
          <w:szCs w:val="16"/>
          <w:lang w:val="en-US"/>
        </w:rPr>
        <w:br w:type="page"/>
      </w:r>
    </w:p>
    <w:tbl>
      <w:tblPr>
        <w:tblW w:w="1454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96"/>
        <w:gridCol w:w="2976"/>
        <w:gridCol w:w="6448"/>
        <w:gridCol w:w="2006"/>
        <w:gridCol w:w="1620"/>
      </w:tblGrid>
      <w:tr w:rsidR="00485C68" w:rsidRPr="00485C68" w14:paraId="4E8DDFEC" w14:textId="77777777" w:rsidTr="00C3259A">
        <w:trPr>
          <w:trHeight w:val="240"/>
        </w:trPr>
        <w:tc>
          <w:tcPr>
            <w:tcW w:w="1496" w:type="dxa"/>
            <w:vAlign w:val="center"/>
          </w:tcPr>
          <w:p w14:paraId="38C9DF0B" w14:textId="78347E66" w:rsidR="0040089E" w:rsidRPr="00485C68" w:rsidRDefault="0040089E" w:rsidP="0040089E">
            <w:pPr>
              <w:spacing w:before="100" w:after="100"/>
              <w:rPr>
                <w:rFonts w:ascii="Tahoma" w:hAnsi="Tahoma" w:cs="Tahoma"/>
                <w:b/>
                <w:sz w:val="16"/>
                <w:szCs w:val="16"/>
                <w:lang w:val="en-US"/>
              </w:rPr>
            </w:pPr>
            <w:r w:rsidRPr="00485C68">
              <w:rPr>
                <w:rFonts w:ascii="Tahoma" w:hAnsi="Tahoma" w:cs="Tahoma"/>
                <w:b/>
                <w:sz w:val="16"/>
                <w:szCs w:val="16"/>
                <w:lang w:val="en-US"/>
              </w:rPr>
              <w:lastRenderedPageBreak/>
              <w:t>ROMANIA</w:t>
            </w:r>
          </w:p>
        </w:tc>
        <w:tc>
          <w:tcPr>
            <w:tcW w:w="2976" w:type="dxa"/>
            <w:vAlign w:val="center"/>
          </w:tcPr>
          <w:p w14:paraId="337E811D" w14:textId="48E965E5" w:rsidR="0040089E" w:rsidRPr="00485C68" w:rsidRDefault="0040089E" w:rsidP="0040089E">
            <w:pPr>
              <w:spacing w:before="100" w:after="100"/>
              <w:rPr>
                <w:rFonts w:ascii="Tahoma" w:hAnsi="Tahoma" w:cs="Tahoma"/>
                <w:b/>
                <w:sz w:val="16"/>
                <w:szCs w:val="16"/>
                <w:lang w:val="en-US"/>
              </w:rPr>
            </w:pPr>
            <w:r w:rsidRPr="00485C68">
              <w:rPr>
                <w:rFonts w:ascii="Tahoma" w:hAnsi="Tahoma" w:cs="Tahoma"/>
                <w:b/>
                <w:bCs/>
                <w:sz w:val="16"/>
                <w:szCs w:val="16"/>
                <w:lang w:val="en-US"/>
              </w:rPr>
              <w:t>Radio Interface Specification</w:t>
            </w:r>
          </w:p>
        </w:tc>
        <w:tc>
          <w:tcPr>
            <w:tcW w:w="6448" w:type="dxa"/>
            <w:vAlign w:val="center"/>
          </w:tcPr>
          <w:p w14:paraId="172C0064" w14:textId="1071A098" w:rsidR="0040089E" w:rsidRPr="00485C68" w:rsidRDefault="0040089E" w:rsidP="0040089E">
            <w:pPr>
              <w:spacing w:before="100" w:after="100"/>
              <w:rPr>
                <w:rFonts w:ascii="Tahoma" w:hAnsi="Tahoma" w:cs="Tahoma"/>
                <w:b/>
                <w:sz w:val="16"/>
                <w:szCs w:val="16"/>
                <w:lang w:val="en-US"/>
              </w:rPr>
            </w:pPr>
            <w:r w:rsidRPr="00485C68">
              <w:rPr>
                <w:rFonts w:ascii="Tahoma" w:hAnsi="Tahoma" w:cs="Tahoma"/>
                <w:b/>
                <w:sz w:val="16"/>
                <w:szCs w:val="16"/>
                <w:lang w:val="en-US"/>
              </w:rPr>
              <w:t>SRD / Non-specific proximity radio device</w:t>
            </w:r>
            <w:r w:rsidR="007058CC">
              <w:rPr>
                <w:rFonts w:ascii="Tahoma" w:hAnsi="Tahoma" w:cs="Tahoma"/>
                <w:b/>
                <w:sz w:val="16"/>
                <w:szCs w:val="16"/>
                <w:lang w:val="en-US"/>
              </w:rPr>
              <w:t>s</w:t>
            </w:r>
            <w:r w:rsidRPr="00485C68">
              <w:rPr>
                <w:rFonts w:ascii="Tahoma" w:hAnsi="Tahoma" w:cs="Tahoma"/>
                <w:b/>
                <w:sz w:val="16"/>
                <w:szCs w:val="16"/>
                <w:lang w:val="en-US"/>
              </w:rPr>
              <w:t xml:space="preserve"> (short-range</w:t>
            </w:r>
            <w:r w:rsidR="00113708" w:rsidRPr="00485C68">
              <w:rPr>
                <w:rFonts w:ascii="Tahoma" w:hAnsi="Tahoma" w:cs="Tahoma"/>
                <w:b/>
                <w:sz w:val="16"/>
                <w:szCs w:val="16"/>
                <w:lang w:val="en-US"/>
              </w:rPr>
              <w:t xml:space="preserve"> device</w:t>
            </w:r>
            <w:r w:rsidR="007058CC">
              <w:rPr>
                <w:rFonts w:ascii="Tahoma" w:hAnsi="Tahoma" w:cs="Tahoma"/>
                <w:b/>
                <w:sz w:val="16"/>
                <w:szCs w:val="16"/>
                <w:lang w:val="en-US"/>
              </w:rPr>
              <w:t>s</w:t>
            </w:r>
            <w:r w:rsidRPr="00485C68">
              <w:rPr>
                <w:rFonts w:ascii="Tahoma" w:hAnsi="Tahoma" w:cs="Tahoma"/>
                <w:b/>
                <w:sz w:val="16"/>
                <w:szCs w:val="16"/>
                <w:lang w:val="en-US"/>
              </w:rPr>
              <w:t>)</w:t>
            </w:r>
          </w:p>
        </w:tc>
        <w:tc>
          <w:tcPr>
            <w:tcW w:w="2006" w:type="dxa"/>
            <w:vAlign w:val="center"/>
          </w:tcPr>
          <w:p w14:paraId="0E17C16A" w14:textId="0B308642" w:rsidR="0040089E" w:rsidRPr="00485C68" w:rsidRDefault="0040089E" w:rsidP="0040089E">
            <w:pPr>
              <w:spacing w:before="100" w:after="100"/>
              <w:rPr>
                <w:rFonts w:ascii="Tahoma" w:hAnsi="Tahoma" w:cs="Tahoma"/>
                <w:b/>
                <w:sz w:val="16"/>
                <w:szCs w:val="16"/>
                <w:lang w:val="en-US"/>
              </w:rPr>
            </w:pPr>
            <w:r w:rsidRPr="00485C68">
              <w:rPr>
                <w:rFonts w:ascii="Tahoma" w:hAnsi="Tahoma" w:cs="Tahoma"/>
                <w:b/>
                <w:sz w:val="16"/>
                <w:szCs w:val="16"/>
                <w:lang w:val="en-US"/>
              </w:rPr>
              <w:t>RO-IR  SRD-01-17a</w:t>
            </w:r>
          </w:p>
        </w:tc>
        <w:tc>
          <w:tcPr>
            <w:tcW w:w="1620" w:type="dxa"/>
            <w:vAlign w:val="center"/>
          </w:tcPr>
          <w:p w14:paraId="4063C51E" w14:textId="6E9D9179" w:rsidR="0040089E" w:rsidRPr="00485C68" w:rsidRDefault="0040089E" w:rsidP="0040089E">
            <w:pPr>
              <w:spacing w:before="100" w:after="100"/>
              <w:rPr>
                <w:rFonts w:ascii="Tahoma" w:hAnsi="Tahoma" w:cs="Tahoma"/>
                <w:b/>
                <w:sz w:val="16"/>
                <w:szCs w:val="16"/>
                <w:lang w:val="en-US"/>
              </w:rPr>
            </w:pPr>
            <w:r w:rsidRPr="00485C68">
              <w:rPr>
                <w:rFonts w:ascii="Tahoma" w:hAnsi="Tahoma" w:cs="Tahoma"/>
                <w:b/>
                <w:sz w:val="16"/>
                <w:szCs w:val="16"/>
                <w:lang w:val="en-US"/>
              </w:rPr>
              <w:t>Edition 5/2025</w:t>
            </w:r>
          </w:p>
        </w:tc>
      </w:tr>
    </w:tbl>
    <w:p w14:paraId="33D43A46" w14:textId="77777777" w:rsidR="008C1976" w:rsidRPr="00485C68" w:rsidRDefault="00605252" w:rsidP="00605252">
      <w:pPr>
        <w:tabs>
          <w:tab w:val="left" w:pos="6228"/>
        </w:tabs>
        <w:rPr>
          <w:rFonts w:ascii="Tahoma" w:hAnsi="Tahoma" w:cs="Tahoma"/>
          <w:sz w:val="18"/>
          <w:szCs w:val="18"/>
          <w:lang w:val="en-US"/>
        </w:rPr>
      </w:pPr>
      <w:r w:rsidRPr="00485C68">
        <w:rPr>
          <w:rFonts w:ascii="Tahoma" w:hAnsi="Tahoma" w:cs="Tahoma"/>
          <w:sz w:val="18"/>
          <w:szCs w:val="18"/>
          <w:lang w:val="en-US"/>
        </w:rPr>
        <w:tab/>
      </w: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3516"/>
        <w:gridCol w:w="4770"/>
        <w:gridCol w:w="5072"/>
      </w:tblGrid>
      <w:tr w:rsidR="00485C68" w:rsidRPr="00485C68" w14:paraId="547C802F" w14:textId="77777777" w:rsidTr="00306148">
        <w:trPr>
          <w:trHeight w:val="240"/>
        </w:trPr>
        <w:tc>
          <w:tcPr>
            <w:tcW w:w="709" w:type="dxa"/>
            <w:vAlign w:val="center"/>
          </w:tcPr>
          <w:p w14:paraId="6FCC6B97" w14:textId="77777777" w:rsidR="00DC28B4" w:rsidRPr="00485C68" w:rsidRDefault="00DC28B4" w:rsidP="00DC28B4">
            <w:pPr>
              <w:spacing w:beforeLines="20" w:before="48" w:afterLines="20" w:after="48"/>
              <w:rPr>
                <w:rFonts w:ascii="Tahoma" w:hAnsi="Tahoma" w:cs="Tahoma"/>
                <w:b/>
                <w:sz w:val="18"/>
                <w:szCs w:val="18"/>
                <w:lang w:val="en-US"/>
              </w:rPr>
            </w:pPr>
          </w:p>
        </w:tc>
        <w:tc>
          <w:tcPr>
            <w:tcW w:w="534" w:type="dxa"/>
            <w:vAlign w:val="center"/>
          </w:tcPr>
          <w:p w14:paraId="104869BB" w14:textId="6149725F" w:rsidR="00DC28B4" w:rsidRPr="00485C68" w:rsidRDefault="00DC28B4" w:rsidP="00DC28B4">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No.</w:t>
            </w:r>
          </w:p>
        </w:tc>
        <w:tc>
          <w:tcPr>
            <w:tcW w:w="3516" w:type="dxa"/>
            <w:vAlign w:val="center"/>
          </w:tcPr>
          <w:p w14:paraId="450CF7BC" w14:textId="27599CB5" w:rsidR="00DC28B4" w:rsidRPr="00485C68" w:rsidRDefault="00DC28B4" w:rsidP="00DC28B4">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Parameter</w:t>
            </w:r>
          </w:p>
        </w:tc>
        <w:tc>
          <w:tcPr>
            <w:tcW w:w="4770" w:type="dxa"/>
            <w:vAlign w:val="center"/>
          </w:tcPr>
          <w:p w14:paraId="1D88C81B" w14:textId="57A55B38" w:rsidR="00DC28B4" w:rsidRPr="00485C68" w:rsidRDefault="00DC28B4" w:rsidP="00DC28B4">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Description</w:t>
            </w:r>
          </w:p>
        </w:tc>
        <w:tc>
          <w:tcPr>
            <w:tcW w:w="5072" w:type="dxa"/>
            <w:vAlign w:val="center"/>
          </w:tcPr>
          <w:p w14:paraId="2371815D" w14:textId="65363C65" w:rsidR="00DC28B4" w:rsidRPr="00485C68" w:rsidRDefault="00DC28B4" w:rsidP="00DC28B4">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 xml:space="preserve">Comments </w:t>
            </w:r>
          </w:p>
        </w:tc>
      </w:tr>
      <w:tr w:rsidR="00485C68" w:rsidRPr="00485C68" w14:paraId="1FEC3EA3" w14:textId="77777777" w:rsidTr="00576CF5">
        <w:trPr>
          <w:trHeight w:val="260"/>
        </w:trPr>
        <w:tc>
          <w:tcPr>
            <w:tcW w:w="709" w:type="dxa"/>
            <w:vMerge w:val="restart"/>
            <w:textDirection w:val="btLr"/>
          </w:tcPr>
          <w:p w14:paraId="474E7C24" w14:textId="7593A794" w:rsidR="00DC28B4" w:rsidRPr="00485C68" w:rsidRDefault="00B92B31" w:rsidP="00DC28B4">
            <w:pPr>
              <w:spacing w:beforeLines="20" w:before="48" w:afterLines="20" w:after="48"/>
              <w:ind w:left="113" w:right="113"/>
              <w:jc w:val="center"/>
              <w:rPr>
                <w:rFonts w:ascii="Tahoma" w:hAnsi="Tahoma" w:cs="Tahoma"/>
                <w:b/>
                <w:sz w:val="16"/>
                <w:szCs w:val="16"/>
                <w:lang w:val="en-US"/>
              </w:rPr>
            </w:pPr>
            <w:r w:rsidRPr="00485C68">
              <w:rPr>
                <w:rFonts w:ascii="Tahoma" w:hAnsi="Tahoma" w:cs="Tahoma"/>
                <w:b/>
                <w:sz w:val="16"/>
                <w:szCs w:val="16"/>
                <w:lang w:val="en-US"/>
              </w:rPr>
              <w:t xml:space="preserve">Normative Part </w:t>
            </w:r>
          </w:p>
        </w:tc>
        <w:tc>
          <w:tcPr>
            <w:tcW w:w="534" w:type="dxa"/>
          </w:tcPr>
          <w:p w14:paraId="28FD4E97" w14:textId="77777777" w:rsidR="00DC28B4" w:rsidRPr="00485C68" w:rsidRDefault="00DC28B4" w:rsidP="00DC28B4">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1</w:t>
            </w:r>
          </w:p>
        </w:tc>
        <w:tc>
          <w:tcPr>
            <w:tcW w:w="3516" w:type="dxa"/>
          </w:tcPr>
          <w:p w14:paraId="18BCC4B5" w14:textId="753387BF" w:rsidR="00DC28B4" w:rsidRPr="00485C68" w:rsidRDefault="00DC28B4" w:rsidP="00DC28B4">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Radiocommunication Service</w:t>
            </w:r>
          </w:p>
        </w:tc>
        <w:tc>
          <w:tcPr>
            <w:tcW w:w="4770" w:type="dxa"/>
          </w:tcPr>
          <w:p w14:paraId="1CD32308" w14:textId="1AD13C3F" w:rsidR="00DC28B4" w:rsidRPr="00485C68" w:rsidRDefault="00DC28B4" w:rsidP="00DC28B4">
            <w:pPr>
              <w:spacing w:beforeLines="20" w:before="48" w:afterLines="20" w:after="48"/>
              <w:rPr>
                <w:rFonts w:ascii="Tahoma" w:hAnsi="Tahoma" w:cs="Tahoma"/>
                <w:sz w:val="16"/>
                <w:szCs w:val="16"/>
                <w:lang w:val="en-US"/>
              </w:rPr>
            </w:pPr>
            <w:r w:rsidRPr="00485C68">
              <w:rPr>
                <w:rFonts w:ascii="Tahoma" w:hAnsi="Tahoma" w:cs="Tahoma"/>
                <w:sz w:val="16"/>
                <w:szCs w:val="16"/>
                <w:lang w:val="en-US"/>
              </w:rPr>
              <w:t xml:space="preserve">Mobile </w:t>
            </w:r>
          </w:p>
        </w:tc>
        <w:tc>
          <w:tcPr>
            <w:tcW w:w="5072" w:type="dxa"/>
          </w:tcPr>
          <w:p w14:paraId="6AF3A420" w14:textId="77777777" w:rsidR="00DC28B4" w:rsidRPr="00485C68" w:rsidRDefault="00DC28B4" w:rsidP="00DC28B4">
            <w:pPr>
              <w:spacing w:beforeLines="20" w:before="48" w:afterLines="20" w:after="48"/>
              <w:rPr>
                <w:rFonts w:ascii="Tahoma" w:hAnsi="Tahoma" w:cs="Tahoma"/>
                <w:sz w:val="16"/>
                <w:szCs w:val="16"/>
                <w:lang w:val="en-US"/>
              </w:rPr>
            </w:pPr>
          </w:p>
        </w:tc>
      </w:tr>
      <w:tr w:rsidR="00485C68" w:rsidRPr="00485C68" w14:paraId="63C638DC" w14:textId="77777777" w:rsidTr="00306148">
        <w:trPr>
          <w:trHeight w:val="288"/>
        </w:trPr>
        <w:tc>
          <w:tcPr>
            <w:tcW w:w="709" w:type="dxa"/>
            <w:vMerge/>
          </w:tcPr>
          <w:p w14:paraId="452BB2FB" w14:textId="77777777" w:rsidR="00DC28B4" w:rsidRPr="00485C68" w:rsidRDefault="00DC28B4" w:rsidP="00DC28B4">
            <w:pPr>
              <w:spacing w:beforeLines="20" w:before="48" w:afterLines="20" w:after="48"/>
              <w:rPr>
                <w:rFonts w:ascii="Tahoma" w:hAnsi="Tahoma" w:cs="Tahoma"/>
                <w:b/>
                <w:sz w:val="18"/>
                <w:szCs w:val="18"/>
                <w:lang w:val="en-US"/>
              </w:rPr>
            </w:pPr>
          </w:p>
        </w:tc>
        <w:tc>
          <w:tcPr>
            <w:tcW w:w="534" w:type="dxa"/>
          </w:tcPr>
          <w:p w14:paraId="387E10C4" w14:textId="77777777" w:rsidR="00DC28B4" w:rsidRPr="00485C68" w:rsidRDefault="00DC28B4" w:rsidP="00DC28B4">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2</w:t>
            </w:r>
          </w:p>
        </w:tc>
        <w:tc>
          <w:tcPr>
            <w:tcW w:w="3516" w:type="dxa"/>
          </w:tcPr>
          <w:p w14:paraId="5755F0EA" w14:textId="6FF674DC" w:rsidR="00DC28B4" w:rsidRPr="00485C68" w:rsidRDefault="00DC28B4" w:rsidP="00DC28B4">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Application</w:t>
            </w:r>
          </w:p>
        </w:tc>
        <w:tc>
          <w:tcPr>
            <w:tcW w:w="4770" w:type="dxa"/>
          </w:tcPr>
          <w:p w14:paraId="17082650" w14:textId="68DF006D" w:rsidR="00DC28B4" w:rsidRPr="00485C68" w:rsidRDefault="00DC28B4" w:rsidP="00DC28B4">
            <w:pPr>
              <w:jc w:val="both"/>
              <w:rPr>
                <w:lang w:val="en-US"/>
              </w:rPr>
            </w:pPr>
            <w:r w:rsidRPr="00485C68">
              <w:rPr>
                <w:rFonts w:ascii="Tahoma" w:hAnsi="Tahoma" w:cs="Tahoma"/>
                <w:sz w:val="16"/>
                <w:szCs w:val="16"/>
                <w:lang w:val="en-US"/>
              </w:rPr>
              <w:t>SRD / Non-specific proximity radio device</w:t>
            </w:r>
            <w:r w:rsidR="007058CC">
              <w:rPr>
                <w:rFonts w:ascii="Tahoma" w:hAnsi="Tahoma" w:cs="Tahoma"/>
                <w:sz w:val="16"/>
                <w:szCs w:val="16"/>
                <w:lang w:val="en-US"/>
              </w:rPr>
              <w:t>s</w:t>
            </w:r>
            <w:r w:rsidRPr="00485C68">
              <w:rPr>
                <w:rFonts w:ascii="Tahoma" w:hAnsi="Tahoma" w:cs="Tahoma"/>
                <w:sz w:val="16"/>
                <w:szCs w:val="16"/>
                <w:lang w:val="en-US"/>
              </w:rPr>
              <w:t xml:space="preserve"> (short-range</w:t>
            </w:r>
            <w:r w:rsidR="00113708" w:rsidRPr="00485C68">
              <w:rPr>
                <w:rFonts w:ascii="Tahoma" w:hAnsi="Tahoma" w:cs="Tahoma"/>
                <w:sz w:val="16"/>
                <w:szCs w:val="16"/>
                <w:lang w:val="en-US"/>
              </w:rPr>
              <w:t xml:space="preserve"> device</w:t>
            </w:r>
            <w:r w:rsidR="007058CC">
              <w:rPr>
                <w:rFonts w:ascii="Tahoma" w:hAnsi="Tahoma" w:cs="Tahoma"/>
                <w:sz w:val="16"/>
                <w:szCs w:val="16"/>
                <w:lang w:val="en-US"/>
              </w:rPr>
              <w:t>s</w:t>
            </w:r>
            <w:r w:rsidRPr="00485C68">
              <w:rPr>
                <w:rFonts w:ascii="Tahoma" w:hAnsi="Tahoma" w:cs="Tahoma"/>
                <w:sz w:val="16"/>
                <w:szCs w:val="16"/>
                <w:lang w:val="en-US"/>
              </w:rPr>
              <w:t>)</w:t>
            </w:r>
          </w:p>
        </w:tc>
        <w:tc>
          <w:tcPr>
            <w:tcW w:w="5072" w:type="dxa"/>
          </w:tcPr>
          <w:p w14:paraId="14001F87" w14:textId="77777777" w:rsidR="00DC28B4" w:rsidRPr="00485C68" w:rsidRDefault="00DC28B4" w:rsidP="00DC28B4">
            <w:pPr>
              <w:adjustRightInd w:val="0"/>
              <w:rPr>
                <w:rFonts w:ascii="Tahoma" w:hAnsi="Tahoma" w:cs="Tahoma"/>
                <w:i/>
                <w:sz w:val="18"/>
                <w:szCs w:val="18"/>
                <w:lang w:val="en-US"/>
              </w:rPr>
            </w:pPr>
          </w:p>
        </w:tc>
      </w:tr>
      <w:tr w:rsidR="00485C68" w:rsidRPr="00485C68" w14:paraId="46775D3E" w14:textId="77777777" w:rsidTr="00B6182F">
        <w:trPr>
          <w:trHeight w:val="1502"/>
        </w:trPr>
        <w:tc>
          <w:tcPr>
            <w:tcW w:w="709" w:type="dxa"/>
            <w:vMerge/>
          </w:tcPr>
          <w:p w14:paraId="46804050" w14:textId="77777777" w:rsidR="00DC28B4" w:rsidRPr="00485C68" w:rsidRDefault="00DC28B4" w:rsidP="00DC28B4">
            <w:pPr>
              <w:spacing w:beforeLines="20" w:before="48" w:afterLines="20" w:after="48"/>
              <w:rPr>
                <w:rFonts w:ascii="Tahoma" w:hAnsi="Tahoma" w:cs="Tahoma"/>
                <w:b/>
                <w:sz w:val="18"/>
                <w:szCs w:val="18"/>
                <w:lang w:val="en-US"/>
              </w:rPr>
            </w:pPr>
          </w:p>
        </w:tc>
        <w:tc>
          <w:tcPr>
            <w:tcW w:w="534" w:type="dxa"/>
          </w:tcPr>
          <w:p w14:paraId="41302896" w14:textId="77777777" w:rsidR="00DC28B4" w:rsidRPr="00485C68" w:rsidRDefault="00DC28B4" w:rsidP="00DC28B4">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3</w:t>
            </w:r>
          </w:p>
        </w:tc>
        <w:tc>
          <w:tcPr>
            <w:tcW w:w="3516" w:type="dxa"/>
          </w:tcPr>
          <w:p w14:paraId="6F91CF11" w14:textId="32305209" w:rsidR="00DC28B4" w:rsidRPr="00485C68" w:rsidRDefault="00DC28B4" w:rsidP="00DC28B4">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Frequency band</w:t>
            </w:r>
          </w:p>
        </w:tc>
        <w:tc>
          <w:tcPr>
            <w:tcW w:w="4770" w:type="dxa"/>
          </w:tcPr>
          <w:p w14:paraId="47C1B171" w14:textId="0DAA8B01" w:rsidR="00DC28B4" w:rsidRPr="00485C68" w:rsidRDefault="00DC28B4" w:rsidP="00DC28B4">
            <w:pPr>
              <w:spacing w:beforeLines="20" w:before="48" w:afterLines="20" w:after="48"/>
              <w:rPr>
                <w:rFonts w:ascii="Tahoma" w:hAnsi="Tahoma" w:cs="Tahoma"/>
                <w:sz w:val="16"/>
                <w:szCs w:val="16"/>
                <w:lang w:val="en-US"/>
              </w:rPr>
            </w:pPr>
            <w:r w:rsidRPr="00485C68">
              <w:rPr>
                <w:rFonts w:ascii="Tahoma" w:hAnsi="Tahoma" w:cs="Tahoma"/>
                <w:bCs/>
                <w:iCs/>
                <w:sz w:val="16"/>
                <w:szCs w:val="16"/>
                <w:lang w:val="en-US"/>
              </w:rPr>
              <w:t>433</w:t>
            </w:r>
            <w:r w:rsidR="00F041FC" w:rsidRPr="00485C68">
              <w:rPr>
                <w:rFonts w:ascii="Tahoma" w:hAnsi="Tahoma" w:cs="Tahoma"/>
                <w:bCs/>
                <w:iCs/>
                <w:sz w:val="16"/>
                <w:szCs w:val="16"/>
                <w:lang w:val="en-US"/>
              </w:rPr>
              <w:t>.</w:t>
            </w:r>
            <w:r w:rsidRPr="00485C68">
              <w:rPr>
                <w:rFonts w:ascii="Tahoma" w:hAnsi="Tahoma" w:cs="Tahoma"/>
                <w:bCs/>
                <w:iCs/>
                <w:sz w:val="16"/>
                <w:szCs w:val="16"/>
                <w:lang w:val="en-US"/>
              </w:rPr>
              <w:t>05 – 434</w:t>
            </w:r>
            <w:r w:rsidR="00F041FC" w:rsidRPr="00485C68">
              <w:rPr>
                <w:rFonts w:ascii="Tahoma" w:hAnsi="Tahoma" w:cs="Tahoma"/>
                <w:bCs/>
                <w:iCs/>
                <w:sz w:val="16"/>
                <w:szCs w:val="16"/>
                <w:lang w:val="en-US"/>
              </w:rPr>
              <w:t>.</w:t>
            </w:r>
            <w:r w:rsidRPr="00485C68">
              <w:rPr>
                <w:rFonts w:ascii="Tahoma" w:hAnsi="Tahoma" w:cs="Tahoma"/>
                <w:bCs/>
                <w:iCs/>
                <w:sz w:val="16"/>
                <w:szCs w:val="16"/>
                <w:lang w:val="en-US"/>
              </w:rPr>
              <w:t>79 MHz</w:t>
            </w:r>
          </w:p>
        </w:tc>
        <w:tc>
          <w:tcPr>
            <w:tcW w:w="5072" w:type="dxa"/>
          </w:tcPr>
          <w:p w14:paraId="6CC1160A" w14:textId="01C2A665" w:rsidR="00DC28B4" w:rsidRPr="00485C68" w:rsidRDefault="004C2C09" w:rsidP="00DC28B4">
            <w:pPr>
              <w:spacing w:beforeLines="20" w:before="48" w:afterLines="20" w:after="48"/>
              <w:jc w:val="both"/>
              <w:rPr>
                <w:rFonts w:ascii="Tahoma" w:hAnsi="Tahoma" w:cs="Tahoma"/>
                <w:sz w:val="18"/>
                <w:szCs w:val="18"/>
                <w:lang w:val="en-US"/>
              </w:rPr>
            </w:pPr>
            <w:r>
              <w:rPr>
                <w:rFonts w:ascii="Tahoma" w:hAnsi="Tahoma" w:cs="Tahoma"/>
                <w:i/>
                <w:sz w:val="16"/>
                <w:szCs w:val="16"/>
                <w:lang w:val="en-US"/>
              </w:rPr>
              <w:t>Harmonised</w:t>
            </w:r>
            <w:r w:rsidR="00DC28B4" w:rsidRPr="00485C68">
              <w:rPr>
                <w:rFonts w:ascii="Tahoma" w:hAnsi="Tahoma" w:cs="Tahoma"/>
                <w:i/>
                <w:sz w:val="16"/>
                <w:szCs w:val="16"/>
                <w:lang w:val="en-US"/>
              </w:rPr>
              <w:t xml:space="preserve"> radio spectrum for use by short-range devices (Commission Implementing Decision (EU) 2025/105 amending Decision 2006/771/EC updating </w:t>
            </w:r>
            <w:r>
              <w:rPr>
                <w:rFonts w:ascii="Tahoma" w:hAnsi="Tahoma" w:cs="Tahoma"/>
                <w:i/>
                <w:sz w:val="16"/>
                <w:szCs w:val="16"/>
                <w:lang w:val="en-US"/>
              </w:rPr>
              <w:t>harmonised</w:t>
            </w:r>
            <w:r w:rsidR="00DC28B4" w:rsidRPr="00485C68">
              <w:rPr>
                <w:rFonts w:ascii="Tahoma" w:hAnsi="Tahoma" w:cs="Tahoma"/>
                <w:i/>
                <w:sz w:val="16"/>
                <w:szCs w:val="16"/>
                <w:lang w:val="en-US"/>
              </w:rPr>
              <w:t xml:space="preserve"> technical conditions in the area of radio spectrum use for short-range devices and repealing Implementing Decision 2014/641/EU on </w:t>
            </w:r>
            <w:r>
              <w:rPr>
                <w:rFonts w:ascii="Tahoma" w:hAnsi="Tahoma" w:cs="Tahoma"/>
                <w:i/>
                <w:sz w:val="16"/>
                <w:szCs w:val="16"/>
                <w:lang w:val="en-US"/>
              </w:rPr>
              <w:t>harmonised</w:t>
            </w:r>
            <w:r w:rsidR="00DC28B4" w:rsidRPr="00485C68">
              <w:rPr>
                <w:rFonts w:ascii="Tahoma" w:hAnsi="Tahoma" w:cs="Tahoma"/>
                <w:i/>
                <w:sz w:val="16"/>
                <w:szCs w:val="16"/>
                <w:lang w:val="en-US"/>
              </w:rPr>
              <w:t xml:space="preserve"> technical conditions of radio spectrum use by wireless audio programme making and special events equipment in the Union)</w:t>
            </w:r>
          </w:p>
        </w:tc>
      </w:tr>
      <w:tr w:rsidR="00485C68" w:rsidRPr="00485C68" w14:paraId="6E404F5C" w14:textId="77777777" w:rsidTr="000E5F2C">
        <w:trPr>
          <w:trHeight w:val="179"/>
        </w:trPr>
        <w:tc>
          <w:tcPr>
            <w:tcW w:w="709" w:type="dxa"/>
            <w:vMerge/>
          </w:tcPr>
          <w:p w14:paraId="6C40E4AB" w14:textId="77777777" w:rsidR="00DC28B4" w:rsidRPr="00485C68" w:rsidRDefault="00DC28B4" w:rsidP="00DC28B4">
            <w:pPr>
              <w:spacing w:beforeLines="20" w:before="48" w:afterLines="20" w:after="48"/>
              <w:rPr>
                <w:rFonts w:ascii="Tahoma" w:hAnsi="Tahoma" w:cs="Tahoma"/>
                <w:b/>
                <w:sz w:val="18"/>
                <w:szCs w:val="18"/>
                <w:lang w:val="en-US"/>
              </w:rPr>
            </w:pPr>
          </w:p>
        </w:tc>
        <w:tc>
          <w:tcPr>
            <w:tcW w:w="534" w:type="dxa"/>
          </w:tcPr>
          <w:p w14:paraId="10916976" w14:textId="77777777" w:rsidR="00DC28B4" w:rsidRPr="00485C68" w:rsidRDefault="00DC28B4" w:rsidP="00DC28B4">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4</w:t>
            </w:r>
          </w:p>
        </w:tc>
        <w:tc>
          <w:tcPr>
            <w:tcW w:w="3516" w:type="dxa"/>
          </w:tcPr>
          <w:p w14:paraId="358798BA" w14:textId="479A0F3D" w:rsidR="00DC28B4" w:rsidRPr="00485C68" w:rsidRDefault="007D1E02" w:rsidP="00DC28B4">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Channeling</w:t>
            </w:r>
            <w:r w:rsidR="00DC28B4" w:rsidRPr="00485C68">
              <w:rPr>
                <w:rFonts w:ascii="Tahoma" w:hAnsi="Tahoma" w:cs="Tahoma"/>
                <w:b/>
                <w:bCs/>
                <w:sz w:val="16"/>
                <w:szCs w:val="16"/>
                <w:lang w:val="en-US"/>
              </w:rPr>
              <w:t xml:space="preserve"> (channel distribution)</w:t>
            </w:r>
          </w:p>
        </w:tc>
        <w:tc>
          <w:tcPr>
            <w:tcW w:w="4770" w:type="dxa"/>
          </w:tcPr>
          <w:p w14:paraId="2DFAEEA3" w14:textId="77777777" w:rsidR="00DC28B4" w:rsidRPr="00485C68" w:rsidRDefault="00DC28B4" w:rsidP="00DC28B4">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5072" w:type="dxa"/>
          </w:tcPr>
          <w:p w14:paraId="0EA1BF9B" w14:textId="77777777" w:rsidR="00DC28B4" w:rsidRPr="00485C68" w:rsidRDefault="00DC28B4" w:rsidP="00DC28B4">
            <w:pPr>
              <w:spacing w:beforeLines="20" w:before="48" w:afterLines="20" w:after="48"/>
              <w:rPr>
                <w:rFonts w:ascii="Tahoma" w:hAnsi="Tahoma" w:cs="Tahoma"/>
                <w:sz w:val="18"/>
                <w:szCs w:val="18"/>
                <w:lang w:val="en-US"/>
              </w:rPr>
            </w:pPr>
          </w:p>
        </w:tc>
      </w:tr>
      <w:tr w:rsidR="00485C68" w:rsidRPr="00485C68" w14:paraId="3A44B02E" w14:textId="77777777" w:rsidTr="000E5F2C">
        <w:trPr>
          <w:trHeight w:val="215"/>
        </w:trPr>
        <w:tc>
          <w:tcPr>
            <w:tcW w:w="709" w:type="dxa"/>
            <w:vMerge/>
          </w:tcPr>
          <w:p w14:paraId="34316326" w14:textId="77777777" w:rsidR="00DC28B4" w:rsidRPr="00485C68" w:rsidRDefault="00DC28B4" w:rsidP="00DC28B4">
            <w:pPr>
              <w:spacing w:beforeLines="20" w:before="48" w:afterLines="20" w:after="48"/>
              <w:rPr>
                <w:rFonts w:ascii="Tahoma" w:hAnsi="Tahoma" w:cs="Tahoma"/>
                <w:b/>
                <w:sz w:val="18"/>
                <w:szCs w:val="18"/>
                <w:lang w:val="en-US"/>
              </w:rPr>
            </w:pPr>
          </w:p>
        </w:tc>
        <w:tc>
          <w:tcPr>
            <w:tcW w:w="534" w:type="dxa"/>
          </w:tcPr>
          <w:p w14:paraId="65B583D7" w14:textId="77777777" w:rsidR="00DC28B4" w:rsidRPr="00485C68" w:rsidRDefault="00DC28B4" w:rsidP="00DC28B4">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5</w:t>
            </w:r>
          </w:p>
        </w:tc>
        <w:tc>
          <w:tcPr>
            <w:tcW w:w="3516" w:type="dxa"/>
          </w:tcPr>
          <w:p w14:paraId="7F8FC38A" w14:textId="6A5F421A" w:rsidR="00DC28B4" w:rsidRPr="00485C68" w:rsidRDefault="00DC28B4" w:rsidP="00DC28B4">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Modulation/Occupied bandwidth</w:t>
            </w:r>
          </w:p>
        </w:tc>
        <w:tc>
          <w:tcPr>
            <w:tcW w:w="4770" w:type="dxa"/>
          </w:tcPr>
          <w:p w14:paraId="494D8FAD" w14:textId="77777777" w:rsidR="00DC28B4" w:rsidRPr="00485C68" w:rsidRDefault="00DC28B4" w:rsidP="00DC28B4">
            <w:pPr>
              <w:spacing w:beforeLines="20" w:before="48" w:afterLines="20" w:after="48"/>
              <w:rPr>
                <w:rFonts w:ascii="Tahoma" w:hAnsi="Tahoma" w:cs="Tahoma"/>
                <w:sz w:val="16"/>
                <w:szCs w:val="16"/>
                <w:lang w:val="en-US"/>
              </w:rPr>
            </w:pPr>
            <w:r w:rsidRPr="00485C68">
              <w:rPr>
                <w:rFonts w:ascii="Tahoma" w:hAnsi="Tahoma" w:cs="Tahoma"/>
                <w:i/>
                <w:sz w:val="16"/>
                <w:szCs w:val="16"/>
                <w:lang w:val="en-US"/>
              </w:rPr>
              <w:t>-</w:t>
            </w:r>
          </w:p>
        </w:tc>
        <w:tc>
          <w:tcPr>
            <w:tcW w:w="5072" w:type="dxa"/>
          </w:tcPr>
          <w:p w14:paraId="3F8DB424" w14:textId="77777777" w:rsidR="00DC28B4" w:rsidRPr="00485C68" w:rsidRDefault="00DC28B4" w:rsidP="00DC28B4">
            <w:pPr>
              <w:spacing w:beforeLines="20" w:before="48" w:afterLines="20" w:after="48"/>
              <w:rPr>
                <w:rFonts w:ascii="Tahoma" w:hAnsi="Tahoma" w:cs="Tahoma"/>
                <w:sz w:val="18"/>
                <w:szCs w:val="18"/>
                <w:lang w:val="en-US"/>
              </w:rPr>
            </w:pPr>
          </w:p>
        </w:tc>
      </w:tr>
      <w:tr w:rsidR="00485C68" w:rsidRPr="00485C68" w14:paraId="28EE5CF1" w14:textId="77777777" w:rsidTr="000E5F2C">
        <w:trPr>
          <w:trHeight w:val="179"/>
        </w:trPr>
        <w:tc>
          <w:tcPr>
            <w:tcW w:w="709" w:type="dxa"/>
            <w:vMerge/>
          </w:tcPr>
          <w:p w14:paraId="7827AC26" w14:textId="77777777" w:rsidR="00DC28B4" w:rsidRPr="00485C68" w:rsidRDefault="00DC28B4" w:rsidP="00DC28B4">
            <w:pPr>
              <w:spacing w:beforeLines="20" w:before="48" w:afterLines="20" w:after="48"/>
              <w:rPr>
                <w:rFonts w:ascii="Tahoma" w:hAnsi="Tahoma" w:cs="Tahoma"/>
                <w:b/>
                <w:sz w:val="18"/>
                <w:szCs w:val="18"/>
                <w:lang w:val="en-US"/>
              </w:rPr>
            </w:pPr>
          </w:p>
        </w:tc>
        <w:tc>
          <w:tcPr>
            <w:tcW w:w="534" w:type="dxa"/>
          </w:tcPr>
          <w:p w14:paraId="25042D09" w14:textId="77777777" w:rsidR="00DC28B4" w:rsidRPr="00485C68" w:rsidRDefault="00DC28B4" w:rsidP="00DC28B4">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6</w:t>
            </w:r>
          </w:p>
        </w:tc>
        <w:tc>
          <w:tcPr>
            <w:tcW w:w="3516" w:type="dxa"/>
          </w:tcPr>
          <w:p w14:paraId="2C40763B" w14:textId="064D91B1" w:rsidR="00DC28B4" w:rsidRPr="00485C68" w:rsidRDefault="00DC28B4" w:rsidP="00DC28B4">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Direction/Separation</w:t>
            </w:r>
          </w:p>
        </w:tc>
        <w:tc>
          <w:tcPr>
            <w:tcW w:w="4770" w:type="dxa"/>
          </w:tcPr>
          <w:p w14:paraId="4004859B" w14:textId="77777777" w:rsidR="00DC28B4" w:rsidRPr="00485C68" w:rsidRDefault="00DC28B4" w:rsidP="00DC28B4">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5072" w:type="dxa"/>
          </w:tcPr>
          <w:p w14:paraId="088672CA" w14:textId="77777777" w:rsidR="00DC28B4" w:rsidRPr="00485C68" w:rsidRDefault="00DC28B4" w:rsidP="00DC28B4">
            <w:pPr>
              <w:spacing w:beforeLines="20" w:before="48" w:afterLines="20" w:after="48"/>
              <w:rPr>
                <w:rFonts w:ascii="Tahoma" w:hAnsi="Tahoma" w:cs="Tahoma"/>
                <w:sz w:val="18"/>
                <w:szCs w:val="18"/>
                <w:lang w:val="en-US"/>
              </w:rPr>
            </w:pPr>
          </w:p>
        </w:tc>
      </w:tr>
      <w:tr w:rsidR="00485C68" w:rsidRPr="00485C68" w14:paraId="7A988D6A" w14:textId="77777777" w:rsidTr="000E5F2C">
        <w:trPr>
          <w:trHeight w:val="179"/>
        </w:trPr>
        <w:tc>
          <w:tcPr>
            <w:tcW w:w="709" w:type="dxa"/>
            <w:vMerge/>
          </w:tcPr>
          <w:p w14:paraId="5B704DCF" w14:textId="77777777" w:rsidR="00DC28B4" w:rsidRPr="00485C68" w:rsidRDefault="00DC28B4" w:rsidP="00DC28B4">
            <w:pPr>
              <w:spacing w:beforeLines="20" w:before="48" w:afterLines="20" w:after="48"/>
              <w:rPr>
                <w:rFonts w:ascii="Tahoma" w:hAnsi="Tahoma" w:cs="Tahoma"/>
                <w:b/>
                <w:sz w:val="18"/>
                <w:szCs w:val="18"/>
                <w:lang w:val="en-US"/>
              </w:rPr>
            </w:pPr>
          </w:p>
        </w:tc>
        <w:tc>
          <w:tcPr>
            <w:tcW w:w="534" w:type="dxa"/>
          </w:tcPr>
          <w:p w14:paraId="7E65EA3E" w14:textId="77777777" w:rsidR="00DC28B4" w:rsidRPr="00485C68" w:rsidRDefault="00DC28B4" w:rsidP="00DC28B4">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7</w:t>
            </w:r>
          </w:p>
        </w:tc>
        <w:tc>
          <w:tcPr>
            <w:tcW w:w="3516" w:type="dxa"/>
          </w:tcPr>
          <w:p w14:paraId="26D849E1" w14:textId="2FE2BCD4" w:rsidR="00DC28B4" w:rsidRPr="00485C68" w:rsidRDefault="00DC28B4" w:rsidP="00DC28B4">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Transmit power / Power density</w:t>
            </w:r>
          </w:p>
        </w:tc>
        <w:tc>
          <w:tcPr>
            <w:tcW w:w="4770" w:type="dxa"/>
          </w:tcPr>
          <w:p w14:paraId="5297123B" w14:textId="4CE13E85" w:rsidR="00DC28B4" w:rsidRPr="00485C68" w:rsidRDefault="00DC28B4" w:rsidP="00DC28B4">
            <w:pPr>
              <w:spacing w:beforeLines="20" w:before="48" w:afterLines="20" w:after="48"/>
              <w:jc w:val="both"/>
              <w:rPr>
                <w:rFonts w:ascii="Tahoma" w:hAnsi="Tahoma" w:cs="Tahoma"/>
                <w:sz w:val="16"/>
                <w:szCs w:val="16"/>
                <w:lang w:val="en-US"/>
              </w:rPr>
            </w:pPr>
            <w:r w:rsidRPr="00485C68">
              <w:rPr>
                <w:rFonts w:ascii="Tahoma" w:hAnsi="Tahoma" w:cs="Tahoma"/>
                <w:sz w:val="16"/>
                <w:szCs w:val="16"/>
                <w:lang w:val="en-US"/>
              </w:rPr>
              <w:t xml:space="preserve">1 mW </w:t>
            </w:r>
            <w:r w:rsidR="001F2B04" w:rsidRPr="00485C68">
              <w:rPr>
                <w:rFonts w:ascii="Tahoma" w:hAnsi="Tahoma" w:cs="Tahoma"/>
                <w:sz w:val="16"/>
                <w:szCs w:val="16"/>
                <w:lang w:val="en-US"/>
              </w:rPr>
              <w:t>effective radiated power (e.r.p.)</w:t>
            </w:r>
          </w:p>
        </w:tc>
        <w:tc>
          <w:tcPr>
            <w:tcW w:w="5072" w:type="dxa"/>
          </w:tcPr>
          <w:p w14:paraId="08A344F1" w14:textId="77777777" w:rsidR="00DC28B4" w:rsidRPr="00485C68" w:rsidRDefault="00DC28B4" w:rsidP="00DC28B4">
            <w:pPr>
              <w:spacing w:beforeLines="20" w:before="48" w:afterLines="20" w:after="48"/>
              <w:rPr>
                <w:rFonts w:ascii="Tahoma" w:hAnsi="Tahoma" w:cs="Tahoma"/>
                <w:i/>
                <w:sz w:val="16"/>
                <w:szCs w:val="16"/>
                <w:lang w:val="en-US"/>
              </w:rPr>
            </w:pPr>
          </w:p>
        </w:tc>
      </w:tr>
      <w:tr w:rsidR="00485C68" w:rsidRPr="00485C68" w14:paraId="27C675F8" w14:textId="77777777" w:rsidTr="000E5F2C">
        <w:trPr>
          <w:trHeight w:val="359"/>
        </w:trPr>
        <w:tc>
          <w:tcPr>
            <w:tcW w:w="709" w:type="dxa"/>
            <w:vMerge/>
          </w:tcPr>
          <w:p w14:paraId="497620BB" w14:textId="77777777" w:rsidR="00DC28B4" w:rsidRPr="00485C68" w:rsidRDefault="00DC28B4" w:rsidP="00DC28B4">
            <w:pPr>
              <w:spacing w:beforeLines="20" w:before="48" w:afterLines="20" w:after="48"/>
              <w:rPr>
                <w:rFonts w:ascii="Tahoma" w:hAnsi="Tahoma" w:cs="Tahoma"/>
                <w:b/>
                <w:sz w:val="18"/>
                <w:szCs w:val="18"/>
                <w:lang w:val="en-US"/>
              </w:rPr>
            </w:pPr>
          </w:p>
        </w:tc>
        <w:tc>
          <w:tcPr>
            <w:tcW w:w="534" w:type="dxa"/>
          </w:tcPr>
          <w:p w14:paraId="53D27E46" w14:textId="77777777" w:rsidR="00DC28B4" w:rsidRPr="00485C68" w:rsidRDefault="00DC28B4" w:rsidP="00DC28B4">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8</w:t>
            </w:r>
          </w:p>
        </w:tc>
        <w:tc>
          <w:tcPr>
            <w:tcW w:w="3516" w:type="dxa"/>
          </w:tcPr>
          <w:p w14:paraId="4D432330" w14:textId="5BB9E474" w:rsidR="00DC28B4" w:rsidRPr="00485C68" w:rsidRDefault="00DC28B4" w:rsidP="00DC28B4">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Channel occupation and access rules</w:t>
            </w:r>
          </w:p>
        </w:tc>
        <w:tc>
          <w:tcPr>
            <w:tcW w:w="4770" w:type="dxa"/>
          </w:tcPr>
          <w:p w14:paraId="23A9C786" w14:textId="12E75FAA" w:rsidR="00DC28B4" w:rsidRPr="00485C68" w:rsidRDefault="00DC28B4" w:rsidP="00DC28B4">
            <w:pPr>
              <w:spacing w:beforeLines="20" w:before="48" w:afterLines="20" w:after="48"/>
              <w:jc w:val="both"/>
              <w:rPr>
                <w:rFonts w:ascii="Tahoma" w:hAnsi="Tahoma" w:cs="Tahoma"/>
                <w:sz w:val="16"/>
                <w:szCs w:val="16"/>
                <w:lang w:val="en-US"/>
              </w:rPr>
            </w:pPr>
          </w:p>
        </w:tc>
        <w:tc>
          <w:tcPr>
            <w:tcW w:w="5072" w:type="dxa"/>
          </w:tcPr>
          <w:p w14:paraId="4358266A" w14:textId="5637BE3E" w:rsidR="00DC28B4" w:rsidRPr="00485C68" w:rsidRDefault="00DC28B4" w:rsidP="00DC28B4">
            <w:pPr>
              <w:adjustRightInd w:val="0"/>
              <w:rPr>
                <w:rFonts w:ascii="Tahoma" w:hAnsi="Tahoma" w:cs="Tahoma"/>
                <w:i/>
                <w:iCs/>
                <w:sz w:val="16"/>
                <w:szCs w:val="16"/>
                <w:lang w:val="en-US"/>
              </w:rPr>
            </w:pPr>
          </w:p>
        </w:tc>
      </w:tr>
      <w:tr w:rsidR="00485C68" w:rsidRPr="00485C68" w14:paraId="64D290CB" w14:textId="77777777" w:rsidTr="000E5F2C">
        <w:trPr>
          <w:trHeight w:val="233"/>
        </w:trPr>
        <w:tc>
          <w:tcPr>
            <w:tcW w:w="709" w:type="dxa"/>
            <w:vMerge/>
          </w:tcPr>
          <w:p w14:paraId="03A86D2F" w14:textId="77777777" w:rsidR="00DC28B4" w:rsidRPr="00485C68" w:rsidRDefault="00DC28B4" w:rsidP="00DC28B4">
            <w:pPr>
              <w:spacing w:beforeLines="20" w:before="48" w:afterLines="20" w:after="48"/>
              <w:rPr>
                <w:rFonts w:ascii="Tahoma" w:hAnsi="Tahoma" w:cs="Tahoma"/>
                <w:b/>
                <w:sz w:val="18"/>
                <w:szCs w:val="18"/>
                <w:lang w:val="en-US"/>
              </w:rPr>
            </w:pPr>
          </w:p>
        </w:tc>
        <w:tc>
          <w:tcPr>
            <w:tcW w:w="534" w:type="dxa"/>
          </w:tcPr>
          <w:p w14:paraId="6F715F7D" w14:textId="77777777" w:rsidR="00DC28B4" w:rsidRPr="00485C68" w:rsidRDefault="00DC28B4" w:rsidP="00DC28B4">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9</w:t>
            </w:r>
          </w:p>
        </w:tc>
        <w:tc>
          <w:tcPr>
            <w:tcW w:w="3516" w:type="dxa"/>
          </w:tcPr>
          <w:p w14:paraId="6B69402F" w14:textId="5BC3FECD" w:rsidR="00DC28B4" w:rsidRPr="00485C68" w:rsidRDefault="007D1E02" w:rsidP="00DC28B4">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Authorization</w:t>
            </w:r>
            <w:r w:rsidR="00DC28B4" w:rsidRPr="00485C68">
              <w:rPr>
                <w:rFonts w:ascii="Tahoma" w:hAnsi="Tahoma" w:cs="Tahoma"/>
                <w:b/>
                <w:bCs/>
                <w:sz w:val="16"/>
                <w:szCs w:val="16"/>
                <w:lang w:val="en-US"/>
              </w:rPr>
              <w:t xml:space="preserve"> regime</w:t>
            </w:r>
          </w:p>
        </w:tc>
        <w:tc>
          <w:tcPr>
            <w:tcW w:w="4770" w:type="dxa"/>
          </w:tcPr>
          <w:p w14:paraId="3FD03BFE" w14:textId="031985D5" w:rsidR="00DC28B4" w:rsidRPr="00485C68" w:rsidRDefault="00DC28B4" w:rsidP="00DC28B4">
            <w:pPr>
              <w:spacing w:beforeLines="20" w:before="48" w:afterLines="20" w:after="48"/>
              <w:rPr>
                <w:rFonts w:ascii="Tahoma" w:hAnsi="Tahoma" w:cs="Tahoma"/>
                <w:sz w:val="16"/>
                <w:szCs w:val="16"/>
                <w:lang w:val="en-US"/>
              </w:rPr>
            </w:pPr>
            <w:r w:rsidRPr="00485C68">
              <w:rPr>
                <w:rFonts w:ascii="Tahoma" w:hAnsi="Tahoma" w:cs="Tahoma"/>
                <w:sz w:val="16"/>
                <w:szCs w:val="16"/>
                <w:lang w:val="en-US"/>
              </w:rPr>
              <w:t>License exemption</w:t>
            </w:r>
          </w:p>
        </w:tc>
        <w:tc>
          <w:tcPr>
            <w:tcW w:w="5072" w:type="dxa"/>
          </w:tcPr>
          <w:p w14:paraId="329A4EEC" w14:textId="77777777" w:rsidR="00DC28B4" w:rsidRPr="00485C68" w:rsidRDefault="00DC28B4" w:rsidP="00DC28B4">
            <w:pPr>
              <w:spacing w:beforeLines="20" w:before="48" w:afterLines="20" w:after="48"/>
              <w:rPr>
                <w:rFonts w:ascii="Tahoma" w:hAnsi="Tahoma" w:cs="Tahoma"/>
                <w:i/>
                <w:sz w:val="18"/>
                <w:szCs w:val="18"/>
                <w:lang w:val="en-US"/>
              </w:rPr>
            </w:pPr>
          </w:p>
        </w:tc>
      </w:tr>
      <w:tr w:rsidR="00485C68" w:rsidRPr="00485C68" w14:paraId="638EDC01" w14:textId="77777777" w:rsidTr="004C4DA9">
        <w:trPr>
          <w:trHeight w:val="621"/>
        </w:trPr>
        <w:tc>
          <w:tcPr>
            <w:tcW w:w="709" w:type="dxa"/>
            <w:vMerge/>
          </w:tcPr>
          <w:p w14:paraId="7D09AC83" w14:textId="77777777" w:rsidR="00DC28B4" w:rsidRPr="00485C68" w:rsidRDefault="00DC28B4" w:rsidP="00DC28B4">
            <w:pPr>
              <w:spacing w:beforeLines="20" w:before="48" w:afterLines="20" w:after="48"/>
              <w:rPr>
                <w:rFonts w:ascii="Tahoma" w:hAnsi="Tahoma" w:cs="Tahoma"/>
                <w:b/>
                <w:sz w:val="18"/>
                <w:szCs w:val="18"/>
                <w:lang w:val="en-US"/>
              </w:rPr>
            </w:pPr>
          </w:p>
        </w:tc>
        <w:tc>
          <w:tcPr>
            <w:tcW w:w="534" w:type="dxa"/>
          </w:tcPr>
          <w:p w14:paraId="772C0596" w14:textId="77777777" w:rsidR="00DC28B4" w:rsidRPr="00485C68" w:rsidRDefault="00DC28B4" w:rsidP="00DC28B4">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10</w:t>
            </w:r>
          </w:p>
        </w:tc>
        <w:tc>
          <w:tcPr>
            <w:tcW w:w="3516" w:type="dxa"/>
          </w:tcPr>
          <w:p w14:paraId="6EDF5030" w14:textId="2277C731" w:rsidR="00DC28B4" w:rsidRPr="00485C68" w:rsidRDefault="00DC28B4" w:rsidP="00DC28B4">
            <w:pPr>
              <w:spacing w:beforeLines="20" w:before="48" w:afterLines="20" w:after="48"/>
              <w:jc w:val="both"/>
              <w:rPr>
                <w:rFonts w:ascii="Tahoma" w:hAnsi="Tahoma" w:cs="Tahoma"/>
                <w:sz w:val="16"/>
                <w:szCs w:val="16"/>
                <w:u w:val="single"/>
                <w:lang w:val="en-US"/>
              </w:rPr>
            </w:pPr>
            <w:r w:rsidRPr="00485C68">
              <w:rPr>
                <w:rFonts w:ascii="Tahoma" w:hAnsi="Tahoma" w:cs="Tahoma"/>
                <w:b/>
                <w:bCs/>
                <w:sz w:val="16"/>
                <w:szCs w:val="16"/>
                <w:lang w:val="en-US"/>
              </w:rPr>
              <w:t>Additional essential requirements (According to Article 3 Paragraph 3 of 2014/53/EU Directive)</w:t>
            </w:r>
          </w:p>
        </w:tc>
        <w:tc>
          <w:tcPr>
            <w:tcW w:w="4770" w:type="dxa"/>
          </w:tcPr>
          <w:p w14:paraId="081435A8" w14:textId="77777777" w:rsidR="00DC28B4" w:rsidRPr="00485C68" w:rsidRDefault="00DC28B4" w:rsidP="00DC28B4">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5072" w:type="dxa"/>
          </w:tcPr>
          <w:p w14:paraId="0A5B1705" w14:textId="77777777" w:rsidR="00DC28B4" w:rsidRPr="00485C68" w:rsidRDefault="00DC28B4" w:rsidP="00DC28B4">
            <w:pPr>
              <w:spacing w:beforeLines="20" w:before="48" w:afterLines="20" w:after="48"/>
              <w:rPr>
                <w:rFonts w:ascii="Tahoma" w:hAnsi="Tahoma" w:cs="Tahoma"/>
                <w:sz w:val="18"/>
                <w:szCs w:val="18"/>
                <w:lang w:val="en-US"/>
              </w:rPr>
            </w:pPr>
          </w:p>
        </w:tc>
      </w:tr>
      <w:tr w:rsidR="00485C68" w:rsidRPr="00485C68" w14:paraId="592E79D6" w14:textId="77777777" w:rsidTr="000E5F2C">
        <w:trPr>
          <w:trHeight w:val="215"/>
        </w:trPr>
        <w:tc>
          <w:tcPr>
            <w:tcW w:w="709" w:type="dxa"/>
            <w:vMerge/>
          </w:tcPr>
          <w:p w14:paraId="7A9AED40" w14:textId="77777777" w:rsidR="00DC28B4" w:rsidRPr="00485C68" w:rsidRDefault="00DC28B4" w:rsidP="00DC28B4">
            <w:pPr>
              <w:spacing w:beforeLines="20" w:before="48" w:afterLines="20" w:after="48"/>
              <w:rPr>
                <w:rFonts w:ascii="Tahoma" w:hAnsi="Tahoma" w:cs="Tahoma"/>
                <w:b/>
                <w:bCs/>
                <w:sz w:val="18"/>
                <w:szCs w:val="18"/>
                <w:lang w:val="en-US"/>
              </w:rPr>
            </w:pPr>
          </w:p>
        </w:tc>
        <w:tc>
          <w:tcPr>
            <w:tcW w:w="534" w:type="dxa"/>
          </w:tcPr>
          <w:p w14:paraId="248C96C1" w14:textId="77777777" w:rsidR="00DC28B4" w:rsidRPr="00485C68" w:rsidRDefault="00DC28B4" w:rsidP="00DC28B4">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11</w:t>
            </w:r>
          </w:p>
        </w:tc>
        <w:tc>
          <w:tcPr>
            <w:tcW w:w="3516" w:type="dxa"/>
          </w:tcPr>
          <w:p w14:paraId="4080302C" w14:textId="64B513E8" w:rsidR="00DC28B4" w:rsidRPr="00485C68" w:rsidRDefault="00DC28B4" w:rsidP="00DC28B4">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Assumptions on spectrum planning</w:t>
            </w:r>
          </w:p>
        </w:tc>
        <w:tc>
          <w:tcPr>
            <w:tcW w:w="4770" w:type="dxa"/>
          </w:tcPr>
          <w:p w14:paraId="10C4DB75" w14:textId="77777777" w:rsidR="00DC28B4" w:rsidRPr="00485C68" w:rsidRDefault="00DC28B4" w:rsidP="00DC28B4">
            <w:pPr>
              <w:spacing w:beforeLines="20" w:before="48" w:afterLines="20" w:after="48"/>
              <w:rPr>
                <w:rFonts w:ascii="Tahoma" w:hAnsi="Tahoma" w:cs="Tahoma"/>
                <w:iCs/>
                <w:sz w:val="16"/>
                <w:szCs w:val="16"/>
                <w:lang w:val="en-US"/>
              </w:rPr>
            </w:pPr>
            <w:r w:rsidRPr="00485C68">
              <w:rPr>
                <w:rFonts w:ascii="Tahoma" w:hAnsi="Tahoma" w:cs="Tahoma"/>
                <w:sz w:val="16"/>
                <w:szCs w:val="16"/>
                <w:lang w:val="en-US"/>
              </w:rPr>
              <w:t>-</w:t>
            </w:r>
          </w:p>
        </w:tc>
        <w:tc>
          <w:tcPr>
            <w:tcW w:w="5072" w:type="dxa"/>
          </w:tcPr>
          <w:p w14:paraId="6B23D851" w14:textId="77777777" w:rsidR="00DC28B4" w:rsidRPr="00485C68" w:rsidRDefault="00DC28B4" w:rsidP="00DC28B4">
            <w:pPr>
              <w:spacing w:beforeLines="20" w:before="48" w:afterLines="20" w:after="48"/>
              <w:rPr>
                <w:rFonts w:ascii="Tahoma" w:hAnsi="Tahoma" w:cs="Tahoma"/>
                <w:iCs/>
                <w:sz w:val="18"/>
                <w:szCs w:val="18"/>
                <w:lang w:val="en-US"/>
              </w:rPr>
            </w:pPr>
          </w:p>
        </w:tc>
      </w:tr>
      <w:tr w:rsidR="00485C68" w:rsidRPr="00485C68" w14:paraId="10E98550" w14:textId="77777777" w:rsidTr="000E5F2C">
        <w:trPr>
          <w:trHeight w:val="251"/>
        </w:trPr>
        <w:tc>
          <w:tcPr>
            <w:tcW w:w="709" w:type="dxa"/>
            <w:vMerge w:val="restart"/>
            <w:textDirection w:val="btLr"/>
          </w:tcPr>
          <w:p w14:paraId="6704DB7C" w14:textId="1377312E" w:rsidR="00DC28B4" w:rsidRPr="00485C68" w:rsidRDefault="00DC28B4" w:rsidP="00DC28B4">
            <w:pPr>
              <w:spacing w:beforeLines="20" w:before="48" w:afterLines="20" w:after="48"/>
              <w:ind w:left="113" w:right="113"/>
              <w:jc w:val="center"/>
              <w:rPr>
                <w:rFonts w:ascii="Tahoma" w:hAnsi="Tahoma" w:cs="Tahoma"/>
                <w:b/>
                <w:bCs/>
                <w:sz w:val="16"/>
                <w:szCs w:val="16"/>
                <w:lang w:val="en-US"/>
              </w:rPr>
            </w:pPr>
            <w:r w:rsidRPr="00485C68">
              <w:rPr>
                <w:rFonts w:ascii="Tahoma" w:hAnsi="Tahoma" w:cs="Tahoma"/>
                <w:b/>
                <w:bCs/>
                <w:sz w:val="16"/>
                <w:szCs w:val="16"/>
                <w:lang w:val="en-US"/>
              </w:rPr>
              <w:t xml:space="preserve">Informative Part </w:t>
            </w:r>
          </w:p>
        </w:tc>
        <w:tc>
          <w:tcPr>
            <w:tcW w:w="534" w:type="dxa"/>
          </w:tcPr>
          <w:p w14:paraId="40650E98" w14:textId="77777777" w:rsidR="00DC28B4" w:rsidRPr="00485C68" w:rsidRDefault="00DC28B4" w:rsidP="00DC28B4">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12</w:t>
            </w:r>
          </w:p>
        </w:tc>
        <w:tc>
          <w:tcPr>
            <w:tcW w:w="3516" w:type="dxa"/>
          </w:tcPr>
          <w:p w14:paraId="7FEDC24B" w14:textId="7F7CD475" w:rsidR="00DC28B4" w:rsidRPr="00485C68" w:rsidRDefault="00DC28B4" w:rsidP="00DC28B4">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Planned changes</w:t>
            </w:r>
          </w:p>
        </w:tc>
        <w:tc>
          <w:tcPr>
            <w:tcW w:w="4770" w:type="dxa"/>
          </w:tcPr>
          <w:p w14:paraId="5F43B8B8" w14:textId="77777777" w:rsidR="00DC28B4" w:rsidRPr="00485C68" w:rsidRDefault="00DC28B4" w:rsidP="00DC28B4">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5072" w:type="dxa"/>
          </w:tcPr>
          <w:p w14:paraId="44126640" w14:textId="77777777" w:rsidR="00DC28B4" w:rsidRPr="00485C68" w:rsidRDefault="00DC28B4" w:rsidP="00DC28B4">
            <w:pPr>
              <w:spacing w:beforeLines="20" w:before="48" w:afterLines="20" w:after="48"/>
              <w:rPr>
                <w:rFonts w:ascii="Tahoma" w:hAnsi="Tahoma" w:cs="Tahoma"/>
                <w:sz w:val="18"/>
                <w:szCs w:val="18"/>
                <w:lang w:val="en-US"/>
              </w:rPr>
            </w:pPr>
          </w:p>
        </w:tc>
      </w:tr>
      <w:tr w:rsidR="00485C68" w:rsidRPr="00485C68" w14:paraId="4C962E0D" w14:textId="77777777" w:rsidTr="00B6182F">
        <w:trPr>
          <w:trHeight w:val="1466"/>
        </w:trPr>
        <w:tc>
          <w:tcPr>
            <w:tcW w:w="709" w:type="dxa"/>
            <w:vMerge/>
          </w:tcPr>
          <w:p w14:paraId="69ABFC4B" w14:textId="77777777" w:rsidR="00DC28B4" w:rsidRPr="00485C68" w:rsidRDefault="00DC28B4" w:rsidP="00DC28B4">
            <w:pPr>
              <w:spacing w:beforeLines="20" w:before="48" w:afterLines="20" w:after="48"/>
              <w:rPr>
                <w:rFonts w:ascii="Tahoma" w:hAnsi="Tahoma" w:cs="Tahoma"/>
                <w:b/>
                <w:bCs/>
                <w:sz w:val="18"/>
                <w:szCs w:val="18"/>
                <w:lang w:val="en-US"/>
              </w:rPr>
            </w:pPr>
          </w:p>
        </w:tc>
        <w:tc>
          <w:tcPr>
            <w:tcW w:w="534" w:type="dxa"/>
          </w:tcPr>
          <w:p w14:paraId="05FAA5DD" w14:textId="77777777" w:rsidR="00DC28B4" w:rsidRPr="00485C68" w:rsidRDefault="00DC28B4" w:rsidP="00DC28B4">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13</w:t>
            </w:r>
          </w:p>
        </w:tc>
        <w:tc>
          <w:tcPr>
            <w:tcW w:w="3516" w:type="dxa"/>
          </w:tcPr>
          <w:p w14:paraId="7BB9AFE0" w14:textId="6C4EBDFB" w:rsidR="00DC28B4" w:rsidRPr="00485C68" w:rsidRDefault="00DC28B4" w:rsidP="00DC28B4">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Reference</w:t>
            </w:r>
          </w:p>
        </w:tc>
        <w:tc>
          <w:tcPr>
            <w:tcW w:w="4770" w:type="dxa"/>
          </w:tcPr>
          <w:p w14:paraId="1D9D251B" w14:textId="537532FC" w:rsidR="00DC28B4" w:rsidRPr="00485C68" w:rsidRDefault="00DC28B4" w:rsidP="00DC28B4">
            <w:pPr>
              <w:spacing w:beforeLines="20" w:before="48" w:afterLines="20" w:after="48"/>
              <w:jc w:val="both"/>
              <w:rPr>
                <w:rFonts w:ascii="Tahoma" w:hAnsi="Tahoma" w:cs="Tahoma"/>
                <w:sz w:val="16"/>
                <w:szCs w:val="16"/>
                <w:lang w:val="en-US"/>
              </w:rPr>
            </w:pPr>
            <w:r w:rsidRPr="00485C68">
              <w:rPr>
                <w:rFonts w:ascii="Tahoma" w:hAnsi="Tahoma" w:cs="Tahoma"/>
                <w:sz w:val="16"/>
                <w:szCs w:val="16"/>
                <w:lang w:val="en-US"/>
              </w:rPr>
              <w:t xml:space="preserve">EN 300 220; </w:t>
            </w:r>
            <w:r w:rsidR="00B03387" w:rsidRPr="00485C68">
              <w:rPr>
                <w:rFonts w:ascii="Tahoma" w:hAnsi="Tahoma" w:cs="Tahoma"/>
                <w:iCs/>
                <w:sz w:val="16"/>
                <w:szCs w:val="16"/>
                <w:lang w:val="en-US"/>
              </w:rPr>
              <w:t xml:space="preserve">Commission Implementing Decision (EU) 2025/105 amending Decision 2006/771/EC updating </w:t>
            </w:r>
            <w:r w:rsidR="004C2C09">
              <w:rPr>
                <w:rFonts w:ascii="Tahoma" w:hAnsi="Tahoma" w:cs="Tahoma"/>
                <w:iCs/>
                <w:sz w:val="16"/>
                <w:szCs w:val="16"/>
                <w:lang w:val="en-US"/>
              </w:rPr>
              <w:t>harmonised</w:t>
            </w:r>
            <w:r w:rsidR="00B03387" w:rsidRPr="00485C68">
              <w:rPr>
                <w:rFonts w:ascii="Tahoma" w:hAnsi="Tahoma" w:cs="Tahoma"/>
                <w:iCs/>
                <w:sz w:val="16"/>
                <w:szCs w:val="16"/>
                <w:lang w:val="en-US"/>
              </w:rPr>
              <w:t xml:space="preserve"> technical conditions in the area of radio spectrum use for short-range devices and repealing Implementing Decision 2014/641/EU on </w:t>
            </w:r>
            <w:r w:rsidR="004C2C09">
              <w:rPr>
                <w:rFonts w:ascii="Tahoma" w:hAnsi="Tahoma" w:cs="Tahoma"/>
                <w:iCs/>
                <w:sz w:val="16"/>
                <w:szCs w:val="16"/>
                <w:lang w:val="en-US"/>
              </w:rPr>
              <w:t>harmonised</w:t>
            </w:r>
            <w:r w:rsidR="00B03387" w:rsidRPr="00485C68">
              <w:rPr>
                <w:rFonts w:ascii="Tahoma" w:hAnsi="Tahoma" w:cs="Tahoma"/>
                <w:iCs/>
                <w:sz w:val="16"/>
                <w:szCs w:val="16"/>
                <w:lang w:val="en-US"/>
              </w:rPr>
              <w:t xml:space="preserve"> technical conditions of radio spectrum use by wireless audio programme making and special events equipment in the Union</w:t>
            </w:r>
            <w:r w:rsidRPr="00485C68">
              <w:rPr>
                <w:rFonts w:ascii="Tahoma" w:hAnsi="Tahoma" w:cs="Tahoma"/>
                <w:sz w:val="16"/>
                <w:szCs w:val="16"/>
                <w:lang w:val="en-US"/>
              </w:rPr>
              <w:t>; ERC/REC 70-03</w:t>
            </w:r>
          </w:p>
        </w:tc>
        <w:tc>
          <w:tcPr>
            <w:tcW w:w="5072" w:type="dxa"/>
          </w:tcPr>
          <w:p w14:paraId="30A532AF" w14:textId="77777777" w:rsidR="00DC28B4" w:rsidRPr="00485C68" w:rsidRDefault="00DC28B4" w:rsidP="00DC28B4">
            <w:pPr>
              <w:spacing w:beforeLines="20" w:before="48" w:afterLines="20" w:after="48"/>
              <w:rPr>
                <w:rFonts w:ascii="Tahoma" w:hAnsi="Tahoma" w:cs="Tahoma"/>
                <w:sz w:val="18"/>
                <w:szCs w:val="18"/>
                <w:lang w:val="en-US"/>
              </w:rPr>
            </w:pPr>
          </w:p>
        </w:tc>
      </w:tr>
      <w:tr w:rsidR="00485C68" w:rsidRPr="00485C68" w14:paraId="771FB1D2" w14:textId="77777777" w:rsidTr="00306148">
        <w:trPr>
          <w:trHeight w:val="290"/>
        </w:trPr>
        <w:tc>
          <w:tcPr>
            <w:tcW w:w="709" w:type="dxa"/>
            <w:vMerge/>
          </w:tcPr>
          <w:p w14:paraId="387197B1" w14:textId="77777777" w:rsidR="00DC28B4" w:rsidRPr="00485C68" w:rsidRDefault="00DC28B4" w:rsidP="00DC28B4">
            <w:pPr>
              <w:spacing w:beforeLines="20" w:before="48" w:afterLines="20" w:after="48"/>
              <w:rPr>
                <w:rFonts w:ascii="Tahoma" w:hAnsi="Tahoma" w:cs="Tahoma"/>
                <w:b/>
                <w:bCs/>
                <w:sz w:val="18"/>
                <w:szCs w:val="18"/>
                <w:lang w:val="en-US"/>
              </w:rPr>
            </w:pPr>
          </w:p>
        </w:tc>
        <w:tc>
          <w:tcPr>
            <w:tcW w:w="534" w:type="dxa"/>
          </w:tcPr>
          <w:p w14:paraId="78D53B83" w14:textId="77777777" w:rsidR="00DC28B4" w:rsidRPr="00485C68" w:rsidRDefault="00DC28B4" w:rsidP="00DC28B4">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14</w:t>
            </w:r>
          </w:p>
        </w:tc>
        <w:tc>
          <w:tcPr>
            <w:tcW w:w="3516" w:type="dxa"/>
          </w:tcPr>
          <w:p w14:paraId="2759051B" w14:textId="2A06454E" w:rsidR="00DC28B4" w:rsidRPr="00485C68" w:rsidRDefault="00DC28B4" w:rsidP="00DC28B4">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Notification number</w:t>
            </w:r>
          </w:p>
        </w:tc>
        <w:tc>
          <w:tcPr>
            <w:tcW w:w="4770" w:type="dxa"/>
          </w:tcPr>
          <w:p w14:paraId="1D25A1AC" w14:textId="77777777" w:rsidR="00DC28B4" w:rsidRPr="00485C68" w:rsidRDefault="00DC28B4" w:rsidP="00DC28B4">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5072" w:type="dxa"/>
          </w:tcPr>
          <w:p w14:paraId="47B7F430" w14:textId="77777777" w:rsidR="00DC28B4" w:rsidRPr="00485C68" w:rsidRDefault="00DC28B4" w:rsidP="00DC28B4">
            <w:pPr>
              <w:spacing w:beforeLines="20" w:before="48" w:afterLines="20" w:after="48"/>
              <w:rPr>
                <w:rFonts w:ascii="Tahoma" w:hAnsi="Tahoma" w:cs="Tahoma"/>
                <w:sz w:val="18"/>
                <w:szCs w:val="18"/>
                <w:lang w:val="en-US"/>
              </w:rPr>
            </w:pPr>
          </w:p>
        </w:tc>
      </w:tr>
      <w:tr w:rsidR="00485C68" w:rsidRPr="00485C68" w14:paraId="08F95B6F" w14:textId="77777777" w:rsidTr="00306148">
        <w:trPr>
          <w:trHeight w:val="271"/>
        </w:trPr>
        <w:tc>
          <w:tcPr>
            <w:tcW w:w="709" w:type="dxa"/>
            <w:vMerge/>
          </w:tcPr>
          <w:p w14:paraId="15F5C412" w14:textId="77777777" w:rsidR="00DC28B4" w:rsidRPr="00485C68" w:rsidRDefault="00DC28B4" w:rsidP="00DC28B4">
            <w:pPr>
              <w:spacing w:beforeLines="20" w:before="48" w:afterLines="20" w:after="48"/>
              <w:rPr>
                <w:rFonts w:ascii="Tahoma" w:hAnsi="Tahoma" w:cs="Tahoma"/>
                <w:b/>
                <w:bCs/>
                <w:sz w:val="18"/>
                <w:szCs w:val="18"/>
                <w:lang w:val="en-US"/>
              </w:rPr>
            </w:pPr>
          </w:p>
        </w:tc>
        <w:tc>
          <w:tcPr>
            <w:tcW w:w="534" w:type="dxa"/>
          </w:tcPr>
          <w:p w14:paraId="106FA6E8" w14:textId="77777777" w:rsidR="00DC28B4" w:rsidRPr="00485C68" w:rsidRDefault="00DC28B4" w:rsidP="00DC28B4">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15</w:t>
            </w:r>
          </w:p>
        </w:tc>
        <w:tc>
          <w:tcPr>
            <w:tcW w:w="3516" w:type="dxa"/>
          </w:tcPr>
          <w:p w14:paraId="2662C6E2" w14:textId="309F12CF" w:rsidR="00DC28B4" w:rsidRPr="00485C68" w:rsidRDefault="00DC28B4" w:rsidP="00DC28B4">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Remarks</w:t>
            </w:r>
          </w:p>
        </w:tc>
        <w:tc>
          <w:tcPr>
            <w:tcW w:w="4770" w:type="dxa"/>
          </w:tcPr>
          <w:p w14:paraId="36749336" w14:textId="77777777" w:rsidR="00DC28B4" w:rsidRPr="00485C68" w:rsidRDefault="00DC28B4" w:rsidP="00DC28B4">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5072" w:type="dxa"/>
          </w:tcPr>
          <w:p w14:paraId="3140408E" w14:textId="77777777" w:rsidR="00DC28B4" w:rsidRPr="00485C68" w:rsidRDefault="00DC28B4" w:rsidP="00DC28B4">
            <w:pPr>
              <w:spacing w:beforeLines="20" w:before="48" w:afterLines="20" w:after="48"/>
              <w:rPr>
                <w:rFonts w:ascii="Tahoma" w:hAnsi="Tahoma" w:cs="Tahoma"/>
                <w:sz w:val="18"/>
                <w:szCs w:val="18"/>
                <w:lang w:val="en-US"/>
              </w:rPr>
            </w:pPr>
          </w:p>
        </w:tc>
      </w:tr>
    </w:tbl>
    <w:p w14:paraId="59E16D34" w14:textId="5723C7EA" w:rsidR="00100789" w:rsidRPr="00485C68" w:rsidRDefault="00100789" w:rsidP="00100789">
      <w:pPr>
        <w:jc w:val="both"/>
        <w:rPr>
          <w:rFonts w:ascii="Tahoma" w:hAnsi="Tahoma" w:cs="Tahoma"/>
          <w:sz w:val="16"/>
          <w:szCs w:val="16"/>
          <w:lang w:val="en-US"/>
        </w:rPr>
      </w:pPr>
      <w:r w:rsidRPr="00485C68">
        <w:rPr>
          <w:rFonts w:ascii="Tahoma" w:hAnsi="Tahoma" w:cs="Tahoma"/>
          <w:sz w:val="16"/>
          <w:szCs w:val="16"/>
          <w:lang w:val="en-US"/>
        </w:rPr>
        <w:t xml:space="preserve">F1- RTIR </w:t>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Pr="00485C68">
        <w:rPr>
          <w:rFonts w:ascii="Tahoma" w:hAnsi="Tahoma" w:cs="Tahoma"/>
          <w:sz w:val="16"/>
          <w:szCs w:val="16"/>
          <w:lang w:val="en-US"/>
        </w:rPr>
        <w:t xml:space="preserve">  </w:t>
      </w:r>
      <w:r w:rsidR="00574040" w:rsidRPr="00485C68">
        <w:rPr>
          <w:rFonts w:ascii="Tahoma" w:hAnsi="Tahoma" w:cs="Tahoma"/>
          <w:sz w:val="16"/>
          <w:szCs w:val="16"/>
          <w:lang w:val="en-US"/>
        </w:rPr>
        <w:t>Edi</w:t>
      </w:r>
      <w:r w:rsidR="00511985" w:rsidRPr="00485C68">
        <w:rPr>
          <w:rFonts w:ascii="Tahoma" w:hAnsi="Tahoma" w:cs="Tahoma"/>
          <w:sz w:val="16"/>
          <w:szCs w:val="16"/>
          <w:lang w:val="en-US"/>
        </w:rPr>
        <w:t>tion</w:t>
      </w:r>
      <w:r w:rsidRPr="00485C68">
        <w:rPr>
          <w:rFonts w:ascii="Tahoma" w:hAnsi="Tahoma" w:cs="Tahoma"/>
          <w:sz w:val="16"/>
          <w:szCs w:val="16"/>
          <w:lang w:val="en-US"/>
        </w:rPr>
        <w:t xml:space="preserve">:1; </w:t>
      </w:r>
      <w:r w:rsidR="0000331D" w:rsidRPr="00485C68">
        <w:rPr>
          <w:rFonts w:ascii="Tahoma" w:hAnsi="Tahoma" w:cs="Tahoma"/>
          <w:sz w:val="16"/>
          <w:szCs w:val="16"/>
          <w:lang w:val="en-US"/>
        </w:rPr>
        <w:t>Revi</w:t>
      </w:r>
      <w:r w:rsidR="00511985" w:rsidRPr="00485C68">
        <w:rPr>
          <w:rFonts w:ascii="Tahoma" w:hAnsi="Tahoma" w:cs="Tahoma"/>
          <w:sz w:val="16"/>
          <w:szCs w:val="16"/>
          <w:lang w:val="en-US"/>
        </w:rPr>
        <w:t>sion</w:t>
      </w:r>
      <w:r w:rsidR="0000331D" w:rsidRPr="00485C68">
        <w:rPr>
          <w:rFonts w:ascii="Tahoma" w:hAnsi="Tahoma" w:cs="Tahoma"/>
          <w:sz w:val="16"/>
          <w:szCs w:val="16"/>
          <w:lang w:val="en-US"/>
        </w:rPr>
        <w:t>:1</w:t>
      </w:r>
      <w:r w:rsidR="00782C5D" w:rsidRPr="00485C68">
        <w:rPr>
          <w:rFonts w:ascii="Tahoma" w:hAnsi="Tahoma" w:cs="Tahoma"/>
          <w:sz w:val="16"/>
          <w:szCs w:val="16"/>
          <w:lang w:val="en-US"/>
        </w:rPr>
        <w:br w:type="page"/>
      </w:r>
    </w:p>
    <w:tbl>
      <w:tblPr>
        <w:tblW w:w="1454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86"/>
        <w:gridCol w:w="2976"/>
        <w:gridCol w:w="6358"/>
        <w:gridCol w:w="2006"/>
        <w:gridCol w:w="1620"/>
      </w:tblGrid>
      <w:tr w:rsidR="00485C68" w:rsidRPr="00485C68" w14:paraId="71F23225" w14:textId="77777777" w:rsidTr="00C3259A">
        <w:trPr>
          <w:trHeight w:val="240"/>
        </w:trPr>
        <w:tc>
          <w:tcPr>
            <w:tcW w:w="1586" w:type="dxa"/>
            <w:vAlign w:val="center"/>
          </w:tcPr>
          <w:p w14:paraId="38273A82" w14:textId="762D20DE" w:rsidR="0040089E" w:rsidRPr="00485C68" w:rsidRDefault="0040089E" w:rsidP="0040089E">
            <w:pPr>
              <w:spacing w:before="100" w:after="100"/>
              <w:rPr>
                <w:rFonts w:ascii="Tahoma" w:hAnsi="Tahoma" w:cs="Tahoma"/>
                <w:b/>
                <w:sz w:val="16"/>
                <w:szCs w:val="16"/>
                <w:lang w:val="en-US"/>
              </w:rPr>
            </w:pPr>
            <w:r w:rsidRPr="00485C68">
              <w:rPr>
                <w:rFonts w:ascii="Tahoma" w:hAnsi="Tahoma" w:cs="Tahoma"/>
                <w:b/>
                <w:sz w:val="16"/>
                <w:szCs w:val="16"/>
                <w:lang w:val="en-US"/>
              </w:rPr>
              <w:lastRenderedPageBreak/>
              <w:t>ROMANIA</w:t>
            </w:r>
          </w:p>
        </w:tc>
        <w:tc>
          <w:tcPr>
            <w:tcW w:w="2976" w:type="dxa"/>
            <w:vAlign w:val="center"/>
          </w:tcPr>
          <w:p w14:paraId="53FC662A" w14:textId="546A0233" w:rsidR="0040089E" w:rsidRPr="00485C68" w:rsidRDefault="0040089E" w:rsidP="0040089E">
            <w:pPr>
              <w:spacing w:before="100" w:after="100"/>
              <w:rPr>
                <w:rFonts w:ascii="Tahoma" w:hAnsi="Tahoma" w:cs="Tahoma"/>
                <w:b/>
                <w:sz w:val="16"/>
                <w:szCs w:val="16"/>
                <w:lang w:val="en-US"/>
              </w:rPr>
            </w:pPr>
            <w:r w:rsidRPr="00485C68">
              <w:rPr>
                <w:rFonts w:ascii="Tahoma" w:hAnsi="Tahoma" w:cs="Tahoma"/>
                <w:b/>
                <w:bCs/>
                <w:sz w:val="16"/>
                <w:szCs w:val="16"/>
                <w:lang w:val="en-US"/>
              </w:rPr>
              <w:t>Radio Interface Specification</w:t>
            </w:r>
          </w:p>
        </w:tc>
        <w:tc>
          <w:tcPr>
            <w:tcW w:w="6358" w:type="dxa"/>
            <w:vAlign w:val="center"/>
          </w:tcPr>
          <w:p w14:paraId="14E84A67" w14:textId="4840B9E3" w:rsidR="0040089E" w:rsidRPr="00485C68" w:rsidRDefault="0040089E" w:rsidP="0040089E">
            <w:pPr>
              <w:spacing w:before="100" w:after="100"/>
              <w:rPr>
                <w:rFonts w:ascii="Tahoma" w:hAnsi="Tahoma" w:cs="Tahoma"/>
                <w:b/>
                <w:sz w:val="16"/>
                <w:szCs w:val="16"/>
                <w:lang w:val="en-US"/>
              </w:rPr>
            </w:pPr>
            <w:r w:rsidRPr="00485C68">
              <w:rPr>
                <w:rFonts w:ascii="Tahoma" w:hAnsi="Tahoma" w:cs="Tahoma"/>
                <w:b/>
                <w:sz w:val="16"/>
                <w:szCs w:val="16"/>
                <w:lang w:val="en-US"/>
              </w:rPr>
              <w:t>SRD / Non-specific proximity radio device</w:t>
            </w:r>
            <w:r w:rsidR="007058CC">
              <w:rPr>
                <w:rFonts w:ascii="Tahoma" w:hAnsi="Tahoma" w:cs="Tahoma"/>
                <w:b/>
                <w:sz w:val="16"/>
                <w:szCs w:val="16"/>
                <w:lang w:val="en-US"/>
              </w:rPr>
              <w:t>s</w:t>
            </w:r>
            <w:r w:rsidRPr="00485C68">
              <w:rPr>
                <w:rFonts w:ascii="Tahoma" w:hAnsi="Tahoma" w:cs="Tahoma"/>
                <w:b/>
                <w:sz w:val="16"/>
                <w:szCs w:val="16"/>
                <w:lang w:val="en-US"/>
              </w:rPr>
              <w:t xml:space="preserve"> (short-range</w:t>
            </w:r>
            <w:r w:rsidR="005F4D98" w:rsidRPr="00485C68">
              <w:rPr>
                <w:rFonts w:ascii="Tahoma" w:hAnsi="Tahoma" w:cs="Tahoma"/>
                <w:b/>
                <w:sz w:val="16"/>
                <w:szCs w:val="16"/>
                <w:lang w:val="en-US"/>
              </w:rPr>
              <w:t xml:space="preserve"> device</w:t>
            </w:r>
            <w:r w:rsidR="007058CC">
              <w:rPr>
                <w:rFonts w:ascii="Tahoma" w:hAnsi="Tahoma" w:cs="Tahoma"/>
                <w:b/>
                <w:sz w:val="16"/>
                <w:szCs w:val="16"/>
                <w:lang w:val="en-US"/>
              </w:rPr>
              <w:t>s</w:t>
            </w:r>
            <w:r w:rsidRPr="00485C68">
              <w:rPr>
                <w:rFonts w:ascii="Tahoma" w:hAnsi="Tahoma" w:cs="Tahoma"/>
                <w:b/>
                <w:sz w:val="16"/>
                <w:szCs w:val="16"/>
                <w:lang w:val="en-US"/>
              </w:rPr>
              <w:t>)</w:t>
            </w:r>
          </w:p>
        </w:tc>
        <w:tc>
          <w:tcPr>
            <w:tcW w:w="2006" w:type="dxa"/>
            <w:vAlign w:val="center"/>
          </w:tcPr>
          <w:p w14:paraId="2E7B0F89" w14:textId="7F276520" w:rsidR="0040089E" w:rsidRPr="00485C68" w:rsidRDefault="0040089E" w:rsidP="0040089E">
            <w:pPr>
              <w:spacing w:before="100" w:after="100"/>
              <w:rPr>
                <w:rFonts w:ascii="Tahoma" w:hAnsi="Tahoma" w:cs="Tahoma"/>
                <w:b/>
                <w:sz w:val="16"/>
                <w:szCs w:val="16"/>
                <w:lang w:val="en-US"/>
              </w:rPr>
            </w:pPr>
            <w:r w:rsidRPr="00485C68">
              <w:rPr>
                <w:rFonts w:ascii="Tahoma" w:hAnsi="Tahoma" w:cs="Tahoma"/>
                <w:b/>
                <w:sz w:val="16"/>
                <w:szCs w:val="16"/>
                <w:lang w:val="en-US"/>
              </w:rPr>
              <w:t>RO-IR  SRD-01-17b</w:t>
            </w:r>
          </w:p>
        </w:tc>
        <w:tc>
          <w:tcPr>
            <w:tcW w:w="1620" w:type="dxa"/>
            <w:vAlign w:val="center"/>
          </w:tcPr>
          <w:p w14:paraId="420FC480" w14:textId="62CAEC28" w:rsidR="0040089E" w:rsidRPr="00485C68" w:rsidRDefault="0040089E" w:rsidP="0040089E">
            <w:pPr>
              <w:spacing w:before="100" w:after="100"/>
              <w:rPr>
                <w:rFonts w:ascii="Tahoma" w:hAnsi="Tahoma" w:cs="Tahoma"/>
                <w:b/>
                <w:sz w:val="16"/>
                <w:szCs w:val="16"/>
                <w:lang w:val="en-US"/>
              </w:rPr>
            </w:pPr>
            <w:r w:rsidRPr="00485C68">
              <w:rPr>
                <w:rFonts w:ascii="Tahoma" w:hAnsi="Tahoma" w:cs="Tahoma"/>
                <w:b/>
                <w:sz w:val="16"/>
                <w:szCs w:val="16"/>
                <w:lang w:val="en-US"/>
              </w:rPr>
              <w:t>Edition 5/2025</w:t>
            </w:r>
          </w:p>
        </w:tc>
      </w:tr>
    </w:tbl>
    <w:p w14:paraId="737AB8DD" w14:textId="77777777" w:rsidR="008831D6" w:rsidRPr="00485C68" w:rsidRDefault="008831D6" w:rsidP="008831D6">
      <w:pPr>
        <w:rPr>
          <w:rFonts w:ascii="Tahoma" w:hAnsi="Tahoma" w:cs="Tahoma"/>
          <w:sz w:val="18"/>
          <w:szCs w:val="18"/>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3516"/>
        <w:gridCol w:w="4680"/>
        <w:gridCol w:w="5162"/>
      </w:tblGrid>
      <w:tr w:rsidR="00485C68" w:rsidRPr="00485C68" w14:paraId="4507792F" w14:textId="77777777" w:rsidTr="00306148">
        <w:trPr>
          <w:trHeight w:val="240"/>
        </w:trPr>
        <w:tc>
          <w:tcPr>
            <w:tcW w:w="709" w:type="dxa"/>
            <w:vAlign w:val="center"/>
          </w:tcPr>
          <w:p w14:paraId="4612E734" w14:textId="77777777" w:rsidR="00DC28B4" w:rsidRPr="00485C68" w:rsidRDefault="00DC28B4" w:rsidP="00DC28B4">
            <w:pPr>
              <w:spacing w:beforeLines="20" w:before="48" w:afterLines="20" w:after="48"/>
              <w:rPr>
                <w:rFonts w:ascii="Tahoma" w:hAnsi="Tahoma" w:cs="Tahoma"/>
                <w:b/>
                <w:sz w:val="18"/>
                <w:szCs w:val="18"/>
                <w:lang w:val="en-US"/>
              </w:rPr>
            </w:pPr>
          </w:p>
        </w:tc>
        <w:tc>
          <w:tcPr>
            <w:tcW w:w="534" w:type="dxa"/>
            <w:vAlign w:val="center"/>
          </w:tcPr>
          <w:p w14:paraId="5E3C858A" w14:textId="01087CDF" w:rsidR="00DC28B4" w:rsidRPr="00485C68" w:rsidRDefault="00DC28B4" w:rsidP="00DC28B4">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No.</w:t>
            </w:r>
          </w:p>
        </w:tc>
        <w:tc>
          <w:tcPr>
            <w:tcW w:w="3516" w:type="dxa"/>
            <w:vAlign w:val="center"/>
          </w:tcPr>
          <w:p w14:paraId="52DBDC31" w14:textId="69B518A7" w:rsidR="00DC28B4" w:rsidRPr="00485C68" w:rsidRDefault="00DC28B4" w:rsidP="00DC28B4">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Parameter</w:t>
            </w:r>
          </w:p>
        </w:tc>
        <w:tc>
          <w:tcPr>
            <w:tcW w:w="4680" w:type="dxa"/>
            <w:vAlign w:val="center"/>
          </w:tcPr>
          <w:p w14:paraId="579B3491" w14:textId="32665540" w:rsidR="00DC28B4" w:rsidRPr="00485C68" w:rsidRDefault="00DC28B4" w:rsidP="00DC28B4">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Description</w:t>
            </w:r>
          </w:p>
        </w:tc>
        <w:tc>
          <w:tcPr>
            <w:tcW w:w="5162" w:type="dxa"/>
            <w:vAlign w:val="center"/>
          </w:tcPr>
          <w:p w14:paraId="783C86AC" w14:textId="5108AEAC" w:rsidR="00DC28B4" w:rsidRPr="00485C68" w:rsidRDefault="00DC28B4" w:rsidP="00DC28B4">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 xml:space="preserve">Comments </w:t>
            </w:r>
          </w:p>
        </w:tc>
      </w:tr>
      <w:tr w:rsidR="00485C68" w:rsidRPr="00485C68" w14:paraId="790FB9AE" w14:textId="77777777" w:rsidTr="00576CF5">
        <w:trPr>
          <w:trHeight w:val="260"/>
        </w:trPr>
        <w:tc>
          <w:tcPr>
            <w:tcW w:w="709" w:type="dxa"/>
            <w:vMerge w:val="restart"/>
            <w:textDirection w:val="btLr"/>
          </w:tcPr>
          <w:p w14:paraId="4AC0CDED" w14:textId="1D28251A" w:rsidR="00DC28B4" w:rsidRPr="00485C68" w:rsidRDefault="00B92B31" w:rsidP="00DC28B4">
            <w:pPr>
              <w:spacing w:beforeLines="20" w:before="48" w:afterLines="20" w:after="48"/>
              <w:ind w:left="113" w:right="113"/>
              <w:jc w:val="center"/>
              <w:rPr>
                <w:rFonts w:ascii="Tahoma" w:hAnsi="Tahoma" w:cs="Tahoma"/>
                <w:b/>
                <w:sz w:val="16"/>
                <w:szCs w:val="16"/>
                <w:lang w:val="en-US"/>
              </w:rPr>
            </w:pPr>
            <w:r w:rsidRPr="00485C68">
              <w:rPr>
                <w:rFonts w:ascii="Tahoma" w:hAnsi="Tahoma" w:cs="Tahoma"/>
                <w:b/>
                <w:sz w:val="16"/>
                <w:szCs w:val="16"/>
                <w:lang w:val="en-US"/>
              </w:rPr>
              <w:t xml:space="preserve">Normative Part </w:t>
            </w:r>
          </w:p>
        </w:tc>
        <w:tc>
          <w:tcPr>
            <w:tcW w:w="534" w:type="dxa"/>
          </w:tcPr>
          <w:p w14:paraId="61A8CC5F" w14:textId="77777777" w:rsidR="00DC28B4" w:rsidRPr="00485C68" w:rsidRDefault="00DC28B4" w:rsidP="00DC28B4">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1</w:t>
            </w:r>
          </w:p>
        </w:tc>
        <w:tc>
          <w:tcPr>
            <w:tcW w:w="3516" w:type="dxa"/>
          </w:tcPr>
          <w:p w14:paraId="23B53919" w14:textId="62F1EE50" w:rsidR="00DC28B4" w:rsidRPr="00485C68" w:rsidRDefault="00DC28B4" w:rsidP="00DC28B4">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Radiocommunication Service</w:t>
            </w:r>
          </w:p>
        </w:tc>
        <w:tc>
          <w:tcPr>
            <w:tcW w:w="4680" w:type="dxa"/>
          </w:tcPr>
          <w:p w14:paraId="7A5C2CB9" w14:textId="1597ED93" w:rsidR="00DC28B4" w:rsidRPr="00485C68" w:rsidRDefault="00DC28B4" w:rsidP="00DC28B4">
            <w:pPr>
              <w:spacing w:beforeLines="20" w:before="48" w:afterLines="20" w:after="48"/>
              <w:rPr>
                <w:rFonts w:ascii="Tahoma" w:hAnsi="Tahoma" w:cs="Tahoma"/>
                <w:sz w:val="16"/>
                <w:szCs w:val="16"/>
                <w:lang w:val="en-US"/>
              </w:rPr>
            </w:pPr>
            <w:r w:rsidRPr="00485C68">
              <w:rPr>
                <w:rFonts w:ascii="Tahoma" w:hAnsi="Tahoma" w:cs="Tahoma"/>
                <w:sz w:val="16"/>
                <w:szCs w:val="16"/>
                <w:lang w:val="en-US"/>
              </w:rPr>
              <w:t xml:space="preserve">Mobile </w:t>
            </w:r>
          </w:p>
        </w:tc>
        <w:tc>
          <w:tcPr>
            <w:tcW w:w="5162" w:type="dxa"/>
          </w:tcPr>
          <w:p w14:paraId="3D2CC1B3" w14:textId="77777777" w:rsidR="00DC28B4" w:rsidRPr="00485C68" w:rsidRDefault="00DC28B4" w:rsidP="00DC28B4">
            <w:pPr>
              <w:spacing w:beforeLines="20" w:before="48" w:afterLines="20" w:after="48"/>
              <w:rPr>
                <w:rFonts w:ascii="Tahoma" w:hAnsi="Tahoma" w:cs="Tahoma"/>
                <w:sz w:val="16"/>
                <w:szCs w:val="16"/>
                <w:lang w:val="en-US"/>
              </w:rPr>
            </w:pPr>
          </w:p>
        </w:tc>
      </w:tr>
      <w:tr w:rsidR="00485C68" w:rsidRPr="00485C68" w14:paraId="6A0704AF" w14:textId="77777777" w:rsidTr="00306148">
        <w:trPr>
          <w:trHeight w:val="288"/>
        </w:trPr>
        <w:tc>
          <w:tcPr>
            <w:tcW w:w="709" w:type="dxa"/>
            <w:vMerge/>
          </w:tcPr>
          <w:p w14:paraId="6B533741" w14:textId="77777777" w:rsidR="00DC28B4" w:rsidRPr="00485C68" w:rsidRDefault="00DC28B4" w:rsidP="00DC28B4">
            <w:pPr>
              <w:spacing w:beforeLines="20" w:before="48" w:afterLines="20" w:after="48"/>
              <w:rPr>
                <w:rFonts w:ascii="Tahoma" w:hAnsi="Tahoma" w:cs="Tahoma"/>
                <w:b/>
                <w:sz w:val="18"/>
                <w:szCs w:val="18"/>
                <w:lang w:val="en-US"/>
              </w:rPr>
            </w:pPr>
          </w:p>
        </w:tc>
        <w:tc>
          <w:tcPr>
            <w:tcW w:w="534" w:type="dxa"/>
          </w:tcPr>
          <w:p w14:paraId="727B99F1" w14:textId="77777777" w:rsidR="00DC28B4" w:rsidRPr="00485C68" w:rsidRDefault="00DC28B4" w:rsidP="00DC28B4">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2</w:t>
            </w:r>
          </w:p>
        </w:tc>
        <w:tc>
          <w:tcPr>
            <w:tcW w:w="3516" w:type="dxa"/>
          </w:tcPr>
          <w:p w14:paraId="0ACDB0F5" w14:textId="01ABAB35" w:rsidR="00DC28B4" w:rsidRPr="00485C68" w:rsidRDefault="00DC28B4" w:rsidP="00DC28B4">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Application</w:t>
            </w:r>
          </w:p>
        </w:tc>
        <w:tc>
          <w:tcPr>
            <w:tcW w:w="4680" w:type="dxa"/>
          </w:tcPr>
          <w:p w14:paraId="100A6AF8" w14:textId="7BD2597C" w:rsidR="00DC28B4" w:rsidRPr="00485C68" w:rsidRDefault="00DC28B4" w:rsidP="00DC28B4">
            <w:pPr>
              <w:jc w:val="both"/>
              <w:rPr>
                <w:lang w:val="en-US"/>
              </w:rPr>
            </w:pPr>
            <w:r w:rsidRPr="00485C68">
              <w:rPr>
                <w:rFonts w:ascii="Tahoma" w:hAnsi="Tahoma" w:cs="Tahoma"/>
                <w:sz w:val="16"/>
                <w:szCs w:val="16"/>
                <w:lang w:val="en-US"/>
              </w:rPr>
              <w:t>SRD / Non-specific proximity radio device</w:t>
            </w:r>
            <w:r w:rsidR="007058CC">
              <w:rPr>
                <w:rFonts w:ascii="Tahoma" w:hAnsi="Tahoma" w:cs="Tahoma"/>
                <w:sz w:val="16"/>
                <w:szCs w:val="16"/>
                <w:lang w:val="en-US"/>
              </w:rPr>
              <w:t>s</w:t>
            </w:r>
            <w:r w:rsidRPr="00485C68">
              <w:rPr>
                <w:rFonts w:ascii="Tahoma" w:hAnsi="Tahoma" w:cs="Tahoma"/>
                <w:sz w:val="16"/>
                <w:szCs w:val="16"/>
                <w:lang w:val="en-US"/>
              </w:rPr>
              <w:t xml:space="preserve"> (short-range</w:t>
            </w:r>
            <w:r w:rsidR="005F4D98" w:rsidRPr="00485C68">
              <w:rPr>
                <w:rFonts w:ascii="Tahoma" w:hAnsi="Tahoma" w:cs="Tahoma"/>
                <w:sz w:val="16"/>
                <w:szCs w:val="16"/>
                <w:lang w:val="en-US"/>
              </w:rPr>
              <w:t xml:space="preserve"> device</w:t>
            </w:r>
            <w:r w:rsidR="007058CC">
              <w:rPr>
                <w:rFonts w:ascii="Tahoma" w:hAnsi="Tahoma" w:cs="Tahoma"/>
                <w:sz w:val="16"/>
                <w:szCs w:val="16"/>
                <w:lang w:val="en-US"/>
              </w:rPr>
              <w:t>s</w:t>
            </w:r>
            <w:r w:rsidRPr="00485C68">
              <w:rPr>
                <w:rFonts w:ascii="Tahoma" w:hAnsi="Tahoma" w:cs="Tahoma"/>
                <w:sz w:val="16"/>
                <w:szCs w:val="16"/>
                <w:lang w:val="en-US"/>
              </w:rPr>
              <w:t>)</w:t>
            </w:r>
          </w:p>
        </w:tc>
        <w:tc>
          <w:tcPr>
            <w:tcW w:w="5162" w:type="dxa"/>
          </w:tcPr>
          <w:p w14:paraId="400A6665" w14:textId="46742139" w:rsidR="00DC28B4" w:rsidRPr="00485C68" w:rsidRDefault="00DC28B4" w:rsidP="00DC28B4">
            <w:pPr>
              <w:spacing w:beforeLines="20" w:before="48" w:afterLines="20" w:after="48"/>
              <w:jc w:val="both"/>
              <w:rPr>
                <w:rFonts w:ascii="Tahoma" w:hAnsi="Tahoma" w:cs="Tahoma"/>
                <w:i/>
                <w:sz w:val="18"/>
                <w:szCs w:val="18"/>
                <w:lang w:val="en-US"/>
              </w:rPr>
            </w:pPr>
          </w:p>
        </w:tc>
      </w:tr>
      <w:tr w:rsidR="00485C68" w:rsidRPr="00485C68" w14:paraId="1769E35A" w14:textId="77777777" w:rsidTr="00306148">
        <w:trPr>
          <w:trHeight w:val="235"/>
        </w:trPr>
        <w:tc>
          <w:tcPr>
            <w:tcW w:w="709" w:type="dxa"/>
            <w:vMerge/>
          </w:tcPr>
          <w:p w14:paraId="2A4B9F2B" w14:textId="77777777" w:rsidR="00DC28B4" w:rsidRPr="00485C68" w:rsidRDefault="00DC28B4" w:rsidP="00DC28B4">
            <w:pPr>
              <w:spacing w:beforeLines="20" w:before="48" w:afterLines="20" w:after="48"/>
              <w:rPr>
                <w:rFonts w:ascii="Tahoma" w:hAnsi="Tahoma" w:cs="Tahoma"/>
                <w:b/>
                <w:sz w:val="18"/>
                <w:szCs w:val="18"/>
                <w:lang w:val="en-US"/>
              </w:rPr>
            </w:pPr>
          </w:p>
        </w:tc>
        <w:tc>
          <w:tcPr>
            <w:tcW w:w="534" w:type="dxa"/>
          </w:tcPr>
          <w:p w14:paraId="3225F62F" w14:textId="77777777" w:rsidR="00DC28B4" w:rsidRPr="00485C68" w:rsidRDefault="00DC28B4" w:rsidP="00DC28B4">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3</w:t>
            </w:r>
          </w:p>
        </w:tc>
        <w:tc>
          <w:tcPr>
            <w:tcW w:w="3516" w:type="dxa"/>
          </w:tcPr>
          <w:p w14:paraId="75624070" w14:textId="22200498" w:rsidR="00DC28B4" w:rsidRPr="00485C68" w:rsidRDefault="00DC28B4" w:rsidP="00DC28B4">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Frequency band</w:t>
            </w:r>
          </w:p>
        </w:tc>
        <w:tc>
          <w:tcPr>
            <w:tcW w:w="4680" w:type="dxa"/>
          </w:tcPr>
          <w:p w14:paraId="554F00F2" w14:textId="3BCAB6DC" w:rsidR="00DC28B4" w:rsidRPr="00485C68" w:rsidRDefault="00DC28B4" w:rsidP="00DC28B4">
            <w:pPr>
              <w:spacing w:beforeLines="20" w:before="48" w:afterLines="20" w:after="48"/>
              <w:rPr>
                <w:rFonts w:ascii="Tahoma" w:hAnsi="Tahoma" w:cs="Tahoma"/>
                <w:sz w:val="16"/>
                <w:szCs w:val="16"/>
                <w:lang w:val="en-US"/>
              </w:rPr>
            </w:pPr>
            <w:r w:rsidRPr="00485C68">
              <w:rPr>
                <w:rFonts w:ascii="Tahoma" w:hAnsi="Tahoma" w:cs="Tahoma"/>
                <w:bCs/>
                <w:iCs/>
                <w:sz w:val="16"/>
                <w:szCs w:val="16"/>
                <w:lang w:val="en-US"/>
              </w:rPr>
              <w:t>433</w:t>
            </w:r>
            <w:r w:rsidR="00303053" w:rsidRPr="00485C68">
              <w:rPr>
                <w:rFonts w:ascii="Tahoma" w:hAnsi="Tahoma" w:cs="Tahoma"/>
                <w:bCs/>
                <w:iCs/>
                <w:sz w:val="16"/>
                <w:szCs w:val="16"/>
                <w:lang w:val="en-US"/>
              </w:rPr>
              <w:t>.</w:t>
            </w:r>
            <w:r w:rsidRPr="00485C68">
              <w:rPr>
                <w:rFonts w:ascii="Tahoma" w:hAnsi="Tahoma" w:cs="Tahoma"/>
                <w:bCs/>
                <w:iCs/>
                <w:sz w:val="16"/>
                <w:szCs w:val="16"/>
                <w:lang w:val="en-US"/>
              </w:rPr>
              <w:t>05 – 434</w:t>
            </w:r>
            <w:r w:rsidR="00303053" w:rsidRPr="00485C68">
              <w:rPr>
                <w:rFonts w:ascii="Tahoma" w:hAnsi="Tahoma" w:cs="Tahoma"/>
                <w:bCs/>
                <w:iCs/>
                <w:sz w:val="16"/>
                <w:szCs w:val="16"/>
                <w:lang w:val="en-US"/>
              </w:rPr>
              <w:t>.</w:t>
            </w:r>
            <w:r w:rsidRPr="00485C68">
              <w:rPr>
                <w:rFonts w:ascii="Tahoma" w:hAnsi="Tahoma" w:cs="Tahoma"/>
                <w:bCs/>
                <w:iCs/>
                <w:sz w:val="16"/>
                <w:szCs w:val="16"/>
                <w:lang w:val="en-US"/>
              </w:rPr>
              <w:t>79 MHz</w:t>
            </w:r>
          </w:p>
        </w:tc>
        <w:tc>
          <w:tcPr>
            <w:tcW w:w="5162" w:type="dxa"/>
          </w:tcPr>
          <w:p w14:paraId="52E43248" w14:textId="4CD90AC2" w:rsidR="00DC28B4" w:rsidRPr="00485C68" w:rsidRDefault="004C2C09" w:rsidP="00DC28B4">
            <w:pPr>
              <w:spacing w:beforeLines="20" w:before="48" w:afterLines="20" w:after="48"/>
              <w:jc w:val="both"/>
              <w:rPr>
                <w:rFonts w:ascii="Tahoma" w:hAnsi="Tahoma" w:cs="Tahoma"/>
                <w:sz w:val="18"/>
                <w:szCs w:val="18"/>
                <w:lang w:val="en-US"/>
              </w:rPr>
            </w:pPr>
            <w:r>
              <w:rPr>
                <w:rFonts w:ascii="Tahoma" w:hAnsi="Tahoma" w:cs="Tahoma"/>
                <w:i/>
                <w:sz w:val="16"/>
                <w:szCs w:val="16"/>
                <w:lang w:val="en-US"/>
              </w:rPr>
              <w:t>Harmonised</w:t>
            </w:r>
            <w:r w:rsidR="00DC28B4" w:rsidRPr="00485C68">
              <w:rPr>
                <w:rFonts w:ascii="Tahoma" w:hAnsi="Tahoma" w:cs="Tahoma"/>
                <w:i/>
                <w:sz w:val="16"/>
                <w:szCs w:val="16"/>
                <w:lang w:val="en-US"/>
              </w:rPr>
              <w:t xml:space="preserve"> radio spectrum for use by short-range devices (Commission Implementing Decision (EU) 2025/105 amending Decision 2006/771/EC updating </w:t>
            </w:r>
            <w:r>
              <w:rPr>
                <w:rFonts w:ascii="Tahoma" w:hAnsi="Tahoma" w:cs="Tahoma"/>
                <w:i/>
                <w:sz w:val="16"/>
                <w:szCs w:val="16"/>
                <w:lang w:val="en-US"/>
              </w:rPr>
              <w:t>harmonised</w:t>
            </w:r>
            <w:r w:rsidR="00DC28B4" w:rsidRPr="00485C68">
              <w:rPr>
                <w:rFonts w:ascii="Tahoma" w:hAnsi="Tahoma" w:cs="Tahoma"/>
                <w:i/>
                <w:sz w:val="16"/>
                <w:szCs w:val="16"/>
                <w:lang w:val="en-US"/>
              </w:rPr>
              <w:t xml:space="preserve"> technical conditions in the area of radio spectrum use for short-range devices and repealing Implementing Decision 2014/641/EU on </w:t>
            </w:r>
            <w:r>
              <w:rPr>
                <w:rFonts w:ascii="Tahoma" w:hAnsi="Tahoma" w:cs="Tahoma"/>
                <w:i/>
                <w:sz w:val="16"/>
                <w:szCs w:val="16"/>
                <w:lang w:val="en-US"/>
              </w:rPr>
              <w:t>harmonised</w:t>
            </w:r>
            <w:r w:rsidR="00DC28B4" w:rsidRPr="00485C68">
              <w:rPr>
                <w:rFonts w:ascii="Tahoma" w:hAnsi="Tahoma" w:cs="Tahoma"/>
                <w:i/>
                <w:sz w:val="16"/>
                <w:szCs w:val="16"/>
                <w:lang w:val="en-US"/>
              </w:rPr>
              <w:t xml:space="preserve"> technical conditions of radio spectrum use by wireless audio programme making and special events equipment in the Union)</w:t>
            </w:r>
          </w:p>
        </w:tc>
      </w:tr>
      <w:tr w:rsidR="00485C68" w:rsidRPr="00485C68" w14:paraId="2C1C422B" w14:textId="77777777" w:rsidTr="000E5F2C">
        <w:trPr>
          <w:trHeight w:val="269"/>
        </w:trPr>
        <w:tc>
          <w:tcPr>
            <w:tcW w:w="709" w:type="dxa"/>
            <w:vMerge/>
          </w:tcPr>
          <w:p w14:paraId="5443BC73" w14:textId="77777777" w:rsidR="00DC28B4" w:rsidRPr="00485C68" w:rsidRDefault="00DC28B4" w:rsidP="00DC28B4">
            <w:pPr>
              <w:spacing w:beforeLines="20" w:before="48" w:afterLines="20" w:after="48"/>
              <w:rPr>
                <w:rFonts w:ascii="Tahoma" w:hAnsi="Tahoma" w:cs="Tahoma"/>
                <w:b/>
                <w:sz w:val="18"/>
                <w:szCs w:val="18"/>
                <w:lang w:val="en-US"/>
              </w:rPr>
            </w:pPr>
          </w:p>
        </w:tc>
        <w:tc>
          <w:tcPr>
            <w:tcW w:w="534" w:type="dxa"/>
          </w:tcPr>
          <w:p w14:paraId="45A16FED" w14:textId="77777777" w:rsidR="00DC28B4" w:rsidRPr="00485C68" w:rsidRDefault="00DC28B4" w:rsidP="00DC28B4">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4</w:t>
            </w:r>
          </w:p>
        </w:tc>
        <w:tc>
          <w:tcPr>
            <w:tcW w:w="3516" w:type="dxa"/>
          </w:tcPr>
          <w:p w14:paraId="5D4FC35E" w14:textId="33910045" w:rsidR="00DC28B4" w:rsidRPr="00485C68" w:rsidRDefault="007D1E02" w:rsidP="00DC28B4">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Channeling</w:t>
            </w:r>
            <w:r w:rsidR="00DC28B4" w:rsidRPr="00485C68">
              <w:rPr>
                <w:rFonts w:ascii="Tahoma" w:hAnsi="Tahoma" w:cs="Tahoma"/>
                <w:b/>
                <w:bCs/>
                <w:sz w:val="16"/>
                <w:szCs w:val="16"/>
                <w:lang w:val="en-US"/>
              </w:rPr>
              <w:t xml:space="preserve"> (channel distribution)</w:t>
            </w:r>
          </w:p>
        </w:tc>
        <w:tc>
          <w:tcPr>
            <w:tcW w:w="4680" w:type="dxa"/>
          </w:tcPr>
          <w:p w14:paraId="5806D90B" w14:textId="77777777" w:rsidR="00DC28B4" w:rsidRPr="00485C68" w:rsidRDefault="00DC28B4" w:rsidP="00DC28B4">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5162" w:type="dxa"/>
          </w:tcPr>
          <w:p w14:paraId="19C16A6B" w14:textId="77777777" w:rsidR="00DC28B4" w:rsidRPr="00485C68" w:rsidRDefault="00DC28B4" w:rsidP="00DC28B4">
            <w:pPr>
              <w:spacing w:beforeLines="20" w:before="48" w:afterLines="20" w:after="48"/>
              <w:rPr>
                <w:rFonts w:ascii="Tahoma" w:hAnsi="Tahoma" w:cs="Tahoma"/>
                <w:sz w:val="18"/>
                <w:szCs w:val="18"/>
                <w:lang w:val="en-US"/>
              </w:rPr>
            </w:pPr>
          </w:p>
        </w:tc>
      </w:tr>
      <w:tr w:rsidR="00485C68" w:rsidRPr="00485C68" w14:paraId="42A2768E" w14:textId="77777777" w:rsidTr="000E5F2C">
        <w:trPr>
          <w:trHeight w:val="215"/>
        </w:trPr>
        <w:tc>
          <w:tcPr>
            <w:tcW w:w="709" w:type="dxa"/>
            <w:vMerge/>
          </w:tcPr>
          <w:p w14:paraId="53234768" w14:textId="77777777" w:rsidR="00DC28B4" w:rsidRPr="00485C68" w:rsidRDefault="00DC28B4" w:rsidP="00DC28B4">
            <w:pPr>
              <w:spacing w:beforeLines="20" w:before="48" w:afterLines="20" w:after="48"/>
              <w:rPr>
                <w:rFonts w:ascii="Tahoma" w:hAnsi="Tahoma" w:cs="Tahoma"/>
                <w:b/>
                <w:sz w:val="18"/>
                <w:szCs w:val="18"/>
                <w:lang w:val="en-US"/>
              </w:rPr>
            </w:pPr>
          </w:p>
        </w:tc>
        <w:tc>
          <w:tcPr>
            <w:tcW w:w="534" w:type="dxa"/>
          </w:tcPr>
          <w:p w14:paraId="0B774E2E" w14:textId="77777777" w:rsidR="00DC28B4" w:rsidRPr="00485C68" w:rsidRDefault="00DC28B4" w:rsidP="00DC28B4">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5</w:t>
            </w:r>
          </w:p>
        </w:tc>
        <w:tc>
          <w:tcPr>
            <w:tcW w:w="3516" w:type="dxa"/>
          </w:tcPr>
          <w:p w14:paraId="7AFEF5AD" w14:textId="66DB3D47" w:rsidR="00DC28B4" w:rsidRPr="00485C68" w:rsidRDefault="00DC28B4" w:rsidP="00DC28B4">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Modulation/Occupied bandwidth</w:t>
            </w:r>
          </w:p>
        </w:tc>
        <w:tc>
          <w:tcPr>
            <w:tcW w:w="4680" w:type="dxa"/>
          </w:tcPr>
          <w:p w14:paraId="2223EC2E" w14:textId="77777777" w:rsidR="00DC28B4" w:rsidRPr="00485C68" w:rsidRDefault="00DC28B4" w:rsidP="00DC28B4">
            <w:pPr>
              <w:spacing w:beforeLines="20" w:before="48" w:afterLines="20" w:after="48"/>
              <w:rPr>
                <w:rFonts w:ascii="Tahoma" w:hAnsi="Tahoma" w:cs="Tahoma"/>
                <w:sz w:val="16"/>
                <w:szCs w:val="16"/>
                <w:lang w:val="en-US"/>
              </w:rPr>
            </w:pPr>
            <w:r w:rsidRPr="00485C68">
              <w:rPr>
                <w:rFonts w:ascii="Tahoma" w:hAnsi="Tahoma" w:cs="Tahoma"/>
                <w:i/>
                <w:sz w:val="16"/>
                <w:szCs w:val="16"/>
                <w:lang w:val="en-US"/>
              </w:rPr>
              <w:t>-</w:t>
            </w:r>
          </w:p>
        </w:tc>
        <w:tc>
          <w:tcPr>
            <w:tcW w:w="5162" w:type="dxa"/>
          </w:tcPr>
          <w:p w14:paraId="57285DC7" w14:textId="77777777" w:rsidR="00DC28B4" w:rsidRPr="00485C68" w:rsidRDefault="00DC28B4" w:rsidP="00DC28B4">
            <w:pPr>
              <w:spacing w:beforeLines="20" w:before="48" w:afterLines="20" w:after="48"/>
              <w:rPr>
                <w:rFonts w:ascii="Tahoma" w:hAnsi="Tahoma" w:cs="Tahoma"/>
                <w:sz w:val="18"/>
                <w:szCs w:val="18"/>
                <w:lang w:val="en-US"/>
              </w:rPr>
            </w:pPr>
          </w:p>
        </w:tc>
      </w:tr>
      <w:tr w:rsidR="00485C68" w:rsidRPr="00485C68" w14:paraId="42161B3E" w14:textId="77777777" w:rsidTr="000E5F2C">
        <w:trPr>
          <w:trHeight w:val="269"/>
        </w:trPr>
        <w:tc>
          <w:tcPr>
            <w:tcW w:w="709" w:type="dxa"/>
            <w:vMerge/>
          </w:tcPr>
          <w:p w14:paraId="6DAB0890" w14:textId="77777777" w:rsidR="00DC28B4" w:rsidRPr="00485C68" w:rsidRDefault="00DC28B4" w:rsidP="00DC28B4">
            <w:pPr>
              <w:spacing w:beforeLines="20" w:before="48" w:afterLines="20" w:after="48"/>
              <w:rPr>
                <w:rFonts w:ascii="Tahoma" w:hAnsi="Tahoma" w:cs="Tahoma"/>
                <w:b/>
                <w:sz w:val="18"/>
                <w:szCs w:val="18"/>
                <w:lang w:val="en-US"/>
              </w:rPr>
            </w:pPr>
          </w:p>
        </w:tc>
        <w:tc>
          <w:tcPr>
            <w:tcW w:w="534" w:type="dxa"/>
          </w:tcPr>
          <w:p w14:paraId="55747A7E" w14:textId="77777777" w:rsidR="00DC28B4" w:rsidRPr="00485C68" w:rsidRDefault="00DC28B4" w:rsidP="00DC28B4">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6</w:t>
            </w:r>
          </w:p>
        </w:tc>
        <w:tc>
          <w:tcPr>
            <w:tcW w:w="3516" w:type="dxa"/>
          </w:tcPr>
          <w:p w14:paraId="708C091D" w14:textId="146F5819" w:rsidR="00DC28B4" w:rsidRPr="00485C68" w:rsidRDefault="00DC28B4" w:rsidP="00DC28B4">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Direction/Separation</w:t>
            </w:r>
          </w:p>
        </w:tc>
        <w:tc>
          <w:tcPr>
            <w:tcW w:w="4680" w:type="dxa"/>
          </w:tcPr>
          <w:p w14:paraId="47469977" w14:textId="77777777" w:rsidR="00DC28B4" w:rsidRPr="00485C68" w:rsidRDefault="00DC28B4" w:rsidP="00DC28B4">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5162" w:type="dxa"/>
          </w:tcPr>
          <w:p w14:paraId="7A7A54DA" w14:textId="77777777" w:rsidR="00DC28B4" w:rsidRPr="00485C68" w:rsidRDefault="00DC28B4" w:rsidP="00DC28B4">
            <w:pPr>
              <w:spacing w:beforeLines="20" w:before="48" w:afterLines="20" w:after="48"/>
              <w:rPr>
                <w:rFonts w:ascii="Tahoma" w:hAnsi="Tahoma" w:cs="Tahoma"/>
                <w:sz w:val="18"/>
                <w:szCs w:val="18"/>
                <w:lang w:val="en-US"/>
              </w:rPr>
            </w:pPr>
          </w:p>
        </w:tc>
      </w:tr>
      <w:tr w:rsidR="00485C68" w:rsidRPr="00485C68" w14:paraId="4A7D2578" w14:textId="77777777" w:rsidTr="000E5F2C">
        <w:trPr>
          <w:trHeight w:val="215"/>
        </w:trPr>
        <w:tc>
          <w:tcPr>
            <w:tcW w:w="709" w:type="dxa"/>
            <w:vMerge/>
          </w:tcPr>
          <w:p w14:paraId="651FF0AA" w14:textId="77777777" w:rsidR="00DC28B4" w:rsidRPr="00485C68" w:rsidRDefault="00DC28B4" w:rsidP="00DC28B4">
            <w:pPr>
              <w:spacing w:beforeLines="20" w:before="48" w:afterLines="20" w:after="48"/>
              <w:rPr>
                <w:rFonts w:ascii="Tahoma" w:hAnsi="Tahoma" w:cs="Tahoma"/>
                <w:b/>
                <w:sz w:val="18"/>
                <w:szCs w:val="18"/>
                <w:lang w:val="en-US"/>
              </w:rPr>
            </w:pPr>
          </w:p>
        </w:tc>
        <w:tc>
          <w:tcPr>
            <w:tcW w:w="534" w:type="dxa"/>
          </w:tcPr>
          <w:p w14:paraId="15608D1E" w14:textId="77777777" w:rsidR="00DC28B4" w:rsidRPr="00485C68" w:rsidRDefault="00DC28B4" w:rsidP="00DC28B4">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7</w:t>
            </w:r>
          </w:p>
        </w:tc>
        <w:tc>
          <w:tcPr>
            <w:tcW w:w="3516" w:type="dxa"/>
          </w:tcPr>
          <w:p w14:paraId="341265D5" w14:textId="4ADB858F" w:rsidR="00DC28B4" w:rsidRPr="00485C68" w:rsidRDefault="00DC28B4" w:rsidP="00DC28B4">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Transmit power / Power density</w:t>
            </w:r>
          </w:p>
        </w:tc>
        <w:tc>
          <w:tcPr>
            <w:tcW w:w="4680" w:type="dxa"/>
          </w:tcPr>
          <w:p w14:paraId="40D95D1E" w14:textId="3F702D81" w:rsidR="00DC28B4" w:rsidRPr="00485C68" w:rsidRDefault="00DC28B4" w:rsidP="00DC28B4">
            <w:pPr>
              <w:spacing w:beforeLines="20" w:before="48" w:afterLines="20" w:after="48"/>
              <w:rPr>
                <w:rFonts w:ascii="Tahoma" w:hAnsi="Tahoma" w:cs="Tahoma"/>
                <w:sz w:val="16"/>
                <w:szCs w:val="16"/>
                <w:lang w:val="en-US"/>
              </w:rPr>
            </w:pPr>
            <w:r w:rsidRPr="00485C68">
              <w:rPr>
                <w:rFonts w:ascii="Tahoma" w:hAnsi="Tahoma" w:cs="Tahoma"/>
                <w:sz w:val="16"/>
                <w:szCs w:val="16"/>
                <w:lang w:val="en-US"/>
              </w:rPr>
              <w:t xml:space="preserve">10 mW </w:t>
            </w:r>
            <w:r w:rsidR="001F2B04" w:rsidRPr="00485C68">
              <w:rPr>
                <w:rFonts w:ascii="Tahoma" w:hAnsi="Tahoma" w:cs="Tahoma"/>
                <w:sz w:val="16"/>
                <w:szCs w:val="16"/>
                <w:lang w:val="en-US"/>
              </w:rPr>
              <w:t>effective radiated power (e.r.p.)</w:t>
            </w:r>
          </w:p>
        </w:tc>
        <w:tc>
          <w:tcPr>
            <w:tcW w:w="5162" w:type="dxa"/>
          </w:tcPr>
          <w:p w14:paraId="6DD61F56" w14:textId="77777777" w:rsidR="00DC28B4" w:rsidRPr="00485C68" w:rsidRDefault="00DC28B4" w:rsidP="00DC28B4">
            <w:pPr>
              <w:spacing w:beforeLines="20" w:before="48" w:afterLines="20" w:after="48"/>
              <w:rPr>
                <w:rFonts w:ascii="Tahoma" w:hAnsi="Tahoma" w:cs="Tahoma"/>
                <w:i/>
                <w:sz w:val="16"/>
                <w:szCs w:val="16"/>
                <w:lang w:val="en-US"/>
              </w:rPr>
            </w:pPr>
          </w:p>
        </w:tc>
      </w:tr>
      <w:tr w:rsidR="00485C68" w:rsidRPr="00485C68" w14:paraId="43412D2F" w14:textId="77777777" w:rsidTr="000E5F2C">
        <w:trPr>
          <w:trHeight w:val="359"/>
        </w:trPr>
        <w:tc>
          <w:tcPr>
            <w:tcW w:w="709" w:type="dxa"/>
            <w:vMerge/>
          </w:tcPr>
          <w:p w14:paraId="3E1356EB" w14:textId="77777777" w:rsidR="00DC28B4" w:rsidRPr="00485C68" w:rsidRDefault="00DC28B4" w:rsidP="00DC28B4">
            <w:pPr>
              <w:spacing w:beforeLines="20" w:before="48" w:afterLines="20" w:after="48"/>
              <w:rPr>
                <w:rFonts w:ascii="Tahoma" w:hAnsi="Tahoma" w:cs="Tahoma"/>
                <w:b/>
                <w:sz w:val="18"/>
                <w:szCs w:val="18"/>
                <w:lang w:val="en-US"/>
              </w:rPr>
            </w:pPr>
          </w:p>
        </w:tc>
        <w:tc>
          <w:tcPr>
            <w:tcW w:w="534" w:type="dxa"/>
          </w:tcPr>
          <w:p w14:paraId="06FA458C" w14:textId="77777777" w:rsidR="00DC28B4" w:rsidRPr="00485C68" w:rsidRDefault="00DC28B4" w:rsidP="00DC28B4">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8</w:t>
            </w:r>
          </w:p>
        </w:tc>
        <w:tc>
          <w:tcPr>
            <w:tcW w:w="3516" w:type="dxa"/>
          </w:tcPr>
          <w:p w14:paraId="4A4ACCF9" w14:textId="1DDB0465" w:rsidR="00DC28B4" w:rsidRPr="00485C68" w:rsidRDefault="00DC28B4" w:rsidP="00DC28B4">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Channel occupation and access rules</w:t>
            </w:r>
          </w:p>
        </w:tc>
        <w:tc>
          <w:tcPr>
            <w:tcW w:w="4680" w:type="dxa"/>
          </w:tcPr>
          <w:p w14:paraId="32A64061" w14:textId="5D427462" w:rsidR="00DC28B4" w:rsidRPr="00485C68" w:rsidRDefault="006C14E4" w:rsidP="00DC28B4">
            <w:pPr>
              <w:rPr>
                <w:rFonts w:ascii="Tahoma" w:hAnsi="Tahoma" w:cs="Tahoma"/>
                <w:sz w:val="16"/>
                <w:szCs w:val="16"/>
                <w:lang w:val="en-US"/>
              </w:rPr>
            </w:pPr>
            <w:r w:rsidRPr="00485C68">
              <w:rPr>
                <w:rFonts w:ascii="Tahoma" w:hAnsi="Tahoma" w:cs="Tahoma"/>
                <w:sz w:val="16"/>
                <w:szCs w:val="16"/>
                <w:lang w:val="en-US"/>
              </w:rPr>
              <w:t>Duty cycle</w:t>
            </w:r>
            <w:r w:rsidR="00DC28B4" w:rsidRPr="00485C68">
              <w:rPr>
                <w:rFonts w:ascii="Tahoma" w:hAnsi="Tahoma" w:cs="Tahoma"/>
                <w:sz w:val="16"/>
                <w:szCs w:val="16"/>
                <w:lang w:val="en-US"/>
              </w:rPr>
              <w:t>: ≤10%</w:t>
            </w:r>
          </w:p>
        </w:tc>
        <w:tc>
          <w:tcPr>
            <w:tcW w:w="5162" w:type="dxa"/>
          </w:tcPr>
          <w:p w14:paraId="2F008D80" w14:textId="77777777" w:rsidR="00DC28B4" w:rsidRPr="00485C68" w:rsidRDefault="00DC28B4" w:rsidP="00DC28B4">
            <w:pPr>
              <w:spacing w:beforeLines="20" w:before="48" w:afterLines="20" w:after="48"/>
              <w:rPr>
                <w:rFonts w:ascii="Tahoma" w:hAnsi="Tahoma" w:cs="Tahoma"/>
                <w:sz w:val="18"/>
                <w:szCs w:val="18"/>
                <w:lang w:val="en-US"/>
              </w:rPr>
            </w:pPr>
          </w:p>
        </w:tc>
      </w:tr>
      <w:tr w:rsidR="00485C68" w:rsidRPr="00485C68" w14:paraId="33AE3032" w14:textId="77777777" w:rsidTr="000E5F2C">
        <w:trPr>
          <w:trHeight w:val="323"/>
        </w:trPr>
        <w:tc>
          <w:tcPr>
            <w:tcW w:w="709" w:type="dxa"/>
            <w:vMerge/>
          </w:tcPr>
          <w:p w14:paraId="366F3B11" w14:textId="77777777" w:rsidR="00DC28B4" w:rsidRPr="00485C68" w:rsidRDefault="00DC28B4" w:rsidP="00DC28B4">
            <w:pPr>
              <w:spacing w:beforeLines="20" w:before="48" w:afterLines="20" w:after="48"/>
              <w:rPr>
                <w:rFonts w:ascii="Tahoma" w:hAnsi="Tahoma" w:cs="Tahoma"/>
                <w:b/>
                <w:sz w:val="18"/>
                <w:szCs w:val="18"/>
                <w:lang w:val="en-US"/>
              </w:rPr>
            </w:pPr>
          </w:p>
        </w:tc>
        <w:tc>
          <w:tcPr>
            <w:tcW w:w="534" w:type="dxa"/>
          </w:tcPr>
          <w:p w14:paraId="6439D098" w14:textId="77777777" w:rsidR="00DC28B4" w:rsidRPr="00485C68" w:rsidRDefault="00DC28B4" w:rsidP="00DC28B4">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9</w:t>
            </w:r>
          </w:p>
        </w:tc>
        <w:tc>
          <w:tcPr>
            <w:tcW w:w="3516" w:type="dxa"/>
          </w:tcPr>
          <w:p w14:paraId="190433C2" w14:textId="6B619F4C" w:rsidR="00DC28B4" w:rsidRPr="00485C68" w:rsidRDefault="007D1E02" w:rsidP="00DC28B4">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Authorization</w:t>
            </w:r>
            <w:r w:rsidR="00DC28B4" w:rsidRPr="00485C68">
              <w:rPr>
                <w:rFonts w:ascii="Tahoma" w:hAnsi="Tahoma" w:cs="Tahoma"/>
                <w:b/>
                <w:bCs/>
                <w:sz w:val="16"/>
                <w:szCs w:val="16"/>
                <w:lang w:val="en-US"/>
              </w:rPr>
              <w:t xml:space="preserve"> regime</w:t>
            </w:r>
          </w:p>
        </w:tc>
        <w:tc>
          <w:tcPr>
            <w:tcW w:w="4680" w:type="dxa"/>
          </w:tcPr>
          <w:p w14:paraId="51425977" w14:textId="483D32D0" w:rsidR="00DC28B4" w:rsidRPr="00485C68" w:rsidRDefault="00C61FF0" w:rsidP="00DC28B4">
            <w:pPr>
              <w:spacing w:beforeLines="20" w:before="48" w:afterLines="20" w:after="48"/>
              <w:rPr>
                <w:rFonts w:ascii="Tahoma" w:hAnsi="Tahoma" w:cs="Tahoma"/>
                <w:sz w:val="16"/>
                <w:szCs w:val="16"/>
                <w:lang w:val="en-US"/>
              </w:rPr>
            </w:pPr>
            <w:r w:rsidRPr="00485C68">
              <w:rPr>
                <w:rFonts w:ascii="Tahoma" w:hAnsi="Tahoma" w:cs="Tahoma"/>
                <w:sz w:val="16"/>
                <w:szCs w:val="16"/>
                <w:lang w:val="en-US"/>
              </w:rPr>
              <w:t>License exemption</w:t>
            </w:r>
          </w:p>
        </w:tc>
        <w:tc>
          <w:tcPr>
            <w:tcW w:w="5162" w:type="dxa"/>
          </w:tcPr>
          <w:p w14:paraId="796F08B6" w14:textId="77777777" w:rsidR="00DC28B4" w:rsidRPr="00485C68" w:rsidRDefault="00DC28B4" w:rsidP="00DC28B4">
            <w:pPr>
              <w:spacing w:beforeLines="20" w:before="48" w:afterLines="20" w:after="48"/>
              <w:rPr>
                <w:rFonts w:ascii="Tahoma" w:hAnsi="Tahoma" w:cs="Tahoma"/>
                <w:i/>
                <w:sz w:val="18"/>
                <w:szCs w:val="18"/>
                <w:lang w:val="en-US"/>
              </w:rPr>
            </w:pPr>
          </w:p>
        </w:tc>
      </w:tr>
      <w:tr w:rsidR="00485C68" w:rsidRPr="00485C68" w14:paraId="195F5C02" w14:textId="77777777" w:rsidTr="004C4DA9">
        <w:trPr>
          <w:trHeight w:val="600"/>
        </w:trPr>
        <w:tc>
          <w:tcPr>
            <w:tcW w:w="709" w:type="dxa"/>
            <w:vMerge/>
          </w:tcPr>
          <w:p w14:paraId="3C7BAE3A" w14:textId="77777777" w:rsidR="00DC28B4" w:rsidRPr="00485C68" w:rsidRDefault="00DC28B4" w:rsidP="00DC28B4">
            <w:pPr>
              <w:spacing w:beforeLines="20" w:before="48" w:afterLines="20" w:after="48"/>
              <w:rPr>
                <w:rFonts w:ascii="Tahoma" w:hAnsi="Tahoma" w:cs="Tahoma"/>
                <w:b/>
                <w:sz w:val="18"/>
                <w:szCs w:val="18"/>
                <w:lang w:val="en-US"/>
              </w:rPr>
            </w:pPr>
          </w:p>
        </w:tc>
        <w:tc>
          <w:tcPr>
            <w:tcW w:w="534" w:type="dxa"/>
          </w:tcPr>
          <w:p w14:paraId="6FD7CC85" w14:textId="77777777" w:rsidR="00DC28B4" w:rsidRPr="00485C68" w:rsidRDefault="00DC28B4" w:rsidP="00DC28B4">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10</w:t>
            </w:r>
          </w:p>
        </w:tc>
        <w:tc>
          <w:tcPr>
            <w:tcW w:w="3516" w:type="dxa"/>
          </w:tcPr>
          <w:p w14:paraId="44CE0845" w14:textId="58B68052" w:rsidR="00DC28B4" w:rsidRPr="00485C68" w:rsidRDefault="00DC28B4" w:rsidP="00DC28B4">
            <w:pPr>
              <w:spacing w:beforeLines="20" w:before="48" w:afterLines="20" w:after="48"/>
              <w:jc w:val="both"/>
              <w:rPr>
                <w:rFonts w:ascii="Tahoma" w:hAnsi="Tahoma" w:cs="Tahoma"/>
                <w:sz w:val="16"/>
                <w:szCs w:val="16"/>
                <w:u w:val="single"/>
                <w:lang w:val="en-US"/>
              </w:rPr>
            </w:pPr>
            <w:r w:rsidRPr="00485C68">
              <w:rPr>
                <w:rFonts w:ascii="Tahoma" w:hAnsi="Tahoma" w:cs="Tahoma"/>
                <w:b/>
                <w:bCs/>
                <w:sz w:val="16"/>
                <w:szCs w:val="16"/>
                <w:lang w:val="en-US"/>
              </w:rPr>
              <w:t>Additional essential requirements (According to Article 3 Paragraph 3 of 2014/53/EU Directive)</w:t>
            </w:r>
          </w:p>
        </w:tc>
        <w:tc>
          <w:tcPr>
            <w:tcW w:w="4680" w:type="dxa"/>
          </w:tcPr>
          <w:p w14:paraId="2F2025F2" w14:textId="77777777" w:rsidR="00DC28B4" w:rsidRPr="00485C68" w:rsidRDefault="00DC28B4" w:rsidP="00DC28B4">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5162" w:type="dxa"/>
          </w:tcPr>
          <w:p w14:paraId="7F5C7772" w14:textId="77777777" w:rsidR="00DC28B4" w:rsidRPr="00485C68" w:rsidRDefault="00DC28B4" w:rsidP="00DC28B4">
            <w:pPr>
              <w:spacing w:beforeLines="20" w:before="48" w:afterLines="20" w:after="48"/>
              <w:rPr>
                <w:rFonts w:ascii="Tahoma" w:hAnsi="Tahoma" w:cs="Tahoma"/>
                <w:sz w:val="18"/>
                <w:szCs w:val="18"/>
                <w:lang w:val="en-US"/>
              </w:rPr>
            </w:pPr>
          </w:p>
        </w:tc>
      </w:tr>
      <w:tr w:rsidR="00485C68" w:rsidRPr="00485C68" w14:paraId="45094277" w14:textId="77777777" w:rsidTr="000E5F2C">
        <w:trPr>
          <w:trHeight w:val="287"/>
        </w:trPr>
        <w:tc>
          <w:tcPr>
            <w:tcW w:w="709" w:type="dxa"/>
            <w:vMerge/>
          </w:tcPr>
          <w:p w14:paraId="7A597B7C" w14:textId="77777777" w:rsidR="00DC28B4" w:rsidRPr="00485C68" w:rsidRDefault="00DC28B4" w:rsidP="00DC28B4">
            <w:pPr>
              <w:spacing w:beforeLines="20" w:before="48" w:afterLines="20" w:after="48"/>
              <w:rPr>
                <w:rFonts w:ascii="Tahoma" w:hAnsi="Tahoma" w:cs="Tahoma"/>
                <w:b/>
                <w:bCs/>
                <w:sz w:val="18"/>
                <w:szCs w:val="18"/>
                <w:lang w:val="en-US"/>
              </w:rPr>
            </w:pPr>
          </w:p>
        </w:tc>
        <w:tc>
          <w:tcPr>
            <w:tcW w:w="534" w:type="dxa"/>
          </w:tcPr>
          <w:p w14:paraId="55E33E2E" w14:textId="77777777" w:rsidR="00DC28B4" w:rsidRPr="00485C68" w:rsidRDefault="00DC28B4" w:rsidP="00DC28B4">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11</w:t>
            </w:r>
          </w:p>
        </w:tc>
        <w:tc>
          <w:tcPr>
            <w:tcW w:w="3516" w:type="dxa"/>
          </w:tcPr>
          <w:p w14:paraId="09D5478D" w14:textId="125FE7DF" w:rsidR="00DC28B4" w:rsidRPr="00485C68" w:rsidRDefault="00DC28B4" w:rsidP="00DC28B4">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Assumptions on spectrum planning</w:t>
            </w:r>
          </w:p>
        </w:tc>
        <w:tc>
          <w:tcPr>
            <w:tcW w:w="4680" w:type="dxa"/>
          </w:tcPr>
          <w:p w14:paraId="5626A1B8" w14:textId="77777777" w:rsidR="00DC28B4" w:rsidRPr="00485C68" w:rsidRDefault="00DC28B4" w:rsidP="00DC28B4">
            <w:pPr>
              <w:spacing w:beforeLines="20" w:before="48" w:afterLines="20" w:after="48"/>
              <w:rPr>
                <w:rFonts w:ascii="Tahoma" w:hAnsi="Tahoma" w:cs="Tahoma"/>
                <w:iCs/>
                <w:sz w:val="16"/>
                <w:szCs w:val="16"/>
                <w:lang w:val="en-US"/>
              </w:rPr>
            </w:pPr>
            <w:r w:rsidRPr="00485C68">
              <w:rPr>
                <w:rFonts w:ascii="Tahoma" w:hAnsi="Tahoma" w:cs="Tahoma"/>
                <w:sz w:val="16"/>
                <w:szCs w:val="16"/>
                <w:lang w:val="en-US"/>
              </w:rPr>
              <w:t>-</w:t>
            </w:r>
          </w:p>
        </w:tc>
        <w:tc>
          <w:tcPr>
            <w:tcW w:w="5162" w:type="dxa"/>
          </w:tcPr>
          <w:p w14:paraId="23170436" w14:textId="77777777" w:rsidR="00DC28B4" w:rsidRPr="00485C68" w:rsidRDefault="00DC28B4" w:rsidP="00DC28B4">
            <w:pPr>
              <w:spacing w:beforeLines="20" w:before="48" w:afterLines="20" w:after="48"/>
              <w:rPr>
                <w:rFonts w:ascii="Tahoma" w:hAnsi="Tahoma" w:cs="Tahoma"/>
                <w:iCs/>
                <w:sz w:val="18"/>
                <w:szCs w:val="18"/>
                <w:lang w:val="en-US"/>
              </w:rPr>
            </w:pPr>
          </w:p>
        </w:tc>
      </w:tr>
      <w:tr w:rsidR="00485C68" w:rsidRPr="00485C68" w14:paraId="771B7889" w14:textId="77777777" w:rsidTr="00306148">
        <w:trPr>
          <w:trHeight w:val="290"/>
        </w:trPr>
        <w:tc>
          <w:tcPr>
            <w:tcW w:w="709" w:type="dxa"/>
            <w:vMerge w:val="restart"/>
            <w:textDirection w:val="btLr"/>
          </w:tcPr>
          <w:p w14:paraId="0F47A793" w14:textId="5FE11F24" w:rsidR="00DC28B4" w:rsidRPr="00485C68" w:rsidRDefault="00DC28B4" w:rsidP="00DC28B4">
            <w:pPr>
              <w:spacing w:beforeLines="20" w:before="48" w:afterLines="20" w:after="48"/>
              <w:ind w:left="113" w:right="113"/>
              <w:jc w:val="center"/>
              <w:rPr>
                <w:rFonts w:ascii="Tahoma" w:hAnsi="Tahoma" w:cs="Tahoma"/>
                <w:b/>
                <w:bCs/>
                <w:sz w:val="16"/>
                <w:szCs w:val="16"/>
                <w:lang w:val="en-US"/>
              </w:rPr>
            </w:pPr>
            <w:r w:rsidRPr="00485C68">
              <w:rPr>
                <w:rFonts w:ascii="Tahoma" w:hAnsi="Tahoma" w:cs="Tahoma"/>
                <w:b/>
                <w:bCs/>
                <w:sz w:val="16"/>
                <w:szCs w:val="16"/>
                <w:lang w:val="en-US"/>
              </w:rPr>
              <w:t xml:space="preserve">Informative Part </w:t>
            </w:r>
          </w:p>
        </w:tc>
        <w:tc>
          <w:tcPr>
            <w:tcW w:w="534" w:type="dxa"/>
          </w:tcPr>
          <w:p w14:paraId="4AF46BCC" w14:textId="77777777" w:rsidR="00DC28B4" w:rsidRPr="00485C68" w:rsidRDefault="00DC28B4" w:rsidP="00DC28B4">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12</w:t>
            </w:r>
          </w:p>
        </w:tc>
        <w:tc>
          <w:tcPr>
            <w:tcW w:w="3516" w:type="dxa"/>
          </w:tcPr>
          <w:p w14:paraId="1DD85032" w14:textId="66AD57C5" w:rsidR="00DC28B4" w:rsidRPr="00485C68" w:rsidRDefault="00DC28B4" w:rsidP="00DC28B4">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Planned changes</w:t>
            </w:r>
          </w:p>
        </w:tc>
        <w:tc>
          <w:tcPr>
            <w:tcW w:w="4680" w:type="dxa"/>
          </w:tcPr>
          <w:p w14:paraId="0E8954E6" w14:textId="77777777" w:rsidR="00DC28B4" w:rsidRPr="00485C68" w:rsidRDefault="00DC28B4" w:rsidP="00DC28B4">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5162" w:type="dxa"/>
          </w:tcPr>
          <w:p w14:paraId="458AC103" w14:textId="77777777" w:rsidR="00DC28B4" w:rsidRPr="00485C68" w:rsidRDefault="00DC28B4" w:rsidP="00DC28B4">
            <w:pPr>
              <w:spacing w:beforeLines="20" w:before="48" w:afterLines="20" w:after="48"/>
              <w:rPr>
                <w:rFonts w:ascii="Tahoma" w:hAnsi="Tahoma" w:cs="Tahoma"/>
                <w:sz w:val="18"/>
                <w:szCs w:val="18"/>
                <w:lang w:val="en-US"/>
              </w:rPr>
            </w:pPr>
          </w:p>
        </w:tc>
      </w:tr>
      <w:tr w:rsidR="00485C68" w:rsidRPr="00485C68" w14:paraId="0EF3462F" w14:textId="77777777" w:rsidTr="00306148">
        <w:trPr>
          <w:trHeight w:val="341"/>
        </w:trPr>
        <w:tc>
          <w:tcPr>
            <w:tcW w:w="709" w:type="dxa"/>
            <w:vMerge/>
          </w:tcPr>
          <w:p w14:paraId="73EC27E9" w14:textId="77777777" w:rsidR="00DC28B4" w:rsidRPr="00485C68" w:rsidRDefault="00DC28B4" w:rsidP="00DC28B4">
            <w:pPr>
              <w:spacing w:beforeLines="20" w:before="48" w:afterLines="20" w:after="48"/>
              <w:rPr>
                <w:rFonts w:ascii="Tahoma" w:hAnsi="Tahoma" w:cs="Tahoma"/>
                <w:b/>
                <w:bCs/>
                <w:sz w:val="18"/>
                <w:szCs w:val="18"/>
                <w:lang w:val="en-US"/>
              </w:rPr>
            </w:pPr>
          </w:p>
        </w:tc>
        <w:tc>
          <w:tcPr>
            <w:tcW w:w="534" w:type="dxa"/>
          </w:tcPr>
          <w:p w14:paraId="45C4177F" w14:textId="77777777" w:rsidR="00DC28B4" w:rsidRPr="00485C68" w:rsidRDefault="00DC28B4" w:rsidP="00DC28B4">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13</w:t>
            </w:r>
          </w:p>
        </w:tc>
        <w:tc>
          <w:tcPr>
            <w:tcW w:w="3516" w:type="dxa"/>
          </w:tcPr>
          <w:p w14:paraId="0EC634BD" w14:textId="480B4A1F" w:rsidR="00DC28B4" w:rsidRPr="00485C68" w:rsidRDefault="00DC28B4" w:rsidP="00DC28B4">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Reference</w:t>
            </w:r>
          </w:p>
        </w:tc>
        <w:tc>
          <w:tcPr>
            <w:tcW w:w="4680" w:type="dxa"/>
          </w:tcPr>
          <w:p w14:paraId="64E1E2B7" w14:textId="50BFD00C" w:rsidR="00DC28B4" w:rsidRPr="00485C68" w:rsidRDefault="00DC28B4" w:rsidP="00DC28B4">
            <w:pPr>
              <w:spacing w:beforeLines="20" w:before="48" w:afterLines="20" w:after="48"/>
              <w:jc w:val="both"/>
              <w:rPr>
                <w:rFonts w:ascii="Tahoma" w:hAnsi="Tahoma" w:cs="Tahoma"/>
                <w:sz w:val="16"/>
                <w:szCs w:val="16"/>
                <w:lang w:val="en-US"/>
              </w:rPr>
            </w:pPr>
            <w:r w:rsidRPr="00485C68">
              <w:rPr>
                <w:rFonts w:ascii="Tahoma" w:hAnsi="Tahoma" w:cs="Tahoma"/>
                <w:sz w:val="16"/>
                <w:szCs w:val="16"/>
                <w:lang w:val="en-US"/>
              </w:rPr>
              <w:t xml:space="preserve">EN 300 220; </w:t>
            </w:r>
            <w:r w:rsidR="00B03387" w:rsidRPr="00485C68">
              <w:rPr>
                <w:rFonts w:ascii="Tahoma" w:hAnsi="Tahoma" w:cs="Tahoma"/>
                <w:iCs/>
                <w:sz w:val="16"/>
                <w:szCs w:val="16"/>
                <w:lang w:val="en-US"/>
              </w:rPr>
              <w:t xml:space="preserve">Commission Implementing Decision (EU) 2025/105 amending Decision 2006/771/EC updating </w:t>
            </w:r>
            <w:r w:rsidR="004C2C09">
              <w:rPr>
                <w:rFonts w:ascii="Tahoma" w:hAnsi="Tahoma" w:cs="Tahoma"/>
                <w:iCs/>
                <w:sz w:val="16"/>
                <w:szCs w:val="16"/>
                <w:lang w:val="en-US"/>
              </w:rPr>
              <w:t>harmonised</w:t>
            </w:r>
            <w:r w:rsidR="00B03387" w:rsidRPr="00485C68">
              <w:rPr>
                <w:rFonts w:ascii="Tahoma" w:hAnsi="Tahoma" w:cs="Tahoma"/>
                <w:iCs/>
                <w:sz w:val="16"/>
                <w:szCs w:val="16"/>
                <w:lang w:val="en-US"/>
              </w:rPr>
              <w:t xml:space="preserve"> technical conditions in the area of radio spectrum use for short-range devices and repealing Implementing Decision 2014/641/EU on </w:t>
            </w:r>
            <w:r w:rsidR="004C2C09">
              <w:rPr>
                <w:rFonts w:ascii="Tahoma" w:hAnsi="Tahoma" w:cs="Tahoma"/>
                <w:iCs/>
                <w:sz w:val="16"/>
                <w:szCs w:val="16"/>
                <w:lang w:val="en-US"/>
              </w:rPr>
              <w:t>harmonised</w:t>
            </w:r>
            <w:r w:rsidR="00B03387" w:rsidRPr="00485C68">
              <w:rPr>
                <w:rFonts w:ascii="Tahoma" w:hAnsi="Tahoma" w:cs="Tahoma"/>
                <w:iCs/>
                <w:sz w:val="16"/>
                <w:szCs w:val="16"/>
                <w:lang w:val="en-US"/>
              </w:rPr>
              <w:t xml:space="preserve"> technical conditions of radio spectrum use by wireless audio programme making and special events equipment in the Union</w:t>
            </w:r>
            <w:r w:rsidRPr="00485C68">
              <w:rPr>
                <w:rFonts w:ascii="Tahoma" w:hAnsi="Tahoma" w:cs="Tahoma"/>
                <w:sz w:val="16"/>
                <w:szCs w:val="16"/>
                <w:lang w:val="en-US"/>
              </w:rPr>
              <w:t xml:space="preserve">; ERC/REC 70-03 </w:t>
            </w:r>
          </w:p>
        </w:tc>
        <w:tc>
          <w:tcPr>
            <w:tcW w:w="5162" w:type="dxa"/>
          </w:tcPr>
          <w:p w14:paraId="48C37F31" w14:textId="77777777" w:rsidR="00DC28B4" w:rsidRPr="00485C68" w:rsidRDefault="00DC28B4" w:rsidP="00DC28B4">
            <w:pPr>
              <w:spacing w:beforeLines="20" w:before="48" w:afterLines="20" w:after="48"/>
              <w:rPr>
                <w:rFonts w:ascii="Tahoma" w:hAnsi="Tahoma" w:cs="Tahoma"/>
                <w:sz w:val="18"/>
                <w:szCs w:val="18"/>
                <w:lang w:val="en-US"/>
              </w:rPr>
            </w:pPr>
          </w:p>
        </w:tc>
      </w:tr>
      <w:tr w:rsidR="00485C68" w:rsidRPr="00485C68" w14:paraId="23311859" w14:textId="77777777" w:rsidTr="00306148">
        <w:trPr>
          <w:trHeight w:val="290"/>
        </w:trPr>
        <w:tc>
          <w:tcPr>
            <w:tcW w:w="709" w:type="dxa"/>
            <w:vMerge/>
          </w:tcPr>
          <w:p w14:paraId="25D82236" w14:textId="77777777" w:rsidR="00DC28B4" w:rsidRPr="00485C68" w:rsidRDefault="00DC28B4" w:rsidP="00DC28B4">
            <w:pPr>
              <w:spacing w:beforeLines="20" w:before="48" w:afterLines="20" w:after="48"/>
              <w:rPr>
                <w:rFonts w:ascii="Tahoma" w:hAnsi="Tahoma" w:cs="Tahoma"/>
                <w:b/>
                <w:bCs/>
                <w:sz w:val="18"/>
                <w:szCs w:val="18"/>
                <w:lang w:val="en-US"/>
              </w:rPr>
            </w:pPr>
          </w:p>
        </w:tc>
        <w:tc>
          <w:tcPr>
            <w:tcW w:w="534" w:type="dxa"/>
          </w:tcPr>
          <w:p w14:paraId="6FA540BD" w14:textId="77777777" w:rsidR="00DC28B4" w:rsidRPr="00485C68" w:rsidRDefault="00DC28B4" w:rsidP="00DC28B4">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14</w:t>
            </w:r>
          </w:p>
        </w:tc>
        <w:tc>
          <w:tcPr>
            <w:tcW w:w="3516" w:type="dxa"/>
          </w:tcPr>
          <w:p w14:paraId="31B18BAC" w14:textId="23E209D9" w:rsidR="00DC28B4" w:rsidRPr="00485C68" w:rsidRDefault="00DC28B4" w:rsidP="00DC28B4">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Notification number</w:t>
            </w:r>
          </w:p>
        </w:tc>
        <w:tc>
          <w:tcPr>
            <w:tcW w:w="4680" w:type="dxa"/>
          </w:tcPr>
          <w:p w14:paraId="03480674" w14:textId="77777777" w:rsidR="00DC28B4" w:rsidRPr="00485C68" w:rsidRDefault="00DC28B4" w:rsidP="00DC28B4">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5162" w:type="dxa"/>
          </w:tcPr>
          <w:p w14:paraId="7D2C2FC2" w14:textId="77777777" w:rsidR="00DC28B4" w:rsidRPr="00485C68" w:rsidRDefault="00DC28B4" w:rsidP="00DC28B4">
            <w:pPr>
              <w:spacing w:beforeLines="20" w:before="48" w:afterLines="20" w:after="48"/>
              <w:rPr>
                <w:rFonts w:ascii="Tahoma" w:hAnsi="Tahoma" w:cs="Tahoma"/>
                <w:sz w:val="18"/>
                <w:szCs w:val="18"/>
                <w:lang w:val="en-US"/>
              </w:rPr>
            </w:pPr>
          </w:p>
        </w:tc>
      </w:tr>
      <w:tr w:rsidR="00485C68" w:rsidRPr="00485C68" w14:paraId="03D7B707" w14:textId="77777777" w:rsidTr="00306148">
        <w:trPr>
          <w:trHeight w:val="271"/>
        </w:trPr>
        <w:tc>
          <w:tcPr>
            <w:tcW w:w="709" w:type="dxa"/>
            <w:vMerge/>
          </w:tcPr>
          <w:p w14:paraId="2D7FC3E8" w14:textId="77777777" w:rsidR="00DC28B4" w:rsidRPr="00485C68" w:rsidRDefault="00DC28B4" w:rsidP="00DC28B4">
            <w:pPr>
              <w:spacing w:beforeLines="20" w:before="48" w:afterLines="20" w:after="48"/>
              <w:rPr>
                <w:rFonts w:ascii="Tahoma" w:hAnsi="Tahoma" w:cs="Tahoma"/>
                <w:b/>
                <w:bCs/>
                <w:sz w:val="18"/>
                <w:szCs w:val="18"/>
                <w:lang w:val="en-US"/>
              </w:rPr>
            </w:pPr>
          </w:p>
        </w:tc>
        <w:tc>
          <w:tcPr>
            <w:tcW w:w="534" w:type="dxa"/>
          </w:tcPr>
          <w:p w14:paraId="198B7041" w14:textId="77777777" w:rsidR="00DC28B4" w:rsidRPr="00485C68" w:rsidRDefault="00DC28B4" w:rsidP="00DC28B4">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15</w:t>
            </w:r>
          </w:p>
        </w:tc>
        <w:tc>
          <w:tcPr>
            <w:tcW w:w="3516" w:type="dxa"/>
          </w:tcPr>
          <w:p w14:paraId="155E2058" w14:textId="752D8EC8" w:rsidR="00DC28B4" w:rsidRPr="00485C68" w:rsidRDefault="00DC28B4" w:rsidP="00DC28B4">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Remarks</w:t>
            </w:r>
          </w:p>
        </w:tc>
        <w:tc>
          <w:tcPr>
            <w:tcW w:w="4680" w:type="dxa"/>
          </w:tcPr>
          <w:p w14:paraId="570B8252" w14:textId="77777777" w:rsidR="00DC28B4" w:rsidRPr="00485C68" w:rsidRDefault="00DC28B4" w:rsidP="00DC28B4">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5162" w:type="dxa"/>
          </w:tcPr>
          <w:p w14:paraId="6F936006" w14:textId="77777777" w:rsidR="00DC28B4" w:rsidRPr="00485C68" w:rsidRDefault="00DC28B4" w:rsidP="00DC28B4">
            <w:pPr>
              <w:spacing w:beforeLines="20" w:before="48" w:afterLines="20" w:after="48"/>
              <w:rPr>
                <w:rFonts w:ascii="Tahoma" w:hAnsi="Tahoma" w:cs="Tahoma"/>
                <w:sz w:val="18"/>
                <w:szCs w:val="18"/>
                <w:lang w:val="en-US"/>
              </w:rPr>
            </w:pPr>
          </w:p>
        </w:tc>
      </w:tr>
    </w:tbl>
    <w:p w14:paraId="1CBDC772" w14:textId="44AF2285" w:rsidR="00100789" w:rsidRPr="00485C68" w:rsidRDefault="00100789" w:rsidP="00100789">
      <w:pPr>
        <w:jc w:val="both"/>
        <w:rPr>
          <w:rFonts w:ascii="Tahoma" w:hAnsi="Tahoma" w:cs="Tahoma"/>
          <w:sz w:val="16"/>
          <w:szCs w:val="16"/>
          <w:lang w:val="en-US"/>
        </w:rPr>
      </w:pPr>
      <w:r w:rsidRPr="00485C68">
        <w:rPr>
          <w:rFonts w:ascii="Tahoma" w:hAnsi="Tahoma" w:cs="Tahoma"/>
          <w:sz w:val="16"/>
          <w:szCs w:val="16"/>
          <w:lang w:val="en-US"/>
        </w:rPr>
        <w:t xml:space="preserve">F1- RTIR </w:t>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Pr="00485C68">
        <w:rPr>
          <w:rFonts w:ascii="Tahoma" w:hAnsi="Tahoma" w:cs="Tahoma"/>
          <w:sz w:val="16"/>
          <w:szCs w:val="16"/>
          <w:lang w:val="en-US"/>
        </w:rPr>
        <w:t xml:space="preserve">  </w:t>
      </w:r>
      <w:r w:rsidR="00574040" w:rsidRPr="00485C68">
        <w:rPr>
          <w:rFonts w:ascii="Tahoma" w:hAnsi="Tahoma" w:cs="Tahoma"/>
          <w:sz w:val="16"/>
          <w:szCs w:val="16"/>
          <w:lang w:val="en-US"/>
        </w:rPr>
        <w:t>Edi</w:t>
      </w:r>
      <w:r w:rsidR="00DE43B9" w:rsidRPr="00485C68">
        <w:rPr>
          <w:rFonts w:ascii="Tahoma" w:hAnsi="Tahoma" w:cs="Tahoma"/>
          <w:sz w:val="16"/>
          <w:szCs w:val="16"/>
          <w:lang w:val="en-US"/>
        </w:rPr>
        <w:t>tion</w:t>
      </w:r>
      <w:r w:rsidRPr="00485C68">
        <w:rPr>
          <w:rFonts w:ascii="Tahoma" w:hAnsi="Tahoma" w:cs="Tahoma"/>
          <w:sz w:val="16"/>
          <w:szCs w:val="16"/>
          <w:lang w:val="en-US"/>
        </w:rPr>
        <w:t xml:space="preserve">:1; </w:t>
      </w:r>
      <w:r w:rsidR="0000331D" w:rsidRPr="00485C68">
        <w:rPr>
          <w:rFonts w:ascii="Tahoma" w:hAnsi="Tahoma" w:cs="Tahoma"/>
          <w:sz w:val="16"/>
          <w:szCs w:val="16"/>
          <w:lang w:val="en-US"/>
        </w:rPr>
        <w:t>Revi</w:t>
      </w:r>
      <w:r w:rsidR="00DE43B9" w:rsidRPr="00485C68">
        <w:rPr>
          <w:rFonts w:ascii="Tahoma" w:hAnsi="Tahoma" w:cs="Tahoma"/>
          <w:sz w:val="16"/>
          <w:szCs w:val="16"/>
          <w:lang w:val="en-US"/>
        </w:rPr>
        <w:t>sion</w:t>
      </w:r>
      <w:r w:rsidR="0000331D" w:rsidRPr="00485C68">
        <w:rPr>
          <w:rFonts w:ascii="Tahoma" w:hAnsi="Tahoma" w:cs="Tahoma"/>
          <w:sz w:val="16"/>
          <w:szCs w:val="16"/>
          <w:lang w:val="en-US"/>
        </w:rPr>
        <w:t>:1</w:t>
      </w:r>
      <w:r w:rsidR="00782C5D" w:rsidRPr="00485C68">
        <w:rPr>
          <w:rFonts w:ascii="Tahoma" w:hAnsi="Tahoma" w:cs="Tahoma"/>
          <w:sz w:val="16"/>
          <w:szCs w:val="16"/>
          <w:lang w:val="en-US"/>
        </w:rPr>
        <w:br w:type="page"/>
      </w:r>
    </w:p>
    <w:tbl>
      <w:tblPr>
        <w:tblW w:w="1454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96"/>
        <w:gridCol w:w="2976"/>
        <w:gridCol w:w="6538"/>
        <w:gridCol w:w="1916"/>
        <w:gridCol w:w="1620"/>
      </w:tblGrid>
      <w:tr w:rsidR="00485C68" w:rsidRPr="00485C68" w14:paraId="0CA170EA" w14:textId="77777777" w:rsidTr="00C3259A">
        <w:trPr>
          <w:trHeight w:val="240"/>
        </w:trPr>
        <w:tc>
          <w:tcPr>
            <w:tcW w:w="1496" w:type="dxa"/>
            <w:vAlign w:val="center"/>
          </w:tcPr>
          <w:p w14:paraId="37993276" w14:textId="34FC4676" w:rsidR="00E10291" w:rsidRPr="00485C68" w:rsidRDefault="00E10291" w:rsidP="00E10291">
            <w:pPr>
              <w:spacing w:before="100" w:after="100"/>
              <w:rPr>
                <w:rFonts w:ascii="Tahoma" w:hAnsi="Tahoma" w:cs="Tahoma"/>
                <w:b/>
                <w:sz w:val="16"/>
                <w:szCs w:val="16"/>
                <w:lang w:val="en-US"/>
              </w:rPr>
            </w:pPr>
            <w:r w:rsidRPr="00485C68">
              <w:rPr>
                <w:rFonts w:ascii="Tahoma" w:hAnsi="Tahoma" w:cs="Tahoma"/>
                <w:b/>
                <w:sz w:val="16"/>
                <w:szCs w:val="16"/>
                <w:lang w:val="en-US"/>
              </w:rPr>
              <w:lastRenderedPageBreak/>
              <w:t>ROMANIA</w:t>
            </w:r>
          </w:p>
        </w:tc>
        <w:tc>
          <w:tcPr>
            <w:tcW w:w="2976" w:type="dxa"/>
            <w:vAlign w:val="center"/>
          </w:tcPr>
          <w:p w14:paraId="0B31AEBD" w14:textId="0D9598F1" w:rsidR="00E10291" w:rsidRPr="00485C68" w:rsidRDefault="00E10291" w:rsidP="00E10291">
            <w:pPr>
              <w:spacing w:before="100" w:after="100"/>
              <w:rPr>
                <w:rFonts w:ascii="Tahoma" w:hAnsi="Tahoma" w:cs="Tahoma"/>
                <w:b/>
                <w:sz w:val="16"/>
                <w:szCs w:val="16"/>
                <w:lang w:val="en-US"/>
              </w:rPr>
            </w:pPr>
            <w:r w:rsidRPr="00485C68">
              <w:rPr>
                <w:rFonts w:ascii="Tahoma" w:hAnsi="Tahoma" w:cs="Tahoma"/>
                <w:b/>
                <w:bCs/>
                <w:sz w:val="16"/>
                <w:szCs w:val="16"/>
                <w:lang w:val="en-US"/>
              </w:rPr>
              <w:t>Radio Interface Specification</w:t>
            </w:r>
          </w:p>
        </w:tc>
        <w:tc>
          <w:tcPr>
            <w:tcW w:w="6538" w:type="dxa"/>
            <w:vAlign w:val="center"/>
          </w:tcPr>
          <w:p w14:paraId="0C094249" w14:textId="111FE446" w:rsidR="00E10291" w:rsidRPr="00485C68" w:rsidRDefault="00E10291" w:rsidP="00E10291">
            <w:pPr>
              <w:spacing w:before="100" w:after="100"/>
              <w:rPr>
                <w:rFonts w:ascii="Tahoma" w:hAnsi="Tahoma" w:cs="Tahoma"/>
                <w:b/>
                <w:sz w:val="16"/>
                <w:szCs w:val="16"/>
                <w:lang w:val="en-US"/>
              </w:rPr>
            </w:pPr>
            <w:r w:rsidRPr="00485C68">
              <w:rPr>
                <w:rFonts w:ascii="Tahoma" w:hAnsi="Tahoma" w:cs="Tahoma"/>
                <w:b/>
                <w:sz w:val="16"/>
                <w:szCs w:val="16"/>
                <w:lang w:val="en-US"/>
              </w:rPr>
              <w:t>SRD / Non-specific proximity radio device</w:t>
            </w:r>
            <w:r w:rsidR="007058CC">
              <w:rPr>
                <w:rFonts w:ascii="Tahoma" w:hAnsi="Tahoma" w:cs="Tahoma"/>
                <w:b/>
                <w:sz w:val="16"/>
                <w:szCs w:val="16"/>
                <w:lang w:val="en-US"/>
              </w:rPr>
              <w:t>s</w:t>
            </w:r>
            <w:r w:rsidRPr="00485C68">
              <w:rPr>
                <w:rFonts w:ascii="Tahoma" w:hAnsi="Tahoma" w:cs="Tahoma"/>
                <w:b/>
                <w:sz w:val="16"/>
                <w:szCs w:val="16"/>
                <w:lang w:val="en-US"/>
              </w:rPr>
              <w:t xml:space="preserve"> (short-range</w:t>
            </w:r>
            <w:r w:rsidR="00F659DC" w:rsidRPr="00485C68">
              <w:rPr>
                <w:rFonts w:ascii="Tahoma" w:hAnsi="Tahoma" w:cs="Tahoma"/>
                <w:b/>
                <w:sz w:val="16"/>
                <w:szCs w:val="16"/>
                <w:lang w:val="en-US"/>
              </w:rPr>
              <w:t xml:space="preserve"> device</w:t>
            </w:r>
            <w:r w:rsidR="007058CC">
              <w:rPr>
                <w:rFonts w:ascii="Tahoma" w:hAnsi="Tahoma" w:cs="Tahoma"/>
                <w:b/>
                <w:sz w:val="16"/>
                <w:szCs w:val="16"/>
                <w:lang w:val="en-US"/>
              </w:rPr>
              <w:t>s</w:t>
            </w:r>
            <w:r w:rsidRPr="00485C68">
              <w:rPr>
                <w:rFonts w:ascii="Tahoma" w:hAnsi="Tahoma" w:cs="Tahoma"/>
                <w:b/>
                <w:sz w:val="16"/>
                <w:szCs w:val="16"/>
                <w:lang w:val="en-US"/>
              </w:rPr>
              <w:t>)</w:t>
            </w:r>
          </w:p>
        </w:tc>
        <w:tc>
          <w:tcPr>
            <w:tcW w:w="1916" w:type="dxa"/>
            <w:vAlign w:val="center"/>
          </w:tcPr>
          <w:p w14:paraId="5A4091C8" w14:textId="400E6A65" w:rsidR="00E10291" w:rsidRPr="00485C68" w:rsidRDefault="00E10291" w:rsidP="00E10291">
            <w:pPr>
              <w:spacing w:before="100" w:after="100"/>
              <w:rPr>
                <w:rFonts w:ascii="Tahoma" w:hAnsi="Tahoma" w:cs="Tahoma"/>
                <w:b/>
                <w:sz w:val="16"/>
                <w:szCs w:val="16"/>
                <w:lang w:val="en-US"/>
              </w:rPr>
            </w:pPr>
            <w:r w:rsidRPr="00485C68">
              <w:rPr>
                <w:rFonts w:ascii="Tahoma" w:hAnsi="Tahoma" w:cs="Tahoma"/>
                <w:b/>
                <w:sz w:val="16"/>
                <w:szCs w:val="16"/>
                <w:lang w:val="en-US"/>
              </w:rPr>
              <w:t>RO-IR  SRD-01-18</w:t>
            </w:r>
          </w:p>
        </w:tc>
        <w:tc>
          <w:tcPr>
            <w:tcW w:w="1620" w:type="dxa"/>
            <w:vAlign w:val="center"/>
          </w:tcPr>
          <w:p w14:paraId="7A258663" w14:textId="5D1A1A1C" w:rsidR="00E10291" w:rsidRPr="00485C68" w:rsidRDefault="00E10291" w:rsidP="00E10291">
            <w:pPr>
              <w:spacing w:before="100" w:after="100"/>
              <w:rPr>
                <w:rFonts w:ascii="Tahoma" w:hAnsi="Tahoma" w:cs="Tahoma"/>
                <w:b/>
                <w:sz w:val="16"/>
                <w:szCs w:val="16"/>
                <w:lang w:val="en-US"/>
              </w:rPr>
            </w:pPr>
            <w:r w:rsidRPr="00485C68">
              <w:rPr>
                <w:rFonts w:ascii="Tahoma" w:hAnsi="Tahoma" w:cs="Tahoma"/>
                <w:b/>
                <w:sz w:val="16"/>
                <w:szCs w:val="16"/>
                <w:lang w:val="en-US"/>
              </w:rPr>
              <w:t>Edition 5/2025</w:t>
            </w:r>
          </w:p>
        </w:tc>
      </w:tr>
    </w:tbl>
    <w:p w14:paraId="287578AE" w14:textId="77777777" w:rsidR="00EB6378" w:rsidRPr="00485C68" w:rsidRDefault="00EB6378" w:rsidP="00EB6378">
      <w:pPr>
        <w:rPr>
          <w:rFonts w:ascii="Tahoma" w:hAnsi="Tahoma" w:cs="Tahoma"/>
          <w:sz w:val="18"/>
          <w:szCs w:val="18"/>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3516"/>
        <w:gridCol w:w="5022"/>
        <w:gridCol w:w="4820"/>
      </w:tblGrid>
      <w:tr w:rsidR="00485C68" w:rsidRPr="00485C68" w14:paraId="4EE910E0" w14:textId="77777777" w:rsidTr="004717A4">
        <w:trPr>
          <w:trHeight w:val="240"/>
        </w:trPr>
        <w:tc>
          <w:tcPr>
            <w:tcW w:w="709" w:type="dxa"/>
            <w:vAlign w:val="center"/>
          </w:tcPr>
          <w:p w14:paraId="3DA3837A" w14:textId="77777777" w:rsidR="00DC28B4" w:rsidRPr="00485C68" w:rsidRDefault="00DC28B4" w:rsidP="00DC28B4">
            <w:pPr>
              <w:spacing w:beforeLines="20" w:before="48" w:afterLines="20" w:after="48"/>
              <w:rPr>
                <w:rFonts w:ascii="Tahoma" w:hAnsi="Tahoma" w:cs="Tahoma"/>
                <w:b/>
                <w:sz w:val="18"/>
                <w:szCs w:val="18"/>
                <w:lang w:val="en-US"/>
              </w:rPr>
            </w:pPr>
          </w:p>
        </w:tc>
        <w:tc>
          <w:tcPr>
            <w:tcW w:w="534" w:type="dxa"/>
            <w:vAlign w:val="center"/>
          </w:tcPr>
          <w:p w14:paraId="44F7B81C" w14:textId="76F86F4A" w:rsidR="00DC28B4" w:rsidRPr="00485C68" w:rsidRDefault="00DC28B4" w:rsidP="00DC28B4">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No.</w:t>
            </w:r>
          </w:p>
        </w:tc>
        <w:tc>
          <w:tcPr>
            <w:tcW w:w="3516" w:type="dxa"/>
            <w:vAlign w:val="center"/>
          </w:tcPr>
          <w:p w14:paraId="6E5EED60" w14:textId="27CFBBAD" w:rsidR="00DC28B4" w:rsidRPr="00485C68" w:rsidRDefault="00DC28B4" w:rsidP="00DC28B4">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Parameter</w:t>
            </w:r>
          </w:p>
        </w:tc>
        <w:tc>
          <w:tcPr>
            <w:tcW w:w="5022" w:type="dxa"/>
            <w:vAlign w:val="center"/>
          </w:tcPr>
          <w:p w14:paraId="4AC56898" w14:textId="5A2F3C1F" w:rsidR="00DC28B4" w:rsidRPr="00485C68" w:rsidRDefault="00DC28B4" w:rsidP="00DC28B4">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Description</w:t>
            </w:r>
          </w:p>
        </w:tc>
        <w:tc>
          <w:tcPr>
            <w:tcW w:w="4820" w:type="dxa"/>
            <w:vAlign w:val="center"/>
          </w:tcPr>
          <w:p w14:paraId="124A7EA4" w14:textId="7E5CB6F2" w:rsidR="00DC28B4" w:rsidRPr="00485C68" w:rsidRDefault="00DC28B4" w:rsidP="00DC28B4">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 xml:space="preserve">Comments </w:t>
            </w:r>
          </w:p>
        </w:tc>
      </w:tr>
      <w:tr w:rsidR="00485C68" w:rsidRPr="00485C68" w14:paraId="3098F67E" w14:textId="77777777" w:rsidTr="000E5F2C">
        <w:trPr>
          <w:trHeight w:val="206"/>
        </w:trPr>
        <w:tc>
          <w:tcPr>
            <w:tcW w:w="709" w:type="dxa"/>
            <w:vMerge w:val="restart"/>
            <w:textDirection w:val="btLr"/>
          </w:tcPr>
          <w:p w14:paraId="5E393D29" w14:textId="092D5974" w:rsidR="000665DD" w:rsidRPr="00485C68" w:rsidRDefault="00B92B31" w:rsidP="000665DD">
            <w:pPr>
              <w:spacing w:beforeLines="20" w:before="48" w:afterLines="20" w:after="48"/>
              <w:ind w:left="113" w:right="113"/>
              <w:jc w:val="center"/>
              <w:rPr>
                <w:rFonts w:ascii="Tahoma" w:hAnsi="Tahoma" w:cs="Tahoma"/>
                <w:b/>
                <w:sz w:val="16"/>
                <w:szCs w:val="16"/>
                <w:lang w:val="en-US"/>
              </w:rPr>
            </w:pPr>
            <w:r w:rsidRPr="00485C68">
              <w:rPr>
                <w:rFonts w:ascii="Tahoma" w:hAnsi="Tahoma" w:cs="Tahoma"/>
                <w:b/>
                <w:sz w:val="16"/>
                <w:szCs w:val="16"/>
                <w:lang w:val="en-US"/>
              </w:rPr>
              <w:t xml:space="preserve">Normative Part </w:t>
            </w:r>
          </w:p>
        </w:tc>
        <w:tc>
          <w:tcPr>
            <w:tcW w:w="534" w:type="dxa"/>
          </w:tcPr>
          <w:p w14:paraId="54EC3B4A" w14:textId="77777777" w:rsidR="000665DD" w:rsidRPr="00485C68" w:rsidRDefault="000665DD" w:rsidP="000665DD">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1</w:t>
            </w:r>
          </w:p>
        </w:tc>
        <w:tc>
          <w:tcPr>
            <w:tcW w:w="3516" w:type="dxa"/>
          </w:tcPr>
          <w:p w14:paraId="05AB6738" w14:textId="02F02DE3" w:rsidR="000665DD" w:rsidRPr="00485C68" w:rsidRDefault="000665DD" w:rsidP="000665DD">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Radiocommunication Service</w:t>
            </w:r>
          </w:p>
        </w:tc>
        <w:tc>
          <w:tcPr>
            <w:tcW w:w="5022" w:type="dxa"/>
          </w:tcPr>
          <w:p w14:paraId="1BA380F3" w14:textId="68F06E7E" w:rsidR="000665DD" w:rsidRPr="00485C68" w:rsidRDefault="000665DD" w:rsidP="000665DD">
            <w:pPr>
              <w:spacing w:beforeLines="20" w:before="48" w:afterLines="20" w:after="48"/>
              <w:rPr>
                <w:rFonts w:ascii="Tahoma" w:hAnsi="Tahoma" w:cs="Tahoma"/>
                <w:sz w:val="16"/>
                <w:szCs w:val="16"/>
                <w:lang w:val="en-US"/>
              </w:rPr>
            </w:pPr>
            <w:r w:rsidRPr="00485C68">
              <w:rPr>
                <w:rFonts w:ascii="Tahoma" w:hAnsi="Tahoma" w:cs="Tahoma"/>
                <w:sz w:val="16"/>
                <w:szCs w:val="16"/>
                <w:lang w:val="en-US"/>
              </w:rPr>
              <w:t xml:space="preserve">Mobile </w:t>
            </w:r>
          </w:p>
        </w:tc>
        <w:tc>
          <w:tcPr>
            <w:tcW w:w="4820" w:type="dxa"/>
          </w:tcPr>
          <w:p w14:paraId="6A96A731" w14:textId="77777777" w:rsidR="000665DD" w:rsidRPr="00485C68" w:rsidRDefault="000665DD" w:rsidP="000665DD">
            <w:pPr>
              <w:spacing w:beforeLines="20" w:before="48" w:afterLines="20" w:after="48"/>
              <w:rPr>
                <w:rFonts w:ascii="Tahoma" w:hAnsi="Tahoma" w:cs="Tahoma"/>
                <w:sz w:val="16"/>
                <w:szCs w:val="16"/>
                <w:lang w:val="en-US"/>
              </w:rPr>
            </w:pPr>
          </w:p>
        </w:tc>
      </w:tr>
      <w:tr w:rsidR="00485C68" w:rsidRPr="00485C68" w14:paraId="54C969F5" w14:textId="77777777" w:rsidTr="00B43642">
        <w:trPr>
          <w:trHeight w:val="288"/>
        </w:trPr>
        <w:tc>
          <w:tcPr>
            <w:tcW w:w="709" w:type="dxa"/>
            <w:vMerge/>
          </w:tcPr>
          <w:p w14:paraId="773504A1" w14:textId="77777777" w:rsidR="000665DD" w:rsidRPr="00485C68" w:rsidRDefault="000665DD" w:rsidP="000665DD">
            <w:pPr>
              <w:spacing w:beforeLines="20" w:before="48" w:afterLines="20" w:after="48"/>
              <w:rPr>
                <w:rFonts w:ascii="Tahoma" w:hAnsi="Tahoma" w:cs="Tahoma"/>
                <w:b/>
                <w:sz w:val="18"/>
                <w:szCs w:val="18"/>
                <w:lang w:val="en-US"/>
              </w:rPr>
            </w:pPr>
          </w:p>
        </w:tc>
        <w:tc>
          <w:tcPr>
            <w:tcW w:w="534" w:type="dxa"/>
          </w:tcPr>
          <w:p w14:paraId="47FF91EB" w14:textId="77777777" w:rsidR="000665DD" w:rsidRPr="00485C68" w:rsidRDefault="000665DD" w:rsidP="000665DD">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2</w:t>
            </w:r>
          </w:p>
        </w:tc>
        <w:tc>
          <w:tcPr>
            <w:tcW w:w="3516" w:type="dxa"/>
          </w:tcPr>
          <w:p w14:paraId="328DC0E9" w14:textId="1B485470" w:rsidR="000665DD" w:rsidRPr="00485C68" w:rsidRDefault="000665DD" w:rsidP="000665DD">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Application</w:t>
            </w:r>
          </w:p>
        </w:tc>
        <w:tc>
          <w:tcPr>
            <w:tcW w:w="5022" w:type="dxa"/>
            <w:vAlign w:val="center"/>
          </w:tcPr>
          <w:p w14:paraId="032E6AA3" w14:textId="0075834A" w:rsidR="000665DD" w:rsidRPr="00485C68" w:rsidRDefault="000665DD" w:rsidP="00B43642">
            <w:pPr>
              <w:rPr>
                <w:lang w:val="en-US"/>
              </w:rPr>
            </w:pPr>
            <w:r w:rsidRPr="00485C68">
              <w:rPr>
                <w:rFonts w:ascii="Tahoma" w:hAnsi="Tahoma" w:cs="Tahoma"/>
                <w:sz w:val="16"/>
                <w:szCs w:val="16"/>
                <w:lang w:val="en-US"/>
              </w:rPr>
              <w:t>SRD / Non-specific proximity radio device</w:t>
            </w:r>
            <w:r w:rsidR="007058CC">
              <w:rPr>
                <w:rFonts w:ascii="Tahoma" w:hAnsi="Tahoma" w:cs="Tahoma"/>
                <w:sz w:val="16"/>
                <w:szCs w:val="16"/>
                <w:lang w:val="en-US"/>
              </w:rPr>
              <w:t>s</w:t>
            </w:r>
            <w:r w:rsidRPr="00485C68">
              <w:rPr>
                <w:rFonts w:ascii="Tahoma" w:hAnsi="Tahoma" w:cs="Tahoma"/>
                <w:sz w:val="16"/>
                <w:szCs w:val="16"/>
                <w:lang w:val="en-US"/>
              </w:rPr>
              <w:t xml:space="preserve"> (short-range</w:t>
            </w:r>
            <w:r w:rsidR="00F659DC" w:rsidRPr="00485C68">
              <w:rPr>
                <w:rFonts w:ascii="Tahoma" w:hAnsi="Tahoma" w:cs="Tahoma"/>
                <w:sz w:val="16"/>
                <w:szCs w:val="16"/>
                <w:lang w:val="en-US"/>
              </w:rPr>
              <w:t xml:space="preserve"> device</w:t>
            </w:r>
            <w:r w:rsidR="007058CC">
              <w:rPr>
                <w:rFonts w:ascii="Tahoma" w:hAnsi="Tahoma" w:cs="Tahoma"/>
                <w:sz w:val="16"/>
                <w:szCs w:val="16"/>
                <w:lang w:val="en-US"/>
              </w:rPr>
              <w:t>s</w:t>
            </w:r>
            <w:r w:rsidRPr="00485C68">
              <w:rPr>
                <w:rFonts w:ascii="Tahoma" w:hAnsi="Tahoma" w:cs="Tahoma"/>
                <w:sz w:val="16"/>
                <w:szCs w:val="16"/>
                <w:lang w:val="en-US"/>
              </w:rPr>
              <w:t>)</w:t>
            </w:r>
          </w:p>
        </w:tc>
        <w:tc>
          <w:tcPr>
            <w:tcW w:w="4820" w:type="dxa"/>
          </w:tcPr>
          <w:p w14:paraId="26BDA757" w14:textId="0127EDEB" w:rsidR="000665DD" w:rsidRPr="00485C68" w:rsidRDefault="000665DD" w:rsidP="000665DD">
            <w:pPr>
              <w:spacing w:beforeLines="20" w:before="48" w:afterLines="20" w:after="48"/>
              <w:rPr>
                <w:rFonts w:ascii="Tahoma" w:hAnsi="Tahoma" w:cs="Tahoma"/>
                <w:i/>
                <w:sz w:val="18"/>
                <w:szCs w:val="18"/>
                <w:lang w:val="en-US"/>
              </w:rPr>
            </w:pPr>
          </w:p>
        </w:tc>
      </w:tr>
      <w:tr w:rsidR="00485C68" w:rsidRPr="00485C68" w14:paraId="3EA14270" w14:textId="77777777" w:rsidTr="004717A4">
        <w:trPr>
          <w:trHeight w:val="235"/>
        </w:trPr>
        <w:tc>
          <w:tcPr>
            <w:tcW w:w="709" w:type="dxa"/>
            <w:vMerge/>
          </w:tcPr>
          <w:p w14:paraId="4DF2B312" w14:textId="77777777" w:rsidR="002C2B23" w:rsidRPr="00485C68" w:rsidRDefault="002C2B23" w:rsidP="002C2B23">
            <w:pPr>
              <w:spacing w:beforeLines="20" w:before="48" w:afterLines="20" w:after="48"/>
              <w:rPr>
                <w:rFonts w:ascii="Tahoma" w:hAnsi="Tahoma" w:cs="Tahoma"/>
                <w:b/>
                <w:sz w:val="18"/>
                <w:szCs w:val="18"/>
                <w:lang w:val="en-US"/>
              </w:rPr>
            </w:pPr>
          </w:p>
        </w:tc>
        <w:tc>
          <w:tcPr>
            <w:tcW w:w="534" w:type="dxa"/>
          </w:tcPr>
          <w:p w14:paraId="72CC95EC" w14:textId="77777777" w:rsidR="002C2B23" w:rsidRPr="00485C68" w:rsidRDefault="002C2B23" w:rsidP="002C2B23">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3</w:t>
            </w:r>
          </w:p>
        </w:tc>
        <w:tc>
          <w:tcPr>
            <w:tcW w:w="3516" w:type="dxa"/>
          </w:tcPr>
          <w:p w14:paraId="2DA07D84" w14:textId="542CEF59" w:rsidR="002C2B23" w:rsidRPr="00485C68" w:rsidRDefault="002C2B23" w:rsidP="002C2B23">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Frequency band</w:t>
            </w:r>
          </w:p>
        </w:tc>
        <w:tc>
          <w:tcPr>
            <w:tcW w:w="5022" w:type="dxa"/>
          </w:tcPr>
          <w:p w14:paraId="00FBF152" w14:textId="7758A703" w:rsidR="002C2B23" w:rsidRPr="00485C68" w:rsidRDefault="002C2B23" w:rsidP="002C2B23">
            <w:pPr>
              <w:spacing w:beforeLines="20" w:before="48" w:afterLines="20" w:after="48"/>
              <w:rPr>
                <w:rFonts w:ascii="Tahoma" w:hAnsi="Tahoma" w:cs="Tahoma"/>
                <w:sz w:val="16"/>
                <w:szCs w:val="16"/>
                <w:lang w:val="en-US"/>
              </w:rPr>
            </w:pPr>
            <w:r w:rsidRPr="00485C68">
              <w:rPr>
                <w:rFonts w:ascii="Tahoma" w:hAnsi="Tahoma" w:cs="Tahoma"/>
                <w:bCs/>
                <w:iCs/>
                <w:sz w:val="16"/>
                <w:szCs w:val="16"/>
                <w:lang w:val="en-US"/>
              </w:rPr>
              <w:t>434.04 – 434.79 MHz</w:t>
            </w:r>
          </w:p>
        </w:tc>
        <w:tc>
          <w:tcPr>
            <w:tcW w:w="4820" w:type="dxa"/>
          </w:tcPr>
          <w:p w14:paraId="5C658B63" w14:textId="194015A4" w:rsidR="002C2B23" w:rsidRPr="00485C68" w:rsidRDefault="004C2C09" w:rsidP="002C2B23">
            <w:pPr>
              <w:spacing w:beforeLines="20" w:before="48" w:afterLines="20" w:after="48"/>
              <w:jc w:val="both"/>
              <w:rPr>
                <w:rFonts w:ascii="Tahoma" w:hAnsi="Tahoma" w:cs="Tahoma"/>
                <w:sz w:val="18"/>
                <w:szCs w:val="18"/>
                <w:lang w:val="en-US"/>
              </w:rPr>
            </w:pPr>
            <w:r>
              <w:rPr>
                <w:rFonts w:ascii="Tahoma" w:hAnsi="Tahoma" w:cs="Tahoma"/>
                <w:i/>
                <w:sz w:val="16"/>
                <w:szCs w:val="16"/>
                <w:lang w:val="en-US"/>
              </w:rPr>
              <w:t>Harmonised</w:t>
            </w:r>
            <w:r w:rsidR="005066D8" w:rsidRPr="00485C68">
              <w:rPr>
                <w:rFonts w:ascii="Tahoma" w:hAnsi="Tahoma" w:cs="Tahoma"/>
                <w:i/>
                <w:sz w:val="16"/>
                <w:szCs w:val="16"/>
                <w:lang w:val="en-US"/>
              </w:rPr>
              <w:t xml:space="preserve"> radio spectrum for use by short-range devices (Commission Implementing Decision (EU) 2025/105 amending Decision 2006/771/EC updating </w:t>
            </w:r>
            <w:r>
              <w:rPr>
                <w:rFonts w:ascii="Tahoma" w:hAnsi="Tahoma" w:cs="Tahoma"/>
                <w:i/>
                <w:sz w:val="16"/>
                <w:szCs w:val="16"/>
                <w:lang w:val="en-US"/>
              </w:rPr>
              <w:t>harmonised</w:t>
            </w:r>
            <w:r w:rsidR="005066D8" w:rsidRPr="00485C68">
              <w:rPr>
                <w:rFonts w:ascii="Tahoma" w:hAnsi="Tahoma" w:cs="Tahoma"/>
                <w:i/>
                <w:sz w:val="16"/>
                <w:szCs w:val="16"/>
                <w:lang w:val="en-US"/>
              </w:rPr>
              <w:t xml:space="preserve"> technical conditions in the area of radio spectrum use for short-range devices and repealing Implementing Decision 2014/641/EU on </w:t>
            </w:r>
            <w:r>
              <w:rPr>
                <w:rFonts w:ascii="Tahoma" w:hAnsi="Tahoma" w:cs="Tahoma"/>
                <w:i/>
                <w:sz w:val="16"/>
                <w:szCs w:val="16"/>
                <w:lang w:val="en-US"/>
              </w:rPr>
              <w:t>harmonised</w:t>
            </w:r>
            <w:r w:rsidR="005066D8" w:rsidRPr="00485C68">
              <w:rPr>
                <w:rFonts w:ascii="Tahoma" w:hAnsi="Tahoma" w:cs="Tahoma"/>
                <w:i/>
                <w:sz w:val="16"/>
                <w:szCs w:val="16"/>
                <w:lang w:val="en-US"/>
              </w:rPr>
              <w:t xml:space="preserve"> technical conditions of radio spectrum use by wireless audio programme making and special events equipment in the Union)</w:t>
            </w:r>
          </w:p>
        </w:tc>
      </w:tr>
      <w:tr w:rsidR="00485C68" w:rsidRPr="00485C68" w14:paraId="74FE5F54" w14:textId="77777777" w:rsidTr="000E5F2C">
        <w:trPr>
          <w:trHeight w:val="332"/>
        </w:trPr>
        <w:tc>
          <w:tcPr>
            <w:tcW w:w="709" w:type="dxa"/>
            <w:vMerge/>
          </w:tcPr>
          <w:p w14:paraId="4B7E9017" w14:textId="77777777" w:rsidR="002C2B23" w:rsidRPr="00485C68" w:rsidRDefault="002C2B23" w:rsidP="002C2B23">
            <w:pPr>
              <w:spacing w:beforeLines="20" w:before="48" w:afterLines="20" w:after="48"/>
              <w:rPr>
                <w:rFonts w:ascii="Tahoma" w:hAnsi="Tahoma" w:cs="Tahoma"/>
                <w:b/>
                <w:sz w:val="18"/>
                <w:szCs w:val="18"/>
                <w:lang w:val="en-US"/>
              </w:rPr>
            </w:pPr>
          </w:p>
        </w:tc>
        <w:tc>
          <w:tcPr>
            <w:tcW w:w="534" w:type="dxa"/>
          </w:tcPr>
          <w:p w14:paraId="516A8E2F" w14:textId="77777777" w:rsidR="002C2B23" w:rsidRPr="00485C68" w:rsidRDefault="002C2B23" w:rsidP="002C2B23">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4</w:t>
            </w:r>
          </w:p>
        </w:tc>
        <w:tc>
          <w:tcPr>
            <w:tcW w:w="3516" w:type="dxa"/>
          </w:tcPr>
          <w:p w14:paraId="7FDD7404" w14:textId="2FA47BA2" w:rsidR="002C2B23" w:rsidRPr="00485C68" w:rsidRDefault="00C85DFE" w:rsidP="002C2B23">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Channeling</w:t>
            </w:r>
            <w:r w:rsidR="002C2B23" w:rsidRPr="00485C68">
              <w:rPr>
                <w:rFonts w:ascii="Tahoma" w:hAnsi="Tahoma" w:cs="Tahoma"/>
                <w:b/>
                <w:bCs/>
                <w:sz w:val="16"/>
                <w:szCs w:val="16"/>
                <w:lang w:val="en-US"/>
              </w:rPr>
              <w:t xml:space="preserve"> (channel distribution)</w:t>
            </w:r>
          </w:p>
        </w:tc>
        <w:tc>
          <w:tcPr>
            <w:tcW w:w="5022" w:type="dxa"/>
          </w:tcPr>
          <w:p w14:paraId="6DB8C093" w14:textId="760E6786" w:rsidR="002C2B23" w:rsidRPr="00485C68" w:rsidRDefault="002C2B23" w:rsidP="002C2B23">
            <w:pPr>
              <w:rPr>
                <w:rFonts w:ascii="Tahoma" w:hAnsi="Tahoma" w:cs="Tahoma"/>
                <w:sz w:val="16"/>
                <w:szCs w:val="16"/>
                <w:lang w:val="en-US"/>
              </w:rPr>
            </w:pPr>
            <w:r w:rsidRPr="00485C68">
              <w:rPr>
                <w:rFonts w:ascii="Tahoma" w:hAnsi="Tahoma" w:cs="Tahoma"/>
                <w:sz w:val="16"/>
                <w:szCs w:val="16"/>
                <w:lang w:val="en-US"/>
              </w:rPr>
              <w:t>-</w:t>
            </w:r>
          </w:p>
        </w:tc>
        <w:tc>
          <w:tcPr>
            <w:tcW w:w="4820" w:type="dxa"/>
          </w:tcPr>
          <w:p w14:paraId="63C0C2CF" w14:textId="77777777" w:rsidR="002C2B23" w:rsidRPr="00485C68" w:rsidRDefault="002C2B23" w:rsidP="002C2B23">
            <w:pPr>
              <w:spacing w:beforeLines="20" w:before="48" w:afterLines="20" w:after="48"/>
              <w:rPr>
                <w:rFonts w:ascii="Tahoma" w:hAnsi="Tahoma" w:cs="Tahoma"/>
                <w:sz w:val="18"/>
                <w:szCs w:val="18"/>
                <w:lang w:val="en-US"/>
              </w:rPr>
            </w:pPr>
          </w:p>
        </w:tc>
      </w:tr>
      <w:tr w:rsidR="00485C68" w:rsidRPr="00485C68" w14:paraId="6B4495EF" w14:textId="77777777" w:rsidTr="000E5F2C">
        <w:trPr>
          <w:trHeight w:val="251"/>
        </w:trPr>
        <w:tc>
          <w:tcPr>
            <w:tcW w:w="709" w:type="dxa"/>
            <w:vMerge/>
          </w:tcPr>
          <w:p w14:paraId="5D9C1B71" w14:textId="77777777" w:rsidR="002C2B23" w:rsidRPr="00485C68" w:rsidRDefault="002C2B23" w:rsidP="002C2B23">
            <w:pPr>
              <w:spacing w:beforeLines="20" w:before="48" w:afterLines="20" w:after="48"/>
              <w:rPr>
                <w:rFonts w:ascii="Tahoma" w:hAnsi="Tahoma" w:cs="Tahoma"/>
                <w:b/>
                <w:sz w:val="18"/>
                <w:szCs w:val="18"/>
                <w:lang w:val="en-US"/>
              </w:rPr>
            </w:pPr>
          </w:p>
        </w:tc>
        <w:tc>
          <w:tcPr>
            <w:tcW w:w="534" w:type="dxa"/>
          </w:tcPr>
          <w:p w14:paraId="48D596B1" w14:textId="77777777" w:rsidR="002C2B23" w:rsidRPr="00485C68" w:rsidRDefault="002C2B23" w:rsidP="002C2B23">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5</w:t>
            </w:r>
          </w:p>
        </w:tc>
        <w:tc>
          <w:tcPr>
            <w:tcW w:w="3516" w:type="dxa"/>
          </w:tcPr>
          <w:p w14:paraId="4502D992" w14:textId="71A46510" w:rsidR="002C2B23" w:rsidRPr="00485C68" w:rsidRDefault="002C2B23" w:rsidP="002C2B23">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Modulation/Occupied bandwidth</w:t>
            </w:r>
          </w:p>
        </w:tc>
        <w:tc>
          <w:tcPr>
            <w:tcW w:w="5022" w:type="dxa"/>
          </w:tcPr>
          <w:p w14:paraId="196184A4" w14:textId="77777777" w:rsidR="002C2B23" w:rsidRPr="00485C68" w:rsidRDefault="002C2B23" w:rsidP="002C2B23">
            <w:pPr>
              <w:spacing w:beforeLines="20" w:before="48" w:afterLines="20" w:after="48"/>
              <w:rPr>
                <w:rFonts w:ascii="Tahoma" w:hAnsi="Tahoma" w:cs="Tahoma"/>
                <w:sz w:val="16"/>
                <w:szCs w:val="16"/>
                <w:lang w:val="en-US"/>
              </w:rPr>
            </w:pPr>
            <w:r w:rsidRPr="00485C68">
              <w:rPr>
                <w:rFonts w:ascii="Tahoma" w:hAnsi="Tahoma" w:cs="Tahoma"/>
                <w:i/>
                <w:sz w:val="16"/>
                <w:szCs w:val="16"/>
                <w:lang w:val="en-US"/>
              </w:rPr>
              <w:t>-</w:t>
            </w:r>
          </w:p>
        </w:tc>
        <w:tc>
          <w:tcPr>
            <w:tcW w:w="4820" w:type="dxa"/>
          </w:tcPr>
          <w:p w14:paraId="4D2A4FCF" w14:textId="77777777" w:rsidR="002C2B23" w:rsidRPr="00485C68" w:rsidRDefault="002C2B23" w:rsidP="002C2B23">
            <w:pPr>
              <w:spacing w:beforeLines="20" w:before="48" w:afterLines="20" w:after="48"/>
              <w:rPr>
                <w:rFonts w:ascii="Tahoma" w:hAnsi="Tahoma" w:cs="Tahoma"/>
                <w:sz w:val="18"/>
                <w:szCs w:val="18"/>
                <w:lang w:val="en-US"/>
              </w:rPr>
            </w:pPr>
          </w:p>
        </w:tc>
      </w:tr>
      <w:tr w:rsidR="00485C68" w:rsidRPr="00485C68" w14:paraId="40D838FF" w14:textId="77777777" w:rsidTr="000E5F2C">
        <w:trPr>
          <w:trHeight w:val="197"/>
        </w:trPr>
        <w:tc>
          <w:tcPr>
            <w:tcW w:w="709" w:type="dxa"/>
            <w:vMerge/>
          </w:tcPr>
          <w:p w14:paraId="4138D494" w14:textId="77777777" w:rsidR="002C2B23" w:rsidRPr="00485C68" w:rsidRDefault="002C2B23" w:rsidP="002C2B23">
            <w:pPr>
              <w:spacing w:beforeLines="20" w:before="48" w:afterLines="20" w:after="48"/>
              <w:rPr>
                <w:rFonts w:ascii="Tahoma" w:hAnsi="Tahoma" w:cs="Tahoma"/>
                <w:b/>
                <w:sz w:val="18"/>
                <w:szCs w:val="18"/>
                <w:lang w:val="en-US"/>
              </w:rPr>
            </w:pPr>
          </w:p>
        </w:tc>
        <w:tc>
          <w:tcPr>
            <w:tcW w:w="534" w:type="dxa"/>
          </w:tcPr>
          <w:p w14:paraId="3C401B31" w14:textId="77777777" w:rsidR="002C2B23" w:rsidRPr="00485C68" w:rsidRDefault="002C2B23" w:rsidP="002C2B23">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6</w:t>
            </w:r>
          </w:p>
        </w:tc>
        <w:tc>
          <w:tcPr>
            <w:tcW w:w="3516" w:type="dxa"/>
          </w:tcPr>
          <w:p w14:paraId="025FF016" w14:textId="287713EE" w:rsidR="002C2B23" w:rsidRPr="00485C68" w:rsidRDefault="002C2B23" w:rsidP="002C2B23">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Direction/Separation</w:t>
            </w:r>
          </w:p>
        </w:tc>
        <w:tc>
          <w:tcPr>
            <w:tcW w:w="5022" w:type="dxa"/>
          </w:tcPr>
          <w:p w14:paraId="358A21D5" w14:textId="77777777" w:rsidR="002C2B23" w:rsidRPr="00485C68" w:rsidRDefault="002C2B23" w:rsidP="002C2B23">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820" w:type="dxa"/>
          </w:tcPr>
          <w:p w14:paraId="0F40B7CF" w14:textId="77777777" w:rsidR="002C2B23" w:rsidRPr="00485C68" w:rsidRDefault="002C2B23" w:rsidP="002C2B23">
            <w:pPr>
              <w:spacing w:beforeLines="20" w:before="48" w:afterLines="20" w:after="48"/>
              <w:rPr>
                <w:rFonts w:ascii="Tahoma" w:hAnsi="Tahoma" w:cs="Tahoma"/>
                <w:sz w:val="18"/>
                <w:szCs w:val="18"/>
                <w:lang w:val="en-US"/>
              </w:rPr>
            </w:pPr>
          </w:p>
        </w:tc>
      </w:tr>
      <w:tr w:rsidR="00485C68" w:rsidRPr="00485C68" w14:paraId="028EEF1C" w14:textId="77777777" w:rsidTr="000E5F2C">
        <w:trPr>
          <w:trHeight w:val="251"/>
        </w:trPr>
        <w:tc>
          <w:tcPr>
            <w:tcW w:w="709" w:type="dxa"/>
            <w:vMerge/>
          </w:tcPr>
          <w:p w14:paraId="420F5C56" w14:textId="77777777" w:rsidR="002C2B23" w:rsidRPr="00485C68" w:rsidRDefault="002C2B23" w:rsidP="002C2B23">
            <w:pPr>
              <w:spacing w:beforeLines="20" w:before="48" w:afterLines="20" w:after="48"/>
              <w:rPr>
                <w:rFonts w:ascii="Tahoma" w:hAnsi="Tahoma" w:cs="Tahoma"/>
                <w:b/>
                <w:sz w:val="18"/>
                <w:szCs w:val="18"/>
                <w:lang w:val="en-US"/>
              </w:rPr>
            </w:pPr>
          </w:p>
        </w:tc>
        <w:tc>
          <w:tcPr>
            <w:tcW w:w="534" w:type="dxa"/>
          </w:tcPr>
          <w:p w14:paraId="625636F1" w14:textId="77777777" w:rsidR="002C2B23" w:rsidRPr="00485C68" w:rsidRDefault="002C2B23" w:rsidP="002C2B23">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7</w:t>
            </w:r>
          </w:p>
        </w:tc>
        <w:tc>
          <w:tcPr>
            <w:tcW w:w="3516" w:type="dxa"/>
          </w:tcPr>
          <w:p w14:paraId="2086A461" w14:textId="06A50AE3" w:rsidR="002C2B23" w:rsidRPr="00485C68" w:rsidRDefault="002C2B23" w:rsidP="002C2B23">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Transmit power / Power density</w:t>
            </w:r>
          </w:p>
        </w:tc>
        <w:tc>
          <w:tcPr>
            <w:tcW w:w="5022" w:type="dxa"/>
          </w:tcPr>
          <w:p w14:paraId="685CD522" w14:textId="41F97845" w:rsidR="002C2B23" w:rsidRPr="00485C68" w:rsidRDefault="002C2B23" w:rsidP="002C2B23">
            <w:pPr>
              <w:spacing w:beforeLines="20" w:before="48" w:afterLines="20" w:after="48"/>
              <w:rPr>
                <w:rFonts w:ascii="Tahoma" w:hAnsi="Tahoma" w:cs="Tahoma"/>
                <w:sz w:val="16"/>
                <w:szCs w:val="16"/>
                <w:lang w:val="en-US"/>
              </w:rPr>
            </w:pPr>
            <w:r w:rsidRPr="00485C68">
              <w:rPr>
                <w:rFonts w:ascii="Tahoma" w:hAnsi="Tahoma" w:cs="Tahoma"/>
                <w:sz w:val="16"/>
                <w:szCs w:val="16"/>
                <w:lang w:val="en-US"/>
              </w:rPr>
              <w:t xml:space="preserve">10 mW </w:t>
            </w:r>
            <w:r w:rsidR="00B16DCA" w:rsidRPr="00485C68">
              <w:rPr>
                <w:rFonts w:ascii="Tahoma" w:hAnsi="Tahoma" w:cs="Tahoma"/>
                <w:sz w:val="16"/>
                <w:szCs w:val="16"/>
                <w:lang w:val="en-US"/>
              </w:rPr>
              <w:t>effective radiated power (e.r.p.)</w:t>
            </w:r>
          </w:p>
        </w:tc>
        <w:tc>
          <w:tcPr>
            <w:tcW w:w="4820" w:type="dxa"/>
          </w:tcPr>
          <w:p w14:paraId="4C696686" w14:textId="77777777" w:rsidR="002C2B23" w:rsidRPr="00485C68" w:rsidRDefault="002C2B23" w:rsidP="002C2B23">
            <w:pPr>
              <w:spacing w:beforeLines="20" w:before="48" w:afterLines="20" w:after="48"/>
              <w:rPr>
                <w:rFonts w:ascii="Tahoma" w:hAnsi="Tahoma" w:cs="Tahoma"/>
                <w:i/>
                <w:sz w:val="16"/>
                <w:szCs w:val="16"/>
                <w:lang w:val="en-US"/>
              </w:rPr>
            </w:pPr>
          </w:p>
        </w:tc>
      </w:tr>
      <w:tr w:rsidR="00485C68" w:rsidRPr="00485C68" w14:paraId="360A0C1B" w14:textId="77777777" w:rsidTr="00B6182F">
        <w:trPr>
          <w:trHeight w:val="350"/>
        </w:trPr>
        <w:tc>
          <w:tcPr>
            <w:tcW w:w="709" w:type="dxa"/>
            <w:vMerge/>
          </w:tcPr>
          <w:p w14:paraId="4077C323" w14:textId="77777777" w:rsidR="002C2B23" w:rsidRPr="00485C68" w:rsidRDefault="002C2B23" w:rsidP="002C2B23">
            <w:pPr>
              <w:spacing w:beforeLines="20" w:before="48" w:afterLines="20" w:after="48"/>
              <w:rPr>
                <w:rFonts w:ascii="Tahoma" w:hAnsi="Tahoma" w:cs="Tahoma"/>
                <w:b/>
                <w:sz w:val="18"/>
                <w:szCs w:val="18"/>
                <w:lang w:val="en-US"/>
              </w:rPr>
            </w:pPr>
          </w:p>
        </w:tc>
        <w:tc>
          <w:tcPr>
            <w:tcW w:w="534" w:type="dxa"/>
          </w:tcPr>
          <w:p w14:paraId="4D85F7DF" w14:textId="77777777" w:rsidR="002C2B23" w:rsidRPr="00485C68" w:rsidRDefault="002C2B23" w:rsidP="002C2B23">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8</w:t>
            </w:r>
          </w:p>
        </w:tc>
        <w:tc>
          <w:tcPr>
            <w:tcW w:w="3516" w:type="dxa"/>
          </w:tcPr>
          <w:p w14:paraId="278314E8" w14:textId="70A08057" w:rsidR="002C2B23" w:rsidRPr="00485C68" w:rsidRDefault="002C2B23" w:rsidP="002C2B23">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Channel occupation and access rules</w:t>
            </w:r>
          </w:p>
        </w:tc>
        <w:tc>
          <w:tcPr>
            <w:tcW w:w="5022" w:type="dxa"/>
            <w:vAlign w:val="center"/>
          </w:tcPr>
          <w:p w14:paraId="43839C50" w14:textId="7E854EA5" w:rsidR="002C2B23" w:rsidRPr="00485C68" w:rsidRDefault="00B16DCA" w:rsidP="00B6182F">
            <w:pPr>
              <w:rPr>
                <w:rFonts w:ascii="Tahoma" w:hAnsi="Tahoma" w:cs="Tahoma"/>
                <w:sz w:val="16"/>
                <w:szCs w:val="16"/>
                <w:lang w:val="en-US"/>
              </w:rPr>
            </w:pPr>
            <w:r w:rsidRPr="00485C68">
              <w:rPr>
                <w:rFonts w:ascii="Tahoma" w:hAnsi="Tahoma" w:cs="Tahoma"/>
                <w:sz w:val="16"/>
                <w:szCs w:val="16"/>
                <w:lang w:val="en-US"/>
              </w:rPr>
              <w:t>Duty cycle</w:t>
            </w:r>
            <w:r w:rsidR="002C2B23" w:rsidRPr="00485C68">
              <w:rPr>
                <w:rFonts w:ascii="Tahoma" w:hAnsi="Tahoma" w:cs="Tahoma"/>
                <w:sz w:val="16"/>
                <w:szCs w:val="16"/>
                <w:lang w:val="en-US"/>
              </w:rPr>
              <w:t xml:space="preserve">: ≤100%, </w:t>
            </w:r>
            <w:r w:rsidRPr="00485C68">
              <w:rPr>
                <w:rFonts w:ascii="Tahoma" w:hAnsi="Tahoma" w:cs="Tahoma"/>
                <w:sz w:val="16"/>
                <w:szCs w:val="16"/>
                <w:lang w:val="en-US"/>
              </w:rPr>
              <w:t xml:space="preserve">subject to bandwidth of </w:t>
            </w:r>
            <w:r w:rsidR="002C2B23" w:rsidRPr="00485C68">
              <w:rPr>
                <w:rFonts w:ascii="Tahoma" w:hAnsi="Tahoma" w:cs="Tahoma"/>
                <w:sz w:val="16"/>
                <w:szCs w:val="16"/>
                <w:lang w:val="en-US"/>
              </w:rPr>
              <w:t>≤ 25 kHz.</w:t>
            </w:r>
          </w:p>
        </w:tc>
        <w:tc>
          <w:tcPr>
            <w:tcW w:w="4820" w:type="dxa"/>
          </w:tcPr>
          <w:p w14:paraId="2B1093FD" w14:textId="490F6497" w:rsidR="002C2B23" w:rsidRPr="00485C68" w:rsidRDefault="002C2B23" w:rsidP="002C2B23">
            <w:pPr>
              <w:spacing w:beforeLines="20" w:before="48" w:afterLines="20" w:after="48"/>
              <w:rPr>
                <w:rFonts w:ascii="Tahoma" w:hAnsi="Tahoma" w:cs="Tahoma"/>
                <w:sz w:val="18"/>
                <w:szCs w:val="18"/>
                <w:lang w:val="en-US"/>
              </w:rPr>
            </w:pPr>
          </w:p>
        </w:tc>
      </w:tr>
      <w:tr w:rsidR="00485C68" w:rsidRPr="00485C68" w14:paraId="472635E6" w14:textId="77777777" w:rsidTr="004717A4">
        <w:trPr>
          <w:trHeight w:val="279"/>
        </w:trPr>
        <w:tc>
          <w:tcPr>
            <w:tcW w:w="709" w:type="dxa"/>
            <w:vMerge/>
          </w:tcPr>
          <w:p w14:paraId="3A7F2E51" w14:textId="77777777" w:rsidR="002C2B23" w:rsidRPr="00485C68" w:rsidRDefault="002C2B23" w:rsidP="002C2B23">
            <w:pPr>
              <w:spacing w:beforeLines="20" w:before="48" w:afterLines="20" w:after="48"/>
              <w:rPr>
                <w:rFonts w:ascii="Tahoma" w:hAnsi="Tahoma" w:cs="Tahoma"/>
                <w:b/>
                <w:sz w:val="18"/>
                <w:szCs w:val="18"/>
                <w:lang w:val="en-US"/>
              </w:rPr>
            </w:pPr>
          </w:p>
        </w:tc>
        <w:tc>
          <w:tcPr>
            <w:tcW w:w="534" w:type="dxa"/>
          </w:tcPr>
          <w:p w14:paraId="3C20B058" w14:textId="77777777" w:rsidR="002C2B23" w:rsidRPr="00485C68" w:rsidRDefault="002C2B23" w:rsidP="002C2B23">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9</w:t>
            </w:r>
          </w:p>
        </w:tc>
        <w:tc>
          <w:tcPr>
            <w:tcW w:w="3516" w:type="dxa"/>
          </w:tcPr>
          <w:p w14:paraId="4D19EE6B" w14:textId="12A2F5A7" w:rsidR="002C2B23" w:rsidRPr="00485C68" w:rsidRDefault="00C85DFE" w:rsidP="002C2B23">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Authorization</w:t>
            </w:r>
            <w:r w:rsidR="002C2B23" w:rsidRPr="00485C68">
              <w:rPr>
                <w:rFonts w:ascii="Tahoma" w:hAnsi="Tahoma" w:cs="Tahoma"/>
                <w:b/>
                <w:bCs/>
                <w:sz w:val="16"/>
                <w:szCs w:val="16"/>
                <w:lang w:val="en-US"/>
              </w:rPr>
              <w:t xml:space="preserve"> regime</w:t>
            </w:r>
          </w:p>
        </w:tc>
        <w:tc>
          <w:tcPr>
            <w:tcW w:w="5022" w:type="dxa"/>
          </w:tcPr>
          <w:p w14:paraId="76DC5F87" w14:textId="0DBA0CE4" w:rsidR="002C2B23" w:rsidRPr="00485C68" w:rsidRDefault="002C2B23" w:rsidP="002C2B23">
            <w:pPr>
              <w:spacing w:beforeLines="20" w:before="48" w:afterLines="20" w:after="48"/>
              <w:rPr>
                <w:rFonts w:ascii="Tahoma" w:hAnsi="Tahoma" w:cs="Tahoma"/>
                <w:sz w:val="16"/>
                <w:szCs w:val="16"/>
                <w:lang w:val="en-US"/>
              </w:rPr>
            </w:pPr>
            <w:r w:rsidRPr="00485C68">
              <w:rPr>
                <w:rFonts w:ascii="Tahoma" w:hAnsi="Tahoma" w:cs="Tahoma"/>
                <w:sz w:val="16"/>
                <w:szCs w:val="16"/>
                <w:lang w:val="en-US"/>
              </w:rPr>
              <w:t>License exemption</w:t>
            </w:r>
          </w:p>
        </w:tc>
        <w:tc>
          <w:tcPr>
            <w:tcW w:w="4820" w:type="dxa"/>
          </w:tcPr>
          <w:p w14:paraId="7F49A404" w14:textId="77777777" w:rsidR="002C2B23" w:rsidRPr="00485C68" w:rsidRDefault="002C2B23" w:rsidP="002C2B23">
            <w:pPr>
              <w:spacing w:beforeLines="20" w:before="48" w:afterLines="20" w:after="48"/>
              <w:rPr>
                <w:rFonts w:ascii="Tahoma" w:hAnsi="Tahoma" w:cs="Tahoma"/>
                <w:i/>
                <w:sz w:val="18"/>
                <w:szCs w:val="18"/>
                <w:lang w:val="en-US"/>
              </w:rPr>
            </w:pPr>
          </w:p>
        </w:tc>
      </w:tr>
      <w:tr w:rsidR="00485C68" w:rsidRPr="00485C68" w14:paraId="673ED18C" w14:textId="77777777" w:rsidTr="004717A4">
        <w:trPr>
          <w:trHeight w:val="653"/>
        </w:trPr>
        <w:tc>
          <w:tcPr>
            <w:tcW w:w="709" w:type="dxa"/>
            <w:vMerge/>
          </w:tcPr>
          <w:p w14:paraId="1FEE898E" w14:textId="77777777" w:rsidR="002C2B23" w:rsidRPr="00485C68" w:rsidRDefault="002C2B23" w:rsidP="002C2B23">
            <w:pPr>
              <w:spacing w:beforeLines="20" w:before="48" w:afterLines="20" w:after="48"/>
              <w:rPr>
                <w:rFonts w:ascii="Tahoma" w:hAnsi="Tahoma" w:cs="Tahoma"/>
                <w:b/>
                <w:sz w:val="18"/>
                <w:szCs w:val="18"/>
                <w:lang w:val="en-US"/>
              </w:rPr>
            </w:pPr>
          </w:p>
        </w:tc>
        <w:tc>
          <w:tcPr>
            <w:tcW w:w="534" w:type="dxa"/>
          </w:tcPr>
          <w:p w14:paraId="1D1FCDA0" w14:textId="77777777" w:rsidR="002C2B23" w:rsidRPr="00485C68" w:rsidRDefault="002C2B23" w:rsidP="002C2B23">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10</w:t>
            </w:r>
          </w:p>
        </w:tc>
        <w:tc>
          <w:tcPr>
            <w:tcW w:w="3516" w:type="dxa"/>
          </w:tcPr>
          <w:p w14:paraId="68204013" w14:textId="67FF7633" w:rsidR="002C2B23" w:rsidRPr="00485C68" w:rsidRDefault="002C2B23" w:rsidP="002C2B23">
            <w:pPr>
              <w:spacing w:beforeLines="20" w:before="48" w:afterLines="20" w:after="48"/>
              <w:jc w:val="both"/>
              <w:rPr>
                <w:rFonts w:ascii="Tahoma" w:hAnsi="Tahoma" w:cs="Tahoma"/>
                <w:sz w:val="16"/>
                <w:szCs w:val="16"/>
                <w:u w:val="single"/>
                <w:lang w:val="en-US"/>
              </w:rPr>
            </w:pPr>
            <w:r w:rsidRPr="00485C68">
              <w:rPr>
                <w:rFonts w:ascii="Tahoma" w:hAnsi="Tahoma" w:cs="Tahoma"/>
                <w:b/>
                <w:bCs/>
                <w:sz w:val="16"/>
                <w:szCs w:val="16"/>
                <w:lang w:val="en-US"/>
              </w:rPr>
              <w:t>Additional essential requirements (According to Article 3 Paragraph 3 of 2014/53/EU Directive)</w:t>
            </w:r>
          </w:p>
        </w:tc>
        <w:tc>
          <w:tcPr>
            <w:tcW w:w="5022" w:type="dxa"/>
          </w:tcPr>
          <w:p w14:paraId="384707A6" w14:textId="77777777" w:rsidR="002C2B23" w:rsidRPr="00485C68" w:rsidRDefault="002C2B23" w:rsidP="002C2B23">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820" w:type="dxa"/>
          </w:tcPr>
          <w:p w14:paraId="17FD309E" w14:textId="77777777" w:rsidR="002C2B23" w:rsidRPr="00485C68" w:rsidRDefault="002C2B23" w:rsidP="002C2B23">
            <w:pPr>
              <w:spacing w:beforeLines="20" w:before="48" w:afterLines="20" w:after="48"/>
              <w:rPr>
                <w:rFonts w:ascii="Tahoma" w:hAnsi="Tahoma" w:cs="Tahoma"/>
                <w:sz w:val="18"/>
                <w:szCs w:val="18"/>
                <w:lang w:val="en-US"/>
              </w:rPr>
            </w:pPr>
          </w:p>
        </w:tc>
      </w:tr>
      <w:tr w:rsidR="00485C68" w:rsidRPr="00485C68" w14:paraId="295ECFFE" w14:textId="77777777" w:rsidTr="00B6182F">
        <w:trPr>
          <w:trHeight w:val="332"/>
        </w:trPr>
        <w:tc>
          <w:tcPr>
            <w:tcW w:w="709" w:type="dxa"/>
            <w:vMerge/>
          </w:tcPr>
          <w:p w14:paraId="6FF9D1E1" w14:textId="77777777" w:rsidR="002C2B23" w:rsidRPr="00485C68" w:rsidRDefault="002C2B23" w:rsidP="002C2B23">
            <w:pPr>
              <w:spacing w:beforeLines="20" w:before="48" w:afterLines="20" w:after="48"/>
              <w:rPr>
                <w:rFonts w:ascii="Tahoma" w:hAnsi="Tahoma" w:cs="Tahoma"/>
                <w:b/>
                <w:bCs/>
                <w:sz w:val="18"/>
                <w:szCs w:val="18"/>
                <w:lang w:val="en-US"/>
              </w:rPr>
            </w:pPr>
          </w:p>
        </w:tc>
        <w:tc>
          <w:tcPr>
            <w:tcW w:w="534" w:type="dxa"/>
          </w:tcPr>
          <w:p w14:paraId="5DF5A5C3" w14:textId="77777777" w:rsidR="002C2B23" w:rsidRPr="00485C68" w:rsidRDefault="002C2B23" w:rsidP="002C2B23">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11</w:t>
            </w:r>
          </w:p>
        </w:tc>
        <w:tc>
          <w:tcPr>
            <w:tcW w:w="3516" w:type="dxa"/>
          </w:tcPr>
          <w:p w14:paraId="33E521F3" w14:textId="4BBB083D" w:rsidR="002C2B23" w:rsidRPr="00485C68" w:rsidRDefault="002C2B23" w:rsidP="002C2B23">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Assumptions on spectrum planning</w:t>
            </w:r>
          </w:p>
        </w:tc>
        <w:tc>
          <w:tcPr>
            <w:tcW w:w="5022" w:type="dxa"/>
          </w:tcPr>
          <w:p w14:paraId="785447A2" w14:textId="77777777" w:rsidR="002C2B23" w:rsidRPr="00485C68" w:rsidRDefault="002C2B23" w:rsidP="002C2B23">
            <w:pPr>
              <w:spacing w:beforeLines="20" w:before="48" w:afterLines="20" w:after="48"/>
              <w:rPr>
                <w:rFonts w:ascii="Tahoma" w:hAnsi="Tahoma" w:cs="Tahoma"/>
                <w:iCs/>
                <w:sz w:val="16"/>
                <w:szCs w:val="16"/>
                <w:lang w:val="en-US"/>
              </w:rPr>
            </w:pPr>
            <w:r w:rsidRPr="00485C68">
              <w:rPr>
                <w:rFonts w:ascii="Tahoma" w:hAnsi="Tahoma" w:cs="Tahoma"/>
                <w:sz w:val="16"/>
                <w:szCs w:val="16"/>
                <w:lang w:val="en-US"/>
              </w:rPr>
              <w:t>-</w:t>
            </w:r>
          </w:p>
        </w:tc>
        <w:tc>
          <w:tcPr>
            <w:tcW w:w="4820" w:type="dxa"/>
          </w:tcPr>
          <w:p w14:paraId="544D0251" w14:textId="77777777" w:rsidR="002C2B23" w:rsidRPr="00485C68" w:rsidRDefault="002C2B23" w:rsidP="002C2B23">
            <w:pPr>
              <w:spacing w:beforeLines="20" w:before="48" w:afterLines="20" w:after="48"/>
              <w:rPr>
                <w:rFonts w:ascii="Tahoma" w:hAnsi="Tahoma" w:cs="Tahoma"/>
                <w:iCs/>
                <w:sz w:val="18"/>
                <w:szCs w:val="18"/>
                <w:lang w:val="en-US"/>
              </w:rPr>
            </w:pPr>
          </w:p>
        </w:tc>
      </w:tr>
      <w:tr w:rsidR="00485C68" w:rsidRPr="00485C68" w14:paraId="169AB4CB" w14:textId="77777777" w:rsidTr="004717A4">
        <w:trPr>
          <w:trHeight w:val="290"/>
        </w:trPr>
        <w:tc>
          <w:tcPr>
            <w:tcW w:w="709" w:type="dxa"/>
            <w:vMerge w:val="restart"/>
            <w:textDirection w:val="btLr"/>
          </w:tcPr>
          <w:p w14:paraId="355E12B3" w14:textId="6319E818" w:rsidR="002C2B23" w:rsidRPr="00485C68" w:rsidRDefault="002C2B23" w:rsidP="002C2B23">
            <w:pPr>
              <w:spacing w:beforeLines="20" w:before="48" w:afterLines="20" w:after="48"/>
              <w:ind w:left="113" w:right="113"/>
              <w:jc w:val="center"/>
              <w:rPr>
                <w:rFonts w:ascii="Tahoma" w:hAnsi="Tahoma" w:cs="Tahoma"/>
                <w:b/>
                <w:bCs/>
                <w:sz w:val="16"/>
                <w:szCs w:val="16"/>
                <w:lang w:val="en-US"/>
              </w:rPr>
            </w:pPr>
            <w:r w:rsidRPr="00485C68">
              <w:rPr>
                <w:rFonts w:ascii="Tahoma" w:hAnsi="Tahoma" w:cs="Tahoma"/>
                <w:b/>
                <w:bCs/>
                <w:sz w:val="16"/>
                <w:szCs w:val="16"/>
                <w:lang w:val="en-US"/>
              </w:rPr>
              <w:t xml:space="preserve">Informative Part </w:t>
            </w:r>
          </w:p>
        </w:tc>
        <w:tc>
          <w:tcPr>
            <w:tcW w:w="534" w:type="dxa"/>
          </w:tcPr>
          <w:p w14:paraId="7500252E" w14:textId="77777777" w:rsidR="002C2B23" w:rsidRPr="00485C68" w:rsidRDefault="002C2B23" w:rsidP="002C2B23">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12</w:t>
            </w:r>
          </w:p>
        </w:tc>
        <w:tc>
          <w:tcPr>
            <w:tcW w:w="3516" w:type="dxa"/>
          </w:tcPr>
          <w:p w14:paraId="219F52D8" w14:textId="37460DC5" w:rsidR="002C2B23" w:rsidRPr="00485C68" w:rsidRDefault="002C2B23" w:rsidP="002C2B23">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Planned changes</w:t>
            </w:r>
          </w:p>
        </w:tc>
        <w:tc>
          <w:tcPr>
            <w:tcW w:w="5022" w:type="dxa"/>
          </w:tcPr>
          <w:p w14:paraId="7839E921" w14:textId="77777777" w:rsidR="002C2B23" w:rsidRPr="00485C68" w:rsidRDefault="002C2B23" w:rsidP="002C2B23">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820" w:type="dxa"/>
          </w:tcPr>
          <w:p w14:paraId="60B18DD3" w14:textId="77777777" w:rsidR="002C2B23" w:rsidRPr="00485C68" w:rsidRDefault="002C2B23" w:rsidP="002C2B23">
            <w:pPr>
              <w:spacing w:beforeLines="20" w:before="48" w:afterLines="20" w:after="48"/>
              <w:rPr>
                <w:rFonts w:ascii="Tahoma" w:hAnsi="Tahoma" w:cs="Tahoma"/>
                <w:sz w:val="18"/>
                <w:szCs w:val="18"/>
                <w:lang w:val="en-US"/>
              </w:rPr>
            </w:pPr>
          </w:p>
        </w:tc>
      </w:tr>
      <w:tr w:rsidR="00485C68" w:rsidRPr="00485C68" w14:paraId="572BC458" w14:textId="77777777" w:rsidTr="004717A4">
        <w:trPr>
          <w:trHeight w:val="341"/>
        </w:trPr>
        <w:tc>
          <w:tcPr>
            <w:tcW w:w="709" w:type="dxa"/>
            <w:vMerge/>
          </w:tcPr>
          <w:p w14:paraId="48167AC1" w14:textId="77777777" w:rsidR="00EE5BA2" w:rsidRPr="00485C68" w:rsidRDefault="00EE5BA2" w:rsidP="00EE5BA2">
            <w:pPr>
              <w:spacing w:beforeLines="20" w:before="48" w:afterLines="20" w:after="48"/>
              <w:rPr>
                <w:rFonts w:ascii="Tahoma" w:hAnsi="Tahoma" w:cs="Tahoma"/>
                <w:b/>
                <w:bCs/>
                <w:sz w:val="18"/>
                <w:szCs w:val="18"/>
                <w:lang w:val="en-US"/>
              </w:rPr>
            </w:pPr>
          </w:p>
        </w:tc>
        <w:tc>
          <w:tcPr>
            <w:tcW w:w="534" w:type="dxa"/>
          </w:tcPr>
          <w:p w14:paraId="217021FF" w14:textId="77777777" w:rsidR="00EE5BA2" w:rsidRPr="00485C68" w:rsidRDefault="00EE5BA2" w:rsidP="00EE5BA2">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13</w:t>
            </w:r>
          </w:p>
        </w:tc>
        <w:tc>
          <w:tcPr>
            <w:tcW w:w="3516" w:type="dxa"/>
          </w:tcPr>
          <w:p w14:paraId="65D4EBFB" w14:textId="12769380" w:rsidR="00EE5BA2" w:rsidRPr="00485C68" w:rsidRDefault="00EE5BA2" w:rsidP="00EE5BA2">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Reference</w:t>
            </w:r>
          </w:p>
        </w:tc>
        <w:tc>
          <w:tcPr>
            <w:tcW w:w="5022" w:type="dxa"/>
          </w:tcPr>
          <w:p w14:paraId="346DECCD" w14:textId="44FD6C93" w:rsidR="00EE5BA2" w:rsidRPr="00485C68" w:rsidRDefault="00EE5BA2" w:rsidP="00EE5BA2">
            <w:pPr>
              <w:spacing w:beforeLines="20" w:before="48" w:afterLines="20" w:after="48"/>
              <w:jc w:val="both"/>
              <w:rPr>
                <w:rFonts w:ascii="Tahoma" w:hAnsi="Tahoma" w:cs="Tahoma"/>
                <w:sz w:val="16"/>
                <w:szCs w:val="16"/>
                <w:lang w:val="en-US"/>
              </w:rPr>
            </w:pPr>
            <w:r w:rsidRPr="00485C68">
              <w:rPr>
                <w:rFonts w:ascii="Tahoma" w:hAnsi="Tahoma" w:cs="Tahoma"/>
                <w:sz w:val="16"/>
                <w:szCs w:val="16"/>
                <w:lang w:val="en-US"/>
              </w:rPr>
              <w:t xml:space="preserve">EN 300 220; </w:t>
            </w:r>
            <w:r w:rsidRPr="00485C68">
              <w:rPr>
                <w:rFonts w:ascii="Tahoma" w:hAnsi="Tahoma" w:cs="Tahoma"/>
                <w:iCs/>
                <w:sz w:val="16"/>
                <w:szCs w:val="16"/>
                <w:lang w:val="en-US"/>
              </w:rPr>
              <w:t xml:space="preserve">Commission Implementing Decision (EU) 2025/105 amending Decision 2006/771/EC updating </w:t>
            </w:r>
            <w:r w:rsidR="004C2C09">
              <w:rPr>
                <w:rFonts w:ascii="Tahoma" w:hAnsi="Tahoma" w:cs="Tahoma"/>
                <w:iCs/>
                <w:sz w:val="16"/>
                <w:szCs w:val="16"/>
                <w:lang w:val="en-US"/>
              </w:rPr>
              <w:t>harmonised</w:t>
            </w:r>
            <w:r w:rsidRPr="00485C68">
              <w:rPr>
                <w:rFonts w:ascii="Tahoma" w:hAnsi="Tahoma" w:cs="Tahoma"/>
                <w:iCs/>
                <w:sz w:val="16"/>
                <w:szCs w:val="16"/>
                <w:lang w:val="en-US"/>
              </w:rPr>
              <w:t xml:space="preserve"> technical conditions in the area of radio spectrum use for short-range devices and repealing Implementing Decision 2014/641/EU on </w:t>
            </w:r>
            <w:r w:rsidR="004C2C09">
              <w:rPr>
                <w:rFonts w:ascii="Tahoma" w:hAnsi="Tahoma" w:cs="Tahoma"/>
                <w:iCs/>
                <w:sz w:val="16"/>
                <w:szCs w:val="16"/>
                <w:lang w:val="en-US"/>
              </w:rPr>
              <w:t>harmonised</w:t>
            </w:r>
            <w:r w:rsidRPr="00485C68">
              <w:rPr>
                <w:rFonts w:ascii="Tahoma" w:hAnsi="Tahoma" w:cs="Tahoma"/>
                <w:iCs/>
                <w:sz w:val="16"/>
                <w:szCs w:val="16"/>
                <w:lang w:val="en-US"/>
              </w:rPr>
              <w:t xml:space="preserve"> technical conditions of radio spectrum use by wireless audio programme making and special events equipment in the Union</w:t>
            </w:r>
            <w:r w:rsidRPr="00485C68">
              <w:rPr>
                <w:rFonts w:ascii="Tahoma" w:hAnsi="Tahoma" w:cs="Tahoma"/>
                <w:sz w:val="16"/>
                <w:szCs w:val="16"/>
                <w:lang w:val="en-US"/>
              </w:rPr>
              <w:t xml:space="preserve">; ERC/REC 70-03 </w:t>
            </w:r>
          </w:p>
        </w:tc>
        <w:tc>
          <w:tcPr>
            <w:tcW w:w="4820" w:type="dxa"/>
          </w:tcPr>
          <w:p w14:paraId="78224E89" w14:textId="77777777" w:rsidR="00EE5BA2" w:rsidRPr="00485C68" w:rsidRDefault="00EE5BA2" w:rsidP="00EE5BA2">
            <w:pPr>
              <w:spacing w:beforeLines="20" w:before="48" w:afterLines="20" w:after="48"/>
              <w:rPr>
                <w:rFonts w:ascii="Tahoma" w:hAnsi="Tahoma" w:cs="Tahoma"/>
                <w:sz w:val="18"/>
                <w:szCs w:val="18"/>
                <w:lang w:val="en-US"/>
              </w:rPr>
            </w:pPr>
          </w:p>
        </w:tc>
      </w:tr>
      <w:tr w:rsidR="00485C68" w:rsidRPr="00485C68" w14:paraId="6C865362" w14:textId="77777777" w:rsidTr="004717A4">
        <w:trPr>
          <w:trHeight w:val="290"/>
        </w:trPr>
        <w:tc>
          <w:tcPr>
            <w:tcW w:w="709" w:type="dxa"/>
            <w:vMerge/>
          </w:tcPr>
          <w:p w14:paraId="4518576F" w14:textId="77777777" w:rsidR="00EE5BA2" w:rsidRPr="00485C68" w:rsidRDefault="00EE5BA2" w:rsidP="00EE5BA2">
            <w:pPr>
              <w:spacing w:beforeLines="20" w:before="48" w:afterLines="20" w:after="48"/>
              <w:rPr>
                <w:rFonts w:ascii="Tahoma" w:hAnsi="Tahoma" w:cs="Tahoma"/>
                <w:b/>
                <w:bCs/>
                <w:sz w:val="18"/>
                <w:szCs w:val="18"/>
                <w:lang w:val="en-US"/>
              </w:rPr>
            </w:pPr>
          </w:p>
        </w:tc>
        <w:tc>
          <w:tcPr>
            <w:tcW w:w="534" w:type="dxa"/>
          </w:tcPr>
          <w:p w14:paraId="51DF13A4" w14:textId="77777777" w:rsidR="00EE5BA2" w:rsidRPr="00485C68" w:rsidRDefault="00EE5BA2" w:rsidP="00EE5BA2">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14</w:t>
            </w:r>
          </w:p>
        </w:tc>
        <w:tc>
          <w:tcPr>
            <w:tcW w:w="3516" w:type="dxa"/>
          </w:tcPr>
          <w:p w14:paraId="76015E01" w14:textId="6B796633" w:rsidR="00EE5BA2" w:rsidRPr="00485C68" w:rsidRDefault="00EE5BA2" w:rsidP="00EE5BA2">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Notification number</w:t>
            </w:r>
          </w:p>
        </w:tc>
        <w:tc>
          <w:tcPr>
            <w:tcW w:w="5022" w:type="dxa"/>
          </w:tcPr>
          <w:p w14:paraId="2D804DFE" w14:textId="77777777" w:rsidR="00EE5BA2" w:rsidRPr="00485C68" w:rsidRDefault="00EE5BA2" w:rsidP="00EE5BA2">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820" w:type="dxa"/>
          </w:tcPr>
          <w:p w14:paraId="2E3CC60B" w14:textId="77777777" w:rsidR="00EE5BA2" w:rsidRPr="00485C68" w:rsidRDefault="00EE5BA2" w:rsidP="00EE5BA2">
            <w:pPr>
              <w:spacing w:beforeLines="20" w:before="48" w:afterLines="20" w:after="48"/>
              <w:rPr>
                <w:rFonts w:ascii="Tahoma" w:hAnsi="Tahoma" w:cs="Tahoma"/>
                <w:sz w:val="18"/>
                <w:szCs w:val="18"/>
                <w:lang w:val="en-US"/>
              </w:rPr>
            </w:pPr>
          </w:p>
        </w:tc>
      </w:tr>
      <w:tr w:rsidR="00485C68" w:rsidRPr="00485C68" w14:paraId="68AFD331" w14:textId="77777777" w:rsidTr="004717A4">
        <w:trPr>
          <w:trHeight w:val="271"/>
        </w:trPr>
        <w:tc>
          <w:tcPr>
            <w:tcW w:w="709" w:type="dxa"/>
            <w:vMerge/>
          </w:tcPr>
          <w:p w14:paraId="7839CA10" w14:textId="77777777" w:rsidR="00EE5BA2" w:rsidRPr="00485C68" w:rsidRDefault="00EE5BA2" w:rsidP="00EE5BA2">
            <w:pPr>
              <w:spacing w:beforeLines="20" w:before="48" w:afterLines="20" w:after="48"/>
              <w:rPr>
                <w:rFonts w:ascii="Tahoma" w:hAnsi="Tahoma" w:cs="Tahoma"/>
                <w:b/>
                <w:bCs/>
                <w:sz w:val="18"/>
                <w:szCs w:val="18"/>
                <w:lang w:val="en-US"/>
              </w:rPr>
            </w:pPr>
          </w:p>
        </w:tc>
        <w:tc>
          <w:tcPr>
            <w:tcW w:w="534" w:type="dxa"/>
          </w:tcPr>
          <w:p w14:paraId="5C09C491" w14:textId="77777777" w:rsidR="00EE5BA2" w:rsidRPr="00485C68" w:rsidRDefault="00EE5BA2" w:rsidP="00EE5BA2">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15</w:t>
            </w:r>
          </w:p>
        </w:tc>
        <w:tc>
          <w:tcPr>
            <w:tcW w:w="3516" w:type="dxa"/>
          </w:tcPr>
          <w:p w14:paraId="7DC6D925" w14:textId="1DD36ACA" w:rsidR="00EE5BA2" w:rsidRPr="00485C68" w:rsidRDefault="00EE5BA2" w:rsidP="00EE5BA2">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Remarks</w:t>
            </w:r>
          </w:p>
        </w:tc>
        <w:tc>
          <w:tcPr>
            <w:tcW w:w="5022" w:type="dxa"/>
          </w:tcPr>
          <w:p w14:paraId="508564EA" w14:textId="77777777" w:rsidR="00EE5BA2" w:rsidRPr="00485C68" w:rsidRDefault="00EE5BA2" w:rsidP="00EE5BA2">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820" w:type="dxa"/>
          </w:tcPr>
          <w:p w14:paraId="287D443E" w14:textId="77777777" w:rsidR="00EE5BA2" w:rsidRPr="00485C68" w:rsidRDefault="00EE5BA2" w:rsidP="00EE5BA2">
            <w:pPr>
              <w:spacing w:beforeLines="20" w:before="48" w:afterLines="20" w:after="48"/>
              <w:rPr>
                <w:rFonts w:ascii="Tahoma" w:hAnsi="Tahoma" w:cs="Tahoma"/>
                <w:sz w:val="18"/>
                <w:szCs w:val="18"/>
                <w:lang w:val="en-US"/>
              </w:rPr>
            </w:pPr>
          </w:p>
        </w:tc>
      </w:tr>
    </w:tbl>
    <w:p w14:paraId="600A8C70" w14:textId="323E5BE2" w:rsidR="00CE2BB4" w:rsidRPr="00485C68" w:rsidRDefault="00100789" w:rsidP="00CE2BB4">
      <w:pPr>
        <w:jc w:val="both"/>
        <w:rPr>
          <w:rFonts w:ascii="Tahoma" w:hAnsi="Tahoma" w:cs="Tahoma"/>
          <w:sz w:val="16"/>
          <w:szCs w:val="16"/>
          <w:lang w:val="en-US"/>
        </w:rPr>
      </w:pPr>
      <w:r w:rsidRPr="00485C68">
        <w:rPr>
          <w:rFonts w:ascii="Tahoma" w:hAnsi="Tahoma" w:cs="Tahoma"/>
          <w:sz w:val="16"/>
          <w:szCs w:val="16"/>
          <w:lang w:val="en-US"/>
        </w:rPr>
        <w:t xml:space="preserve">F1- RTIR  </w:t>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Pr="00485C68">
        <w:rPr>
          <w:rFonts w:ascii="Tahoma" w:hAnsi="Tahoma" w:cs="Tahoma"/>
          <w:sz w:val="16"/>
          <w:szCs w:val="16"/>
          <w:lang w:val="en-US"/>
        </w:rPr>
        <w:t xml:space="preserve"> </w:t>
      </w:r>
      <w:r w:rsidR="00574040" w:rsidRPr="00485C68">
        <w:rPr>
          <w:rFonts w:ascii="Tahoma" w:hAnsi="Tahoma" w:cs="Tahoma"/>
          <w:sz w:val="16"/>
          <w:szCs w:val="16"/>
          <w:lang w:val="en-US"/>
        </w:rPr>
        <w:t>Edi</w:t>
      </w:r>
      <w:r w:rsidR="008A077C" w:rsidRPr="00485C68">
        <w:rPr>
          <w:rFonts w:ascii="Tahoma" w:hAnsi="Tahoma" w:cs="Tahoma"/>
          <w:sz w:val="16"/>
          <w:szCs w:val="16"/>
          <w:lang w:val="en-US"/>
        </w:rPr>
        <w:t>tion</w:t>
      </w:r>
      <w:r w:rsidRPr="00485C68">
        <w:rPr>
          <w:rFonts w:ascii="Tahoma" w:hAnsi="Tahoma" w:cs="Tahoma"/>
          <w:sz w:val="16"/>
          <w:szCs w:val="16"/>
          <w:lang w:val="en-US"/>
        </w:rPr>
        <w:t xml:space="preserve">:1; </w:t>
      </w:r>
      <w:r w:rsidR="0000331D" w:rsidRPr="00485C68">
        <w:rPr>
          <w:rFonts w:ascii="Tahoma" w:hAnsi="Tahoma" w:cs="Tahoma"/>
          <w:sz w:val="16"/>
          <w:szCs w:val="16"/>
          <w:lang w:val="en-US"/>
        </w:rPr>
        <w:t>Revi</w:t>
      </w:r>
      <w:r w:rsidR="008A077C" w:rsidRPr="00485C68">
        <w:rPr>
          <w:rFonts w:ascii="Tahoma" w:hAnsi="Tahoma" w:cs="Tahoma"/>
          <w:sz w:val="16"/>
          <w:szCs w:val="16"/>
          <w:lang w:val="en-US"/>
        </w:rPr>
        <w:t>sion</w:t>
      </w:r>
      <w:r w:rsidR="0000331D" w:rsidRPr="00485C68">
        <w:rPr>
          <w:rFonts w:ascii="Tahoma" w:hAnsi="Tahoma" w:cs="Tahoma"/>
          <w:sz w:val="16"/>
          <w:szCs w:val="16"/>
          <w:lang w:val="en-US"/>
        </w:rPr>
        <w:t>:1</w:t>
      </w:r>
      <w:r w:rsidR="00782C5D" w:rsidRPr="00485C68">
        <w:rPr>
          <w:rFonts w:ascii="Tahoma" w:hAnsi="Tahoma" w:cs="Tahoma"/>
          <w:sz w:val="16"/>
          <w:szCs w:val="16"/>
          <w:lang w:val="en-US"/>
        </w:rPr>
        <w:br w:type="page"/>
      </w:r>
    </w:p>
    <w:tbl>
      <w:tblPr>
        <w:tblW w:w="1454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06"/>
        <w:gridCol w:w="2976"/>
        <w:gridCol w:w="6448"/>
        <w:gridCol w:w="2096"/>
        <w:gridCol w:w="1620"/>
      </w:tblGrid>
      <w:tr w:rsidR="00485C68" w:rsidRPr="00485C68" w14:paraId="0F349B04" w14:textId="77777777" w:rsidTr="00C3259A">
        <w:trPr>
          <w:trHeight w:val="240"/>
        </w:trPr>
        <w:tc>
          <w:tcPr>
            <w:tcW w:w="1406" w:type="dxa"/>
            <w:vAlign w:val="center"/>
          </w:tcPr>
          <w:p w14:paraId="0FBA7F6E" w14:textId="613BB9B1" w:rsidR="00405AEE" w:rsidRPr="00485C68" w:rsidRDefault="00405AEE" w:rsidP="00405AEE">
            <w:pPr>
              <w:spacing w:before="100" w:after="100"/>
              <w:rPr>
                <w:rFonts w:ascii="Tahoma" w:hAnsi="Tahoma" w:cs="Tahoma"/>
                <w:b/>
                <w:sz w:val="16"/>
                <w:szCs w:val="16"/>
                <w:lang w:val="en-US"/>
              </w:rPr>
            </w:pPr>
            <w:r w:rsidRPr="00485C68">
              <w:rPr>
                <w:rFonts w:ascii="Tahoma" w:hAnsi="Tahoma" w:cs="Tahoma"/>
                <w:b/>
                <w:sz w:val="16"/>
                <w:szCs w:val="16"/>
                <w:lang w:val="en-US"/>
              </w:rPr>
              <w:lastRenderedPageBreak/>
              <w:t>ROMANIA</w:t>
            </w:r>
          </w:p>
        </w:tc>
        <w:tc>
          <w:tcPr>
            <w:tcW w:w="2976" w:type="dxa"/>
            <w:vAlign w:val="center"/>
          </w:tcPr>
          <w:p w14:paraId="00B7512B" w14:textId="4863E8E1" w:rsidR="00405AEE" w:rsidRPr="00485C68" w:rsidRDefault="00405AEE" w:rsidP="00405AEE">
            <w:pPr>
              <w:spacing w:before="100" w:after="100"/>
              <w:rPr>
                <w:rFonts w:ascii="Tahoma" w:hAnsi="Tahoma" w:cs="Tahoma"/>
                <w:b/>
                <w:sz w:val="16"/>
                <w:szCs w:val="16"/>
                <w:lang w:val="en-US"/>
              </w:rPr>
            </w:pPr>
            <w:r w:rsidRPr="00485C68">
              <w:rPr>
                <w:rFonts w:ascii="Tahoma" w:hAnsi="Tahoma" w:cs="Tahoma"/>
                <w:b/>
                <w:bCs/>
                <w:sz w:val="16"/>
                <w:szCs w:val="16"/>
                <w:lang w:val="en-US"/>
              </w:rPr>
              <w:t>Radio Interface Specification</w:t>
            </w:r>
          </w:p>
        </w:tc>
        <w:tc>
          <w:tcPr>
            <w:tcW w:w="6448" w:type="dxa"/>
            <w:vAlign w:val="center"/>
          </w:tcPr>
          <w:p w14:paraId="13B18690" w14:textId="54F540C2" w:rsidR="00405AEE" w:rsidRPr="00485C68" w:rsidRDefault="00405AEE" w:rsidP="00405AEE">
            <w:pPr>
              <w:spacing w:before="100" w:after="100"/>
              <w:rPr>
                <w:rFonts w:ascii="Tahoma" w:hAnsi="Tahoma" w:cs="Tahoma"/>
                <w:b/>
                <w:sz w:val="16"/>
                <w:szCs w:val="16"/>
                <w:lang w:val="en-US"/>
              </w:rPr>
            </w:pPr>
            <w:r w:rsidRPr="00485C68">
              <w:rPr>
                <w:rFonts w:ascii="Tahoma" w:hAnsi="Tahoma" w:cs="Tahoma"/>
                <w:b/>
                <w:sz w:val="16"/>
                <w:szCs w:val="16"/>
                <w:lang w:val="en-US"/>
              </w:rPr>
              <w:t>SRD / Non-specific proximity radio device</w:t>
            </w:r>
            <w:r w:rsidR="007058CC">
              <w:rPr>
                <w:rFonts w:ascii="Tahoma" w:hAnsi="Tahoma" w:cs="Tahoma"/>
                <w:b/>
                <w:sz w:val="16"/>
                <w:szCs w:val="16"/>
                <w:lang w:val="en-US"/>
              </w:rPr>
              <w:t>s</w:t>
            </w:r>
            <w:r w:rsidRPr="00485C68">
              <w:rPr>
                <w:rFonts w:ascii="Tahoma" w:hAnsi="Tahoma" w:cs="Tahoma"/>
                <w:b/>
                <w:sz w:val="16"/>
                <w:szCs w:val="16"/>
                <w:lang w:val="en-US"/>
              </w:rPr>
              <w:t xml:space="preserve"> (short-range</w:t>
            </w:r>
            <w:r w:rsidR="006D7AD3" w:rsidRPr="00485C68">
              <w:rPr>
                <w:rFonts w:ascii="Tahoma" w:hAnsi="Tahoma" w:cs="Tahoma"/>
                <w:b/>
                <w:sz w:val="16"/>
                <w:szCs w:val="16"/>
                <w:lang w:val="en-US"/>
              </w:rPr>
              <w:t xml:space="preserve"> device</w:t>
            </w:r>
            <w:r w:rsidR="007058CC">
              <w:rPr>
                <w:rFonts w:ascii="Tahoma" w:hAnsi="Tahoma" w:cs="Tahoma"/>
                <w:b/>
                <w:sz w:val="16"/>
                <w:szCs w:val="16"/>
                <w:lang w:val="en-US"/>
              </w:rPr>
              <w:t>s</w:t>
            </w:r>
            <w:r w:rsidRPr="00485C68">
              <w:rPr>
                <w:rFonts w:ascii="Tahoma" w:hAnsi="Tahoma" w:cs="Tahoma"/>
                <w:b/>
                <w:sz w:val="16"/>
                <w:szCs w:val="16"/>
                <w:lang w:val="en-US"/>
              </w:rPr>
              <w:t>)</w:t>
            </w:r>
          </w:p>
        </w:tc>
        <w:tc>
          <w:tcPr>
            <w:tcW w:w="2096" w:type="dxa"/>
            <w:vAlign w:val="center"/>
          </w:tcPr>
          <w:p w14:paraId="1C83EEAC" w14:textId="3A28C3F3" w:rsidR="00405AEE" w:rsidRPr="00485C68" w:rsidRDefault="00405AEE" w:rsidP="00405AEE">
            <w:pPr>
              <w:spacing w:before="100" w:after="100"/>
              <w:rPr>
                <w:rFonts w:ascii="Tahoma" w:hAnsi="Tahoma" w:cs="Tahoma"/>
                <w:b/>
                <w:sz w:val="16"/>
                <w:szCs w:val="16"/>
                <w:lang w:val="en-US"/>
              </w:rPr>
            </w:pPr>
            <w:r w:rsidRPr="00485C68">
              <w:rPr>
                <w:rFonts w:ascii="Tahoma" w:hAnsi="Tahoma" w:cs="Tahoma"/>
                <w:b/>
                <w:sz w:val="16"/>
                <w:szCs w:val="16"/>
                <w:lang w:val="en-US"/>
              </w:rPr>
              <w:t>RO-IR  SRD-01-19</w:t>
            </w:r>
          </w:p>
        </w:tc>
        <w:tc>
          <w:tcPr>
            <w:tcW w:w="1620" w:type="dxa"/>
            <w:vAlign w:val="center"/>
          </w:tcPr>
          <w:p w14:paraId="0C680FD8" w14:textId="30499E4F" w:rsidR="00405AEE" w:rsidRPr="00485C68" w:rsidRDefault="00405AEE" w:rsidP="00405AEE">
            <w:pPr>
              <w:spacing w:before="100" w:after="100"/>
              <w:rPr>
                <w:rFonts w:ascii="Tahoma" w:hAnsi="Tahoma" w:cs="Tahoma"/>
                <w:b/>
                <w:sz w:val="16"/>
                <w:szCs w:val="16"/>
                <w:lang w:val="en-US"/>
              </w:rPr>
            </w:pPr>
            <w:r w:rsidRPr="00485C68">
              <w:rPr>
                <w:rFonts w:ascii="Tahoma" w:hAnsi="Tahoma" w:cs="Tahoma"/>
                <w:b/>
                <w:sz w:val="16"/>
                <w:szCs w:val="16"/>
                <w:lang w:val="en-US"/>
              </w:rPr>
              <w:t>Edition 5/2025</w:t>
            </w:r>
          </w:p>
        </w:tc>
      </w:tr>
    </w:tbl>
    <w:p w14:paraId="702B937F" w14:textId="77777777" w:rsidR="00CE2BB4" w:rsidRPr="00485C68" w:rsidRDefault="00CE2BB4" w:rsidP="00CE2BB4">
      <w:pPr>
        <w:rPr>
          <w:rFonts w:ascii="Tahoma" w:hAnsi="Tahoma" w:cs="Tahoma"/>
          <w:sz w:val="16"/>
          <w:szCs w:val="16"/>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3606"/>
        <w:gridCol w:w="4932"/>
        <w:gridCol w:w="4820"/>
      </w:tblGrid>
      <w:tr w:rsidR="00485C68" w:rsidRPr="00485C68" w14:paraId="261E9CCC" w14:textId="77777777" w:rsidTr="00E8346E">
        <w:trPr>
          <w:trHeight w:val="240"/>
        </w:trPr>
        <w:tc>
          <w:tcPr>
            <w:tcW w:w="709" w:type="dxa"/>
            <w:vAlign w:val="center"/>
          </w:tcPr>
          <w:p w14:paraId="52C669AE" w14:textId="77777777" w:rsidR="006C36D7" w:rsidRPr="00485C68" w:rsidRDefault="006C36D7" w:rsidP="006C36D7">
            <w:pPr>
              <w:spacing w:beforeLines="20" w:before="48" w:afterLines="20" w:after="48"/>
              <w:rPr>
                <w:rFonts w:ascii="Tahoma" w:hAnsi="Tahoma" w:cs="Tahoma"/>
                <w:b/>
                <w:sz w:val="18"/>
                <w:szCs w:val="18"/>
                <w:lang w:val="en-US"/>
              </w:rPr>
            </w:pPr>
          </w:p>
        </w:tc>
        <w:tc>
          <w:tcPr>
            <w:tcW w:w="534" w:type="dxa"/>
            <w:vAlign w:val="center"/>
          </w:tcPr>
          <w:p w14:paraId="20D12815" w14:textId="608DCEE3" w:rsidR="006C36D7" w:rsidRPr="00485C68" w:rsidRDefault="006C36D7" w:rsidP="006C36D7">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No.</w:t>
            </w:r>
          </w:p>
        </w:tc>
        <w:tc>
          <w:tcPr>
            <w:tcW w:w="3606" w:type="dxa"/>
            <w:vAlign w:val="center"/>
          </w:tcPr>
          <w:p w14:paraId="12FB6860" w14:textId="2323BEA3" w:rsidR="006C36D7" w:rsidRPr="00485C68" w:rsidRDefault="006C36D7" w:rsidP="006C36D7">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Parameter</w:t>
            </w:r>
          </w:p>
        </w:tc>
        <w:tc>
          <w:tcPr>
            <w:tcW w:w="4932" w:type="dxa"/>
            <w:vAlign w:val="center"/>
          </w:tcPr>
          <w:p w14:paraId="51DFEDEF" w14:textId="3BB38CAF" w:rsidR="006C36D7" w:rsidRPr="00485C68" w:rsidRDefault="006C36D7" w:rsidP="006C36D7">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Description</w:t>
            </w:r>
          </w:p>
        </w:tc>
        <w:tc>
          <w:tcPr>
            <w:tcW w:w="4820" w:type="dxa"/>
            <w:vAlign w:val="center"/>
          </w:tcPr>
          <w:p w14:paraId="16B7D978" w14:textId="24030EE2" w:rsidR="006C36D7" w:rsidRPr="00485C68" w:rsidRDefault="006C36D7" w:rsidP="006C36D7">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 xml:space="preserve">Comments </w:t>
            </w:r>
          </w:p>
        </w:tc>
      </w:tr>
      <w:tr w:rsidR="00485C68" w:rsidRPr="00485C68" w14:paraId="5182912D" w14:textId="77777777" w:rsidTr="000E5F2C">
        <w:trPr>
          <w:trHeight w:val="233"/>
        </w:trPr>
        <w:tc>
          <w:tcPr>
            <w:tcW w:w="709" w:type="dxa"/>
            <w:vMerge w:val="restart"/>
            <w:textDirection w:val="btLr"/>
          </w:tcPr>
          <w:p w14:paraId="7F720D88" w14:textId="0385954E" w:rsidR="006C36D7" w:rsidRPr="00485C68" w:rsidRDefault="00B92B31" w:rsidP="006C36D7">
            <w:pPr>
              <w:spacing w:beforeLines="20" w:before="48" w:afterLines="20" w:after="48"/>
              <w:ind w:left="113" w:right="113"/>
              <w:jc w:val="center"/>
              <w:rPr>
                <w:rFonts w:ascii="Tahoma" w:hAnsi="Tahoma" w:cs="Tahoma"/>
                <w:b/>
                <w:sz w:val="16"/>
                <w:szCs w:val="16"/>
                <w:lang w:val="en-US"/>
              </w:rPr>
            </w:pPr>
            <w:r w:rsidRPr="00485C68">
              <w:rPr>
                <w:rFonts w:ascii="Tahoma" w:hAnsi="Tahoma" w:cs="Tahoma"/>
                <w:b/>
                <w:sz w:val="16"/>
                <w:szCs w:val="16"/>
                <w:lang w:val="en-US"/>
              </w:rPr>
              <w:t xml:space="preserve">Normative Part </w:t>
            </w:r>
          </w:p>
        </w:tc>
        <w:tc>
          <w:tcPr>
            <w:tcW w:w="534" w:type="dxa"/>
          </w:tcPr>
          <w:p w14:paraId="557E08ED" w14:textId="77777777" w:rsidR="006C36D7" w:rsidRPr="00485C68" w:rsidRDefault="006C36D7" w:rsidP="006C36D7">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1</w:t>
            </w:r>
          </w:p>
        </w:tc>
        <w:tc>
          <w:tcPr>
            <w:tcW w:w="3606" w:type="dxa"/>
          </w:tcPr>
          <w:p w14:paraId="5F2942F0" w14:textId="0C7BB044" w:rsidR="006C36D7" w:rsidRPr="00485C68" w:rsidRDefault="006C36D7" w:rsidP="006C36D7">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Radiocommunication Service</w:t>
            </w:r>
          </w:p>
        </w:tc>
        <w:tc>
          <w:tcPr>
            <w:tcW w:w="4932" w:type="dxa"/>
          </w:tcPr>
          <w:p w14:paraId="4CF9DF08" w14:textId="0F3E62ED" w:rsidR="006C36D7" w:rsidRPr="00485C68" w:rsidRDefault="006C36D7" w:rsidP="006C36D7">
            <w:pPr>
              <w:spacing w:beforeLines="20" w:before="48" w:afterLines="20" w:after="48"/>
              <w:rPr>
                <w:rFonts w:ascii="Tahoma" w:hAnsi="Tahoma" w:cs="Tahoma"/>
                <w:sz w:val="16"/>
                <w:szCs w:val="16"/>
                <w:lang w:val="en-US"/>
              </w:rPr>
            </w:pPr>
            <w:r w:rsidRPr="00485C68">
              <w:rPr>
                <w:rFonts w:ascii="Tahoma" w:hAnsi="Tahoma" w:cs="Tahoma"/>
                <w:sz w:val="16"/>
                <w:szCs w:val="16"/>
                <w:lang w:val="en-US"/>
              </w:rPr>
              <w:t xml:space="preserve">Mobile </w:t>
            </w:r>
          </w:p>
        </w:tc>
        <w:tc>
          <w:tcPr>
            <w:tcW w:w="4820" w:type="dxa"/>
          </w:tcPr>
          <w:p w14:paraId="28EE1AB0" w14:textId="77777777" w:rsidR="006C36D7" w:rsidRPr="00485C68" w:rsidRDefault="006C36D7" w:rsidP="006C36D7">
            <w:pPr>
              <w:spacing w:beforeLines="20" w:before="48" w:afterLines="20" w:after="48"/>
              <w:rPr>
                <w:rFonts w:ascii="Tahoma" w:hAnsi="Tahoma" w:cs="Tahoma"/>
                <w:sz w:val="16"/>
                <w:szCs w:val="16"/>
                <w:lang w:val="en-US"/>
              </w:rPr>
            </w:pPr>
          </w:p>
        </w:tc>
      </w:tr>
      <w:tr w:rsidR="00485C68" w:rsidRPr="00485C68" w14:paraId="600A71BC" w14:textId="77777777" w:rsidTr="00E8346E">
        <w:trPr>
          <w:trHeight w:val="288"/>
        </w:trPr>
        <w:tc>
          <w:tcPr>
            <w:tcW w:w="709" w:type="dxa"/>
            <w:vMerge/>
          </w:tcPr>
          <w:p w14:paraId="190850E1" w14:textId="77777777" w:rsidR="006C36D7" w:rsidRPr="00485C68" w:rsidRDefault="006C36D7" w:rsidP="006C36D7">
            <w:pPr>
              <w:spacing w:beforeLines="20" w:before="48" w:afterLines="20" w:after="48"/>
              <w:rPr>
                <w:rFonts w:ascii="Tahoma" w:hAnsi="Tahoma" w:cs="Tahoma"/>
                <w:b/>
                <w:sz w:val="18"/>
                <w:szCs w:val="18"/>
                <w:lang w:val="en-US"/>
              </w:rPr>
            </w:pPr>
          </w:p>
        </w:tc>
        <w:tc>
          <w:tcPr>
            <w:tcW w:w="534" w:type="dxa"/>
          </w:tcPr>
          <w:p w14:paraId="6F137FEF" w14:textId="77777777" w:rsidR="006C36D7" w:rsidRPr="00485C68" w:rsidRDefault="006C36D7" w:rsidP="006C36D7">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2</w:t>
            </w:r>
          </w:p>
        </w:tc>
        <w:tc>
          <w:tcPr>
            <w:tcW w:w="3606" w:type="dxa"/>
          </w:tcPr>
          <w:p w14:paraId="5A1FD681" w14:textId="4896FFDF" w:rsidR="006C36D7" w:rsidRPr="00485C68" w:rsidRDefault="006C36D7" w:rsidP="006C36D7">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Application</w:t>
            </w:r>
          </w:p>
        </w:tc>
        <w:tc>
          <w:tcPr>
            <w:tcW w:w="4932" w:type="dxa"/>
          </w:tcPr>
          <w:p w14:paraId="1274F53F" w14:textId="39F3D107" w:rsidR="006C36D7" w:rsidRPr="00485C68" w:rsidRDefault="006C36D7" w:rsidP="006C36D7">
            <w:pPr>
              <w:jc w:val="both"/>
              <w:rPr>
                <w:lang w:val="en-US"/>
              </w:rPr>
            </w:pPr>
            <w:r w:rsidRPr="00485C68">
              <w:rPr>
                <w:rFonts w:ascii="Tahoma" w:hAnsi="Tahoma" w:cs="Tahoma"/>
                <w:sz w:val="16"/>
                <w:szCs w:val="16"/>
                <w:lang w:val="en-US"/>
              </w:rPr>
              <w:t>SRD / Non-specific proximity radio device</w:t>
            </w:r>
            <w:r w:rsidR="007058CC">
              <w:rPr>
                <w:rFonts w:ascii="Tahoma" w:hAnsi="Tahoma" w:cs="Tahoma"/>
                <w:sz w:val="16"/>
                <w:szCs w:val="16"/>
                <w:lang w:val="en-US"/>
              </w:rPr>
              <w:t>s</w:t>
            </w:r>
            <w:r w:rsidRPr="00485C68">
              <w:rPr>
                <w:rFonts w:ascii="Tahoma" w:hAnsi="Tahoma" w:cs="Tahoma"/>
                <w:sz w:val="16"/>
                <w:szCs w:val="16"/>
                <w:lang w:val="en-US"/>
              </w:rPr>
              <w:t xml:space="preserve"> (short-range</w:t>
            </w:r>
            <w:r w:rsidR="006D7AD3" w:rsidRPr="00485C68">
              <w:rPr>
                <w:rFonts w:ascii="Tahoma" w:hAnsi="Tahoma" w:cs="Tahoma"/>
                <w:sz w:val="16"/>
                <w:szCs w:val="16"/>
                <w:lang w:val="en-US"/>
              </w:rPr>
              <w:t xml:space="preserve"> device</w:t>
            </w:r>
            <w:r w:rsidR="007058CC">
              <w:rPr>
                <w:rFonts w:ascii="Tahoma" w:hAnsi="Tahoma" w:cs="Tahoma"/>
                <w:sz w:val="16"/>
                <w:szCs w:val="16"/>
                <w:lang w:val="en-US"/>
              </w:rPr>
              <w:t>s</w:t>
            </w:r>
            <w:r w:rsidRPr="00485C68">
              <w:rPr>
                <w:rFonts w:ascii="Tahoma" w:hAnsi="Tahoma" w:cs="Tahoma"/>
                <w:sz w:val="16"/>
                <w:szCs w:val="16"/>
                <w:lang w:val="en-US"/>
              </w:rPr>
              <w:t>)</w:t>
            </w:r>
          </w:p>
        </w:tc>
        <w:tc>
          <w:tcPr>
            <w:tcW w:w="4820" w:type="dxa"/>
          </w:tcPr>
          <w:p w14:paraId="2BF13852" w14:textId="77777777" w:rsidR="006C36D7" w:rsidRPr="00485C68" w:rsidRDefault="006C36D7" w:rsidP="006C36D7">
            <w:pPr>
              <w:spacing w:beforeLines="20" w:before="48" w:afterLines="20" w:after="48"/>
              <w:rPr>
                <w:rFonts w:ascii="Tahoma" w:hAnsi="Tahoma" w:cs="Tahoma"/>
                <w:i/>
                <w:sz w:val="18"/>
                <w:szCs w:val="18"/>
                <w:lang w:val="en-US"/>
              </w:rPr>
            </w:pPr>
          </w:p>
        </w:tc>
      </w:tr>
      <w:tr w:rsidR="00485C68" w:rsidRPr="00485C68" w14:paraId="22F712BB" w14:textId="77777777" w:rsidTr="00461482">
        <w:trPr>
          <w:trHeight w:val="1412"/>
        </w:trPr>
        <w:tc>
          <w:tcPr>
            <w:tcW w:w="709" w:type="dxa"/>
            <w:vMerge/>
          </w:tcPr>
          <w:p w14:paraId="0BBA323C" w14:textId="77777777" w:rsidR="006C36D7" w:rsidRPr="00485C68" w:rsidRDefault="006C36D7" w:rsidP="006C36D7">
            <w:pPr>
              <w:spacing w:beforeLines="20" w:before="48" w:afterLines="20" w:after="48"/>
              <w:rPr>
                <w:rFonts w:ascii="Tahoma" w:hAnsi="Tahoma" w:cs="Tahoma"/>
                <w:b/>
                <w:sz w:val="18"/>
                <w:szCs w:val="18"/>
                <w:lang w:val="en-US"/>
              </w:rPr>
            </w:pPr>
          </w:p>
        </w:tc>
        <w:tc>
          <w:tcPr>
            <w:tcW w:w="534" w:type="dxa"/>
          </w:tcPr>
          <w:p w14:paraId="0125E1B8" w14:textId="77777777" w:rsidR="006C36D7" w:rsidRPr="00485C68" w:rsidRDefault="006C36D7" w:rsidP="006C36D7">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3</w:t>
            </w:r>
          </w:p>
        </w:tc>
        <w:tc>
          <w:tcPr>
            <w:tcW w:w="3606" w:type="dxa"/>
          </w:tcPr>
          <w:p w14:paraId="255112FB" w14:textId="12B49874" w:rsidR="006C36D7" w:rsidRPr="00485C68" w:rsidRDefault="006C36D7" w:rsidP="006C36D7">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Frequency band</w:t>
            </w:r>
          </w:p>
        </w:tc>
        <w:tc>
          <w:tcPr>
            <w:tcW w:w="4932" w:type="dxa"/>
          </w:tcPr>
          <w:p w14:paraId="3251F76F" w14:textId="77777777" w:rsidR="006C36D7" w:rsidRPr="00485C68" w:rsidRDefault="006C36D7" w:rsidP="006C36D7">
            <w:pPr>
              <w:spacing w:beforeLines="20" w:before="48" w:afterLines="20" w:after="48"/>
              <w:rPr>
                <w:rFonts w:ascii="Tahoma" w:hAnsi="Tahoma" w:cs="Tahoma"/>
                <w:sz w:val="16"/>
                <w:szCs w:val="16"/>
                <w:lang w:val="en-US"/>
              </w:rPr>
            </w:pPr>
            <w:r w:rsidRPr="00485C68">
              <w:rPr>
                <w:rFonts w:ascii="Tahoma" w:hAnsi="Tahoma" w:cs="Tahoma"/>
                <w:bCs/>
                <w:iCs/>
                <w:sz w:val="16"/>
                <w:szCs w:val="16"/>
                <w:lang w:val="en-US"/>
              </w:rPr>
              <w:t>862 – 863 MHz</w:t>
            </w:r>
          </w:p>
        </w:tc>
        <w:tc>
          <w:tcPr>
            <w:tcW w:w="4820" w:type="dxa"/>
          </w:tcPr>
          <w:p w14:paraId="0D8E30E9" w14:textId="12319C4A" w:rsidR="006C36D7" w:rsidRPr="00485C68" w:rsidRDefault="004C2C09" w:rsidP="006C36D7">
            <w:pPr>
              <w:spacing w:beforeLines="20" w:before="48" w:afterLines="20" w:after="48"/>
              <w:jc w:val="both"/>
              <w:rPr>
                <w:rFonts w:ascii="Tahoma" w:hAnsi="Tahoma" w:cs="Tahoma"/>
                <w:sz w:val="18"/>
                <w:szCs w:val="18"/>
                <w:lang w:val="en-US"/>
              </w:rPr>
            </w:pPr>
            <w:r>
              <w:rPr>
                <w:rFonts w:ascii="Tahoma" w:hAnsi="Tahoma" w:cs="Tahoma"/>
                <w:i/>
                <w:sz w:val="16"/>
                <w:szCs w:val="16"/>
                <w:lang w:val="en-US"/>
              </w:rPr>
              <w:t>Harmonised</w:t>
            </w:r>
            <w:r w:rsidR="006C36D7" w:rsidRPr="00485C68">
              <w:rPr>
                <w:rFonts w:ascii="Tahoma" w:hAnsi="Tahoma" w:cs="Tahoma"/>
                <w:i/>
                <w:sz w:val="16"/>
                <w:szCs w:val="16"/>
                <w:lang w:val="en-US"/>
              </w:rPr>
              <w:t xml:space="preserve"> radio spectrum for use by short-range devices (Commission Implementing Decision (EU) 2025/105 amending Decision 2006/771/EC updating </w:t>
            </w:r>
            <w:r>
              <w:rPr>
                <w:rFonts w:ascii="Tahoma" w:hAnsi="Tahoma" w:cs="Tahoma"/>
                <w:i/>
                <w:sz w:val="16"/>
                <w:szCs w:val="16"/>
                <w:lang w:val="en-US"/>
              </w:rPr>
              <w:t>harmonised</w:t>
            </w:r>
            <w:r w:rsidR="006C36D7" w:rsidRPr="00485C68">
              <w:rPr>
                <w:rFonts w:ascii="Tahoma" w:hAnsi="Tahoma" w:cs="Tahoma"/>
                <w:i/>
                <w:sz w:val="16"/>
                <w:szCs w:val="16"/>
                <w:lang w:val="en-US"/>
              </w:rPr>
              <w:t xml:space="preserve"> technical conditions in the area of radio spectrum use for short-range devices and repealing Implementing Decision 2014/641/EU on </w:t>
            </w:r>
            <w:r>
              <w:rPr>
                <w:rFonts w:ascii="Tahoma" w:hAnsi="Tahoma" w:cs="Tahoma"/>
                <w:i/>
                <w:sz w:val="16"/>
                <w:szCs w:val="16"/>
                <w:lang w:val="en-US"/>
              </w:rPr>
              <w:t>harmonised</w:t>
            </w:r>
            <w:r w:rsidR="006C36D7" w:rsidRPr="00485C68">
              <w:rPr>
                <w:rFonts w:ascii="Tahoma" w:hAnsi="Tahoma" w:cs="Tahoma"/>
                <w:i/>
                <w:sz w:val="16"/>
                <w:szCs w:val="16"/>
                <w:lang w:val="en-US"/>
              </w:rPr>
              <w:t xml:space="preserve"> technical conditions of radio spectrum use by wireless audio programme making and special events equipment in the Union)</w:t>
            </w:r>
          </w:p>
        </w:tc>
      </w:tr>
      <w:tr w:rsidR="00485C68" w:rsidRPr="00485C68" w14:paraId="31F63B14" w14:textId="77777777" w:rsidTr="000E5F2C">
        <w:trPr>
          <w:trHeight w:val="287"/>
        </w:trPr>
        <w:tc>
          <w:tcPr>
            <w:tcW w:w="709" w:type="dxa"/>
            <w:vMerge/>
          </w:tcPr>
          <w:p w14:paraId="7B9654FA" w14:textId="77777777" w:rsidR="006C36D7" w:rsidRPr="00485C68" w:rsidRDefault="006C36D7" w:rsidP="006C36D7">
            <w:pPr>
              <w:spacing w:beforeLines="20" w:before="48" w:afterLines="20" w:after="48"/>
              <w:rPr>
                <w:rFonts w:ascii="Tahoma" w:hAnsi="Tahoma" w:cs="Tahoma"/>
                <w:b/>
                <w:sz w:val="18"/>
                <w:szCs w:val="18"/>
                <w:lang w:val="en-US"/>
              </w:rPr>
            </w:pPr>
          </w:p>
        </w:tc>
        <w:tc>
          <w:tcPr>
            <w:tcW w:w="534" w:type="dxa"/>
          </w:tcPr>
          <w:p w14:paraId="5146F67D" w14:textId="77777777" w:rsidR="006C36D7" w:rsidRPr="00485C68" w:rsidRDefault="006C36D7" w:rsidP="006C36D7">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4</w:t>
            </w:r>
          </w:p>
        </w:tc>
        <w:tc>
          <w:tcPr>
            <w:tcW w:w="3606" w:type="dxa"/>
          </w:tcPr>
          <w:p w14:paraId="2A6AFECA" w14:textId="0508FDDF" w:rsidR="006C36D7" w:rsidRPr="00485C68" w:rsidRDefault="00C85DFE" w:rsidP="006C36D7">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Channeling</w:t>
            </w:r>
            <w:r w:rsidR="006C36D7" w:rsidRPr="00485C68">
              <w:rPr>
                <w:rFonts w:ascii="Tahoma" w:hAnsi="Tahoma" w:cs="Tahoma"/>
                <w:b/>
                <w:bCs/>
                <w:sz w:val="16"/>
                <w:szCs w:val="16"/>
                <w:lang w:val="en-US"/>
              </w:rPr>
              <w:t xml:space="preserve"> (channel distribution)</w:t>
            </w:r>
          </w:p>
        </w:tc>
        <w:tc>
          <w:tcPr>
            <w:tcW w:w="4932" w:type="dxa"/>
          </w:tcPr>
          <w:p w14:paraId="65BD5C01" w14:textId="77777777" w:rsidR="006C36D7" w:rsidRPr="00485C68" w:rsidRDefault="006C36D7" w:rsidP="006C36D7">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820" w:type="dxa"/>
          </w:tcPr>
          <w:p w14:paraId="2C7F7D4A" w14:textId="77777777" w:rsidR="006C36D7" w:rsidRPr="00485C68" w:rsidRDefault="006C36D7" w:rsidP="006C36D7">
            <w:pPr>
              <w:spacing w:beforeLines="20" w:before="48" w:afterLines="20" w:after="48"/>
              <w:rPr>
                <w:rFonts w:ascii="Tahoma" w:hAnsi="Tahoma" w:cs="Tahoma"/>
                <w:sz w:val="18"/>
                <w:szCs w:val="18"/>
                <w:lang w:val="en-US"/>
              </w:rPr>
            </w:pPr>
          </w:p>
        </w:tc>
      </w:tr>
      <w:tr w:rsidR="00485C68" w:rsidRPr="00485C68" w14:paraId="1ABE1C24" w14:textId="77777777" w:rsidTr="000E5F2C">
        <w:trPr>
          <w:trHeight w:val="143"/>
        </w:trPr>
        <w:tc>
          <w:tcPr>
            <w:tcW w:w="709" w:type="dxa"/>
            <w:vMerge/>
          </w:tcPr>
          <w:p w14:paraId="4E4534C6" w14:textId="77777777" w:rsidR="006C36D7" w:rsidRPr="00485C68" w:rsidRDefault="006C36D7" w:rsidP="006C36D7">
            <w:pPr>
              <w:spacing w:beforeLines="20" w:before="48" w:afterLines="20" w:after="48"/>
              <w:rPr>
                <w:rFonts w:ascii="Tahoma" w:hAnsi="Tahoma" w:cs="Tahoma"/>
                <w:b/>
                <w:sz w:val="18"/>
                <w:szCs w:val="18"/>
                <w:lang w:val="en-US"/>
              </w:rPr>
            </w:pPr>
          </w:p>
        </w:tc>
        <w:tc>
          <w:tcPr>
            <w:tcW w:w="534" w:type="dxa"/>
          </w:tcPr>
          <w:p w14:paraId="500666D9" w14:textId="77777777" w:rsidR="006C36D7" w:rsidRPr="00485C68" w:rsidRDefault="006C36D7" w:rsidP="006C36D7">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5</w:t>
            </w:r>
          </w:p>
        </w:tc>
        <w:tc>
          <w:tcPr>
            <w:tcW w:w="3606" w:type="dxa"/>
          </w:tcPr>
          <w:p w14:paraId="20A46149" w14:textId="12B3C744" w:rsidR="006C36D7" w:rsidRPr="00485C68" w:rsidRDefault="006C36D7" w:rsidP="006C36D7">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Modulation/Occupied bandwidth</w:t>
            </w:r>
          </w:p>
        </w:tc>
        <w:tc>
          <w:tcPr>
            <w:tcW w:w="4932" w:type="dxa"/>
          </w:tcPr>
          <w:p w14:paraId="5D34E7D0" w14:textId="664CC16B" w:rsidR="006C36D7" w:rsidRPr="00485C68" w:rsidRDefault="006C36D7" w:rsidP="006C36D7">
            <w:pPr>
              <w:spacing w:beforeLines="20" w:before="48" w:afterLines="20" w:after="48"/>
              <w:rPr>
                <w:rFonts w:ascii="Tahoma" w:hAnsi="Tahoma" w:cs="Tahoma"/>
                <w:iCs/>
                <w:sz w:val="16"/>
                <w:szCs w:val="16"/>
                <w:lang w:val="en-US"/>
              </w:rPr>
            </w:pPr>
            <w:r w:rsidRPr="00485C68">
              <w:rPr>
                <w:rFonts w:ascii="Tahoma" w:hAnsi="Tahoma" w:cs="Tahoma"/>
                <w:iCs/>
                <w:sz w:val="16"/>
                <w:szCs w:val="16"/>
                <w:lang w:val="en-US"/>
              </w:rPr>
              <w:t>Bandwidth ≤ 350 kHz</w:t>
            </w:r>
          </w:p>
        </w:tc>
        <w:tc>
          <w:tcPr>
            <w:tcW w:w="4820" w:type="dxa"/>
          </w:tcPr>
          <w:p w14:paraId="51ADFC8A" w14:textId="77777777" w:rsidR="006C36D7" w:rsidRPr="00485C68" w:rsidRDefault="006C36D7" w:rsidP="006C36D7">
            <w:pPr>
              <w:spacing w:beforeLines="20" w:before="48" w:afterLines="20" w:after="48"/>
              <w:rPr>
                <w:rFonts w:ascii="Tahoma" w:hAnsi="Tahoma" w:cs="Tahoma"/>
                <w:sz w:val="18"/>
                <w:szCs w:val="18"/>
                <w:lang w:val="en-US"/>
              </w:rPr>
            </w:pPr>
          </w:p>
        </w:tc>
      </w:tr>
      <w:tr w:rsidR="00485C68" w:rsidRPr="00485C68" w14:paraId="6CD01C65" w14:textId="77777777" w:rsidTr="000E5F2C">
        <w:trPr>
          <w:trHeight w:val="179"/>
        </w:trPr>
        <w:tc>
          <w:tcPr>
            <w:tcW w:w="709" w:type="dxa"/>
            <w:vMerge/>
          </w:tcPr>
          <w:p w14:paraId="0A4A5B09" w14:textId="77777777" w:rsidR="006C36D7" w:rsidRPr="00485C68" w:rsidRDefault="006C36D7" w:rsidP="006C36D7">
            <w:pPr>
              <w:spacing w:beforeLines="20" w:before="48" w:afterLines="20" w:after="48"/>
              <w:rPr>
                <w:rFonts w:ascii="Tahoma" w:hAnsi="Tahoma" w:cs="Tahoma"/>
                <w:b/>
                <w:sz w:val="18"/>
                <w:szCs w:val="18"/>
                <w:lang w:val="en-US"/>
              </w:rPr>
            </w:pPr>
          </w:p>
        </w:tc>
        <w:tc>
          <w:tcPr>
            <w:tcW w:w="534" w:type="dxa"/>
          </w:tcPr>
          <w:p w14:paraId="61932675" w14:textId="77777777" w:rsidR="006C36D7" w:rsidRPr="00485C68" w:rsidRDefault="006C36D7" w:rsidP="006C36D7">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6</w:t>
            </w:r>
          </w:p>
        </w:tc>
        <w:tc>
          <w:tcPr>
            <w:tcW w:w="3606" w:type="dxa"/>
          </w:tcPr>
          <w:p w14:paraId="65374D90" w14:textId="3B9F1A41" w:rsidR="006C36D7" w:rsidRPr="00485C68" w:rsidRDefault="006C36D7" w:rsidP="006C36D7">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Direction/Separation</w:t>
            </w:r>
          </w:p>
        </w:tc>
        <w:tc>
          <w:tcPr>
            <w:tcW w:w="4932" w:type="dxa"/>
          </w:tcPr>
          <w:p w14:paraId="15A77F35" w14:textId="77777777" w:rsidR="006C36D7" w:rsidRPr="00485C68" w:rsidRDefault="006C36D7" w:rsidP="006C36D7">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820" w:type="dxa"/>
          </w:tcPr>
          <w:p w14:paraId="55C7CB53" w14:textId="77777777" w:rsidR="006C36D7" w:rsidRPr="00485C68" w:rsidRDefault="006C36D7" w:rsidP="006C36D7">
            <w:pPr>
              <w:spacing w:beforeLines="20" w:before="48" w:afterLines="20" w:after="48"/>
              <w:rPr>
                <w:rFonts w:ascii="Tahoma" w:hAnsi="Tahoma" w:cs="Tahoma"/>
                <w:sz w:val="18"/>
                <w:szCs w:val="18"/>
                <w:lang w:val="en-US"/>
              </w:rPr>
            </w:pPr>
          </w:p>
        </w:tc>
      </w:tr>
      <w:tr w:rsidR="00485C68" w:rsidRPr="00485C68" w14:paraId="7407886C" w14:textId="77777777" w:rsidTr="000E5F2C">
        <w:trPr>
          <w:trHeight w:val="58"/>
        </w:trPr>
        <w:tc>
          <w:tcPr>
            <w:tcW w:w="709" w:type="dxa"/>
            <w:vMerge/>
          </w:tcPr>
          <w:p w14:paraId="06DE4874" w14:textId="77777777" w:rsidR="006C36D7" w:rsidRPr="00485C68" w:rsidRDefault="006C36D7" w:rsidP="006C36D7">
            <w:pPr>
              <w:spacing w:beforeLines="20" w:before="48" w:afterLines="20" w:after="48"/>
              <w:rPr>
                <w:rFonts w:ascii="Tahoma" w:hAnsi="Tahoma" w:cs="Tahoma"/>
                <w:b/>
                <w:sz w:val="18"/>
                <w:szCs w:val="18"/>
                <w:lang w:val="en-US"/>
              </w:rPr>
            </w:pPr>
          </w:p>
        </w:tc>
        <w:tc>
          <w:tcPr>
            <w:tcW w:w="534" w:type="dxa"/>
          </w:tcPr>
          <w:p w14:paraId="188E4410" w14:textId="77777777" w:rsidR="006C36D7" w:rsidRPr="00485C68" w:rsidRDefault="006C36D7" w:rsidP="006C36D7">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7</w:t>
            </w:r>
          </w:p>
        </w:tc>
        <w:tc>
          <w:tcPr>
            <w:tcW w:w="3606" w:type="dxa"/>
          </w:tcPr>
          <w:p w14:paraId="24D5DCF3" w14:textId="7584BF38" w:rsidR="006C36D7" w:rsidRPr="00485C68" w:rsidRDefault="006C36D7" w:rsidP="006C36D7">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Transmit power / Power density</w:t>
            </w:r>
          </w:p>
        </w:tc>
        <w:tc>
          <w:tcPr>
            <w:tcW w:w="4932" w:type="dxa"/>
          </w:tcPr>
          <w:p w14:paraId="3B8A2687" w14:textId="6669F27F" w:rsidR="006C36D7" w:rsidRPr="00485C68" w:rsidRDefault="006C36D7" w:rsidP="006C36D7">
            <w:pPr>
              <w:spacing w:beforeLines="20" w:before="48" w:afterLines="20" w:after="48"/>
              <w:rPr>
                <w:rFonts w:ascii="Tahoma" w:hAnsi="Tahoma" w:cs="Tahoma"/>
                <w:sz w:val="16"/>
                <w:szCs w:val="16"/>
                <w:lang w:val="en-US"/>
              </w:rPr>
            </w:pPr>
            <w:r w:rsidRPr="00485C68">
              <w:rPr>
                <w:rFonts w:ascii="Tahoma" w:hAnsi="Tahoma" w:cs="Tahoma"/>
                <w:sz w:val="16"/>
                <w:szCs w:val="16"/>
                <w:lang w:val="en-US"/>
              </w:rPr>
              <w:t>25 mW effective radiated power (e.r.p.)</w:t>
            </w:r>
          </w:p>
        </w:tc>
        <w:tc>
          <w:tcPr>
            <w:tcW w:w="4820" w:type="dxa"/>
          </w:tcPr>
          <w:p w14:paraId="3DF4D120" w14:textId="329B63D0" w:rsidR="006C36D7" w:rsidRPr="00485C68" w:rsidRDefault="006C36D7" w:rsidP="006C36D7">
            <w:pPr>
              <w:spacing w:beforeLines="20" w:before="48" w:afterLines="20" w:after="48"/>
              <w:rPr>
                <w:rFonts w:ascii="Tahoma" w:hAnsi="Tahoma" w:cs="Tahoma"/>
                <w:i/>
                <w:sz w:val="16"/>
                <w:szCs w:val="16"/>
                <w:lang w:val="en-US"/>
              </w:rPr>
            </w:pPr>
            <w:r w:rsidRPr="00485C68">
              <w:rPr>
                <w:rFonts w:ascii="Tahoma" w:hAnsi="Tahoma" w:cs="Tahoma"/>
                <w:i/>
                <w:sz w:val="16"/>
                <w:szCs w:val="16"/>
                <w:lang w:val="en-US"/>
              </w:rPr>
              <w:t xml:space="preserve"> </w:t>
            </w:r>
          </w:p>
        </w:tc>
      </w:tr>
      <w:tr w:rsidR="00485C68" w:rsidRPr="00485C68" w14:paraId="2687712C" w14:textId="77777777" w:rsidTr="00461482">
        <w:trPr>
          <w:trHeight w:val="197"/>
        </w:trPr>
        <w:tc>
          <w:tcPr>
            <w:tcW w:w="709" w:type="dxa"/>
            <w:vMerge/>
          </w:tcPr>
          <w:p w14:paraId="6009823B" w14:textId="77777777" w:rsidR="006C36D7" w:rsidRPr="00485C68" w:rsidRDefault="006C36D7" w:rsidP="006C36D7">
            <w:pPr>
              <w:spacing w:beforeLines="20" w:before="48" w:afterLines="20" w:after="48"/>
              <w:rPr>
                <w:rFonts w:ascii="Tahoma" w:hAnsi="Tahoma" w:cs="Tahoma"/>
                <w:b/>
                <w:sz w:val="18"/>
                <w:szCs w:val="18"/>
                <w:lang w:val="en-US"/>
              </w:rPr>
            </w:pPr>
          </w:p>
        </w:tc>
        <w:tc>
          <w:tcPr>
            <w:tcW w:w="534" w:type="dxa"/>
          </w:tcPr>
          <w:p w14:paraId="67D5F9F5" w14:textId="77777777" w:rsidR="006C36D7" w:rsidRPr="00485C68" w:rsidRDefault="006C36D7" w:rsidP="006C36D7">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8</w:t>
            </w:r>
          </w:p>
        </w:tc>
        <w:tc>
          <w:tcPr>
            <w:tcW w:w="3606" w:type="dxa"/>
          </w:tcPr>
          <w:p w14:paraId="16E314C2" w14:textId="655DFEA4" w:rsidR="006C36D7" w:rsidRPr="00485C68" w:rsidRDefault="006C36D7" w:rsidP="006C36D7">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Channel occupation and access rules</w:t>
            </w:r>
          </w:p>
        </w:tc>
        <w:tc>
          <w:tcPr>
            <w:tcW w:w="4932" w:type="dxa"/>
            <w:vAlign w:val="center"/>
          </w:tcPr>
          <w:p w14:paraId="20A00768" w14:textId="74CAA371" w:rsidR="006C36D7" w:rsidRPr="00485C68" w:rsidRDefault="006C36D7" w:rsidP="00461482">
            <w:pPr>
              <w:rPr>
                <w:rFonts w:ascii="Tahoma" w:hAnsi="Tahoma" w:cs="Tahoma"/>
                <w:sz w:val="16"/>
                <w:szCs w:val="16"/>
                <w:lang w:val="en-US"/>
              </w:rPr>
            </w:pPr>
            <w:r w:rsidRPr="00485C68">
              <w:rPr>
                <w:rFonts w:ascii="Tahoma" w:hAnsi="Tahoma" w:cs="Tahoma"/>
                <w:sz w:val="16"/>
                <w:szCs w:val="16"/>
                <w:lang w:val="en-US"/>
              </w:rPr>
              <w:t>Duty cycle: ≤0.1%</w:t>
            </w:r>
          </w:p>
        </w:tc>
        <w:tc>
          <w:tcPr>
            <w:tcW w:w="4820" w:type="dxa"/>
          </w:tcPr>
          <w:p w14:paraId="3648EBB6" w14:textId="77777777" w:rsidR="006C36D7" w:rsidRPr="00485C68" w:rsidRDefault="006C36D7" w:rsidP="006C36D7">
            <w:pPr>
              <w:spacing w:beforeLines="20" w:before="48" w:afterLines="20" w:after="48"/>
              <w:rPr>
                <w:rFonts w:ascii="Tahoma" w:hAnsi="Tahoma" w:cs="Tahoma"/>
                <w:sz w:val="18"/>
                <w:szCs w:val="18"/>
                <w:lang w:val="en-US"/>
              </w:rPr>
            </w:pPr>
          </w:p>
        </w:tc>
      </w:tr>
      <w:tr w:rsidR="00485C68" w:rsidRPr="00485C68" w14:paraId="409461C0" w14:textId="77777777" w:rsidTr="00E8346E">
        <w:trPr>
          <w:trHeight w:val="354"/>
        </w:trPr>
        <w:tc>
          <w:tcPr>
            <w:tcW w:w="709" w:type="dxa"/>
            <w:vMerge/>
          </w:tcPr>
          <w:p w14:paraId="350D6679" w14:textId="77777777" w:rsidR="006C36D7" w:rsidRPr="00485C68" w:rsidRDefault="006C36D7" w:rsidP="006C36D7">
            <w:pPr>
              <w:spacing w:beforeLines="20" w:before="48" w:afterLines="20" w:after="48"/>
              <w:rPr>
                <w:rFonts w:ascii="Tahoma" w:hAnsi="Tahoma" w:cs="Tahoma"/>
                <w:b/>
                <w:sz w:val="18"/>
                <w:szCs w:val="18"/>
                <w:lang w:val="en-US"/>
              </w:rPr>
            </w:pPr>
          </w:p>
        </w:tc>
        <w:tc>
          <w:tcPr>
            <w:tcW w:w="534" w:type="dxa"/>
          </w:tcPr>
          <w:p w14:paraId="5E21005B" w14:textId="77777777" w:rsidR="006C36D7" w:rsidRPr="00485C68" w:rsidRDefault="006C36D7" w:rsidP="006C36D7">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9</w:t>
            </w:r>
          </w:p>
        </w:tc>
        <w:tc>
          <w:tcPr>
            <w:tcW w:w="3606" w:type="dxa"/>
          </w:tcPr>
          <w:p w14:paraId="33177914" w14:textId="1CCCAD55" w:rsidR="006C36D7" w:rsidRPr="00485C68" w:rsidRDefault="00C85DFE" w:rsidP="006C36D7">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Authorization</w:t>
            </w:r>
            <w:r w:rsidR="006C36D7" w:rsidRPr="00485C68">
              <w:rPr>
                <w:rFonts w:ascii="Tahoma" w:hAnsi="Tahoma" w:cs="Tahoma"/>
                <w:b/>
                <w:bCs/>
                <w:sz w:val="16"/>
                <w:szCs w:val="16"/>
                <w:lang w:val="en-US"/>
              </w:rPr>
              <w:t xml:space="preserve"> regime</w:t>
            </w:r>
          </w:p>
        </w:tc>
        <w:tc>
          <w:tcPr>
            <w:tcW w:w="4932" w:type="dxa"/>
          </w:tcPr>
          <w:p w14:paraId="268CBBD3" w14:textId="4CC6A446" w:rsidR="006C36D7" w:rsidRPr="00485C68" w:rsidRDefault="006C36D7" w:rsidP="006C36D7">
            <w:pPr>
              <w:spacing w:beforeLines="20" w:before="48" w:afterLines="20" w:after="48"/>
              <w:rPr>
                <w:rFonts w:ascii="Tahoma" w:hAnsi="Tahoma" w:cs="Tahoma"/>
                <w:sz w:val="16"/>
                <w:szCs w:val="16"/>
                <w:lang w:val="en-US"/>
              </w:rPr>
            </w:pPr>
            <w:r w:rsidRPr="00485C68">
              <w:rPr>
                <w:rFonts w:ascii="Tahoma" w:hAnsi="Tahoma" w:cs="Tahoma"/>
                <w:sz w:val="16"/>
                <w:szCs w:val="16"/>
                <w:lang w:val="en-US"/>
              </w:rPr>
              <w:t>License exemption</w:t>
            </w:r>
          </w:p>
        </w:tc>
        <w:tc>
          <w:tcPr>
            <w:tcW w:w="4820" w:type="dxa"/>
          </w:tcPr>
          <w:p w14:paraId="000E530A" w14:textId="77777777" w:rsidR="006C36D7" w:rsidRPr="00485C68" w:rsidRDefault="006C36D7" w:rsidP="006C36D7">
            <w:pPr>
              <w:spacing w:beforeLines="20" w:before="48" w:afterLines="20" w:after="48"/>
              <w:rPr>
                <w:rFonts w:ascii="Tahoma" w:hAnsi="Tahoma" w:cs="Tahoma"/>
                <w:i/>
                <w:sz w:val="18"/>
                <w:szCs w:val="18"/>
                <w:lang w:val="en-US"/>
              </w:rPr>
            </w:pPr>
          </w:p>
        </w:tc>
      </w:tr>
      <w:tr w:rsidR="00485C68" w:rsidRPr="00485C68" w14:paraId="64B041E4" w14:textId="77777777" w:rsidTr="00E8346E">
        <w:trPr>
          <w:trHeight w:val="633"/>
        </w:trPr>
        <w:tc>
          <w:tcPr>
            <w:tcW w:w="709" w:type="dxa"/>
            <w:vMerge/>
          </w:tcPr>
          <w:p w14:paraId="1776E8A8" w14:textId="77777777" w:rsidR="006C36D7" w:rsidRPr="00485C68" w:rsidRDefault="006C36D7" w:rsidP="006C36D7">
            <w:pPr>
              <w:spacing w:beforeLines="20" w:before="48" w:afterLines="20" w:after="48"/>
              <w:rPr>
                <w:rFonts w:ascii="Tahoma" w:hAnsi="Tahoma" w:cs="Tahoma"/>
                <w:b/>
                <w:sz w:val="18"/>
                <w:szCs w:val="18"/>
                <w:lang w:val="en-US"/>
              </w:rPr>
            </w:pPr>
          </w:p>
        </w:tc>
        <w:tc>
          <w:tcPr>
            <w:tcW w:w="534" w:type="dxa"/>
          </w:tcPr>
          <w:p w14:paraId="47C83758" w14:textId="77777777" w:rsidR="006C36D7" w:rsidRPr="00485C68" w:rsidRDefault="006C36D7" w:rsidP="006C36D7">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10</w:t>
            </w:r>
          </w:p>
        </w:tc>
        <w:tc>
          <w:tcPr>
            <w:tcW w:w="3606" w:type="dxa"/>
          </w:tcPr>
          <w:p w14:paraId="66FFFB4A" w14:textId="736C6B07" w:rsidR="006C36D7" w:rsidRPr="00485C68" w:rsidRDefault="006C36D7" w:rsidP="006C36D7">
            <w:pPr>
              <w:spacing w:beforeLines="20" w:before="48" w:afterLines="20" w:after="48"/>
              <w:jc w:val="both"/>
              <w:rPr>
                <w:rFonts w:ascii="Tahoma" w:hAnsi="Tahoma" w:cs="Tahoma"/>
                <w:sz w:val="16"/>
                <w:szCs w:val="16"/>
                <w:u w:val="single"/>
                <w:lang w:val="en-US"/>
              </w:rPr>
            </w:pPr>
            <w:r w:rsidRPr="00485C68">
              <w:rPr>
                <w:rFonts w:ascii="Tahoma" w:hAnsi="Tahoma" w:cs="Tahoma"/>
                <w:b/>
                <w:bCs/>
                <w:sz w:val="16"/>
                <w:szCs w:val="16"/>
                <w:lang w:val="en-US"/>
              </w:rPr>
              <w:t>Additional essential requirements (According to Article 3 Paragraph 3 of 2014/53/EU Directive)</w:t>
            </w:r>
          </w:p>
        </w:tc>
        <w:tc>
          <w:tcPr>
            <w:tcW w:w="4932" w:type="dxa"/>
          </w:tcPr>
          <w:p w14:paraId="05583B4D" w14:textId="77777777" w:rsidR="006C36D7" w:rsidRPr="00485C68" w:rsidRDefault="006C36D7" w:rsidP="006C36D7">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820" w:type="dxa"/>
          </w:tcPr>
          <w:p w14:paraId="24E79E4A" w14:textId="77777777" w:rsidR="006C36D7" w:rsidRPr="00485C68" w:rsidRDefault="006C36D7" w:rsidP="006C36D7">
            <w:pPr>
              <w:spacing w:beforeLines="20" w:before="48" w:afterLines="20" w:after="48"/>
              <w:rPr>
                <w:rFonts w:ascii="Tahoma" w:hAnsi="Tahoma" w:cs="Tahoma"/>
                <w:sz w:val="18"/>
                <w:szCs w:val="18"/>
                <w:lang w:val="en-US"/>
              </w:rPr>
            </w:pPr>
          </w:p>
        </w:tc>
      </w:tr>
      <w:tr w:rsidR="00485C68" w:rsidRPr="00485C68" w14:paraId="19162560" w14:textId="77777777" w:rsidTr="000E5F2C">
        <w:trPr>
          <w:trHeight w:val="278"/>
        </w:trPr>
        <w:tc>
          <w:tcPr>
            <w:tcW w:w="709" w:type="dxa"/>
            <w:vMerge/>
          </w:tcPr>
          <w:p w14:paraId="58DCACD5" w14:textId="77777777" w:rsidR="006C36D7" w:rsidRPr="00485C68" w:rsidRDefault="006C36D7" w:rsidP="006C36D7">
            <w:pPr>
              <w:spacing w:beforeLines="20" w:before="48" w:afterLines="20" w:after="48"/>
              <w:rPr>
                <w:rFonts w:ascii="Tahoma" w:hAnsi="Tahoma" w:cs="Tahoma"/>
                <w:b/>
                <w:bCs/>
                <w:sz w:val="18"/>
                <w:szCs w:val="18"/>
                <w:lang w:val="en-US"/>
              </w:rPr>
            </w:pPr>
          </w:p>
        </w:tc>
        <w:tc>
          <w:tcPr>
            <w:tcW w:w="534" w:type="dxa"/>
          </w:tcPr>
          <w:p w14:paraId="24DF3B86" w14:textId="77777777" w:rsidR="006C36D7" w:rsidRPr="00485C68" w:rsidRDefault="006C36D7" w:rsidP="006C36D7">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11</w:t>
            </w:r>
          </w:p>
        </w:tc>
        <w:tc>
          <w:tcPr>
            <w:tcW w:w="3606" w:type="dxa"/>
          </w:tcPr>
          <w:p w14:paraId="22FB5CD9" w14:textId="051F50A8" w:rsidR="006C36D7" w:rsidRPr="00485C68" w:rsidRDefault="006C36D7" w:rsidP="006C36D7">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Assumptions on spectrum planning</w:t>
            </w:r>
          </w:p>
        </w:tc>
        <w:tc>
          <w:tcPr>
            <w:tcW w:w="4932" w:type="dxa"/>
          </w:tcPr>
          <w:p w14:paraId="2025AA28" w14:textId="77777777" w:rsidR="006C36D7" w:rsidRPr="00485C68" w:rsidRDefault="006C36D7" w:rsidP="006C36D7">
            <w:pPr>
              <w:spacing w:beforeLines="20" w:before="48" w:afterLines="20" w:after="48"/>
              <w:rPr>
                <w:rFonts w:ascii="Tahoma" w:hAnsi="Tahoma" w:cs="Tahoma"/>
                <w:iCs/>
                <w:sz w:val="16"/>
                <w:szCs w:val="16"/>
                <w:lang w:val="en-US"/>
              </w:rPr>
            </w:pPr>
            <w:r w:rsidRPr="00485C68">
              <w:rPr>
                <w:rFonts w:ascii="Tahoma" w:hAnsi="Tahoma" w:cs="Tahoma"/>
                <w:sz w:val="16"/>
                <w:szCs w:val="16"/>
                <w:lang w:val="en-US"/>
              </w:rPr>
              <w:t>-</w:t>
            </w:r>
          </w:p>
        </w:tc>
        <w:tc>
          <w:tcPr>
            <w:tcW w:w="4820" w:type="dxa"/>
          </w:tcPr>
          <w:p w14:paraId="5FFD7248" w14:textId="77777777" w:rsidR="006C36D7" w:rsidRPr="00485C68" w:rsidRDefault="006C36D7" w:rsidP="006C36D7">
            <w:pPr>
              <w:spacing w:beforeLines="20" w:before="48" w:afterLines="20" w:after="48"/>
              <w:rPr>
                <w:rFonts w:ascii="Tahoma" w:hAnsi="Tahoma" w:cs="Tahoma"/>
                <w:iCs/>
                <w:sz w:val="18"/>
                <w:szCs w:val="18"/>
                <w:lang w:val="en-US"/>
              </w:rPr>
            </w:pPr>
          </w:p>
        </w:tc>
      </w:tr>
      <w:tr w:rsidR="00485C68" w:rsidRPr="00485C68" w14:paraId="24574485" w14:textId="77777777" w:rsidTr="00E8346E">
        <w:trPr>
          <w:trHeight w:val="290"/>
        </w:trPr>
        <w:tc>
          <w:tcPr>
            <w:tcW w:w="709" w:type="dxa"/>
            <w:vMerge w:val="restart"/>
            <w:textDirection w:val="btLr"/>
          </w:tcPr>
          <w:p w14:paraId="01A498F7" w14:textId="256C0B5D" w:rsidR="006C36D7" w:rsidRPr="00485C68" w:rsidRDefault="006C36D7" w:rsidP="006C36D7">
            <w:pPr>
              <w:spacing w:beforeLines="20" w:before="48" w:afterLines="20" w:after="48"/>
              <w:ind w:left="113" w:right="113"/>
              <w:jc w:val="center"/>
              <w:rPr>
                <w:rFonts w:ascii="Tahoma" w:hAnsi="Tahoma" w:cs="Tahoma"/>
                <w:b/>
                <w:bCs/>
                <w:sz w:val="16"/>
                <w:szCs w:val="16"/>
                <w:lang w:val="en-US"/>
              </w:rPr>
            </w:pPr>
            <w:r w:rsidRPr="00485C68">
              <w:rPr>
                <w:rFonts w:ascii="Tahoma" w:hAnsi="Tahoma" w:cs="Tahoma"/>
                <w:b/>
                <w:bCs/>
                <w:sz w:val="16"/>
                <w:szCs w:val="16"/>
                <w:lang w:val="en-US"/>
              </w:rPr>
              <w:t xml:space="preserve">Informative Part </w:t>
            </w:r>
          </w:p>
        </w:tc>
        <w:tc>
          <w:tcPr>
            <w:tcW w:w="534" w:type="dxa"/>
          </w:tcPr>
          <w:p w14:paraId="228CDAFA" w14:textId="77777777" w:rsidR="006C36D7" w:rsidRPr="00485C68" w:rsidRDefault="006C36D7" w:rsidP="006C36D7">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12</w:t>
            </w:r>
          </w:p>
        </w:tc>
        <w:tc>
          <w:tcPr>
            <w:tcW w:w="3606" w:type="dxa"/>
          </w:tcPr>
          <w:p w14:paraId="10B978D9" w14:textId="687B3768" w:rsidR="006C36D7" w:rsidRPr="00485C68" w:rsidRDefault="006C36D7" w:rsidP="006C36D7">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Planned changes</w:t>
            </w:r>
          </w:p>
        </w:tc>
        <w:tc>
          <w:tcPr>
            <w:tcW w:w="4932" w:type="dxa"/>
          </w:tcPr>
          <w:p w14:paraId="365DDB83" w14:textId="77777777" w:rsidR="006C36D7" w:rsidRPr="00485C68" w:rsidRDefault="006C36D7" w:rsidP="006C36D7">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820" w:type="dxa"/>
          </w:tcPr>
          <w:p w14:paraId="49BAF509" w14:textId="77777777" w:rsidR="006C36D7" w:rsidRPr="00485C68" w:rsidRDefault="006C36D7" w:rsidP="006C36D7">
            <w:pPr>
              <w:spacing w:beforeLines="20" w:before="48" w:afterLines="20" w:after="48"/>
              <w:rPr>
                <w:rFonts w:ascii="Tahoma" w:hAnsi="Tahoma" w:cs="Tahoma"/>
                <w:sz w:val="18"/>
                <w:szCs w:val="18"/>
                <w:lang w:val="en-US"/>
              </w:rPr>
            </w:pPr>
          </w:p>
        </w:tc>
      </w:tr>
      <w:tr w:rsidR="00485C68" w:rsidRPr="00485C68" w14:paraId="436CB91A" w14:textId="77777777" w:rsidTr="00E8346E">
        <w:trPr>
          <w:trHeight w:val="501"/>
        </w:trPr>
        <w:tc>
          <w:tcPr>
            <w:tcW w:w="709" w:type="dxa"/>
            <w:vMerge/>
          </w:tcPr>
          <w:p w14:paraId="42EC6B86" w14:textId="77777777" w:rsidR="006C36D7" w:rsidRPr="00485C68" w:rsidRDefault="006C36D7" w:rsidP="006C36D7">
            <w:pPr>
              <w:spacing w:beforeLines="20" w:before="48" w:afterLines="20" w:after="48"/>
              <w:rPr>
                <w:rFonts w:ascii="Tahoma" w:hAnsi="Tahoma" w:cs="Tahoma"/>
                <w:b/>
                <w:bCs/>
                <w:sz w:val="18"/>
                <w:szCs w:val="18"/>
                <w:lang w:val="en-US"/>
              </w:rPr>
            </w:pPr>
          </w:p>
        </w:tc>
        <w:tc>
          <w:tcPr>
            <w:tcW w:w="534" w:type="dxa"/>
          </w:tcPr>
          <w:p w14:paraId="02E5B8EB" w14:textId="77777777" w:rsidR="006C36D7" w:rsidRPr="00485C68" w:rsidRDefault="006C36D7" w:rsidP="006C36D7">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13</w:t>
            </w:r>
          </w:p>
        </w:tc>
        <w:tc>
          <w:tcPr>
            <w:tcW w:w="3606" w:type="dxa"/>
          </w:tcPr>
          <w:p w14:paraId="41F3BC8E" w14:textId="3C1A4493" w:rsidR="006C36D7" w:rsidRPr="00485C68" w:rsidRDefault="006C36D7" w:rsidP="006C36D7">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Reference</w:t>
            </w:r>
          </w:p>
        </w:tc>
        <w:tc>
          <w:tcPr>
            <w:tcW w:w="4932" w:type="dxa"/>
          </w:tcPr>
          <w:p w14:paraId="3E955B5F" w14:textId="0A69ED19" w:rsidR="006C36D7" w:rsidRPr="00485C68" w:rsidRDefault="006C36D7" w:rsidP="006C36D7">
            <w:pPr>
              <w:spacing w:beforeLines="20" w:before="48" w:afterLines="20" w:after="48"/>
              <w:jc w:val="both"/>
              <w:rPr>
                <w:rFonts w:ascii="Tahoma" w:hAnsi="Tahoma" w:cs="Tahoma"/>
                <w:sz w:val="16"/>
                <w:szCs w:val="16"/>
                <w:lang w:val="en-US"/>
              </w:rPr>
            </w:pPr>
            <w:r w:rsidRPr="00485C68">
              <w:rPr>
                <w:rFonts w:ascii="Tahoma" w:hAnsi="Tahoma" w:cs="Tahoma"/>
                <w:sz w:val="16"/>
                <w:szCs w:val="16"/>
                <w:lang w:val="en-US"/>
              </w:rPr>
              <w:t xml:space="preserve">EN 300 220; </w:t>
            </w:r>
            <w:r w:rsidRPr="00485C68">
              <w:rPr>
                <w:rFonts w:ascii="Tahoma" w:hAnsi="Tahoma" w:cs="Tahoma"/>
                <w:iCs/>
                <w:sz w:val="16"/>
                <w:szCs w:val="16"/>
                <w:lang w:val="en-US"/>
              </w:rPr>
              <w:t xml:space="preserve">Commission Implementing Decision (EU) 2025/105 amending Decision 2006/771/EC updating </w:t>
            </w:r>
            <w:r w:rsidR="004C2C09">
              <w:rPr>
                <w:rFonts w:ascii="Tahoma" w:hAnsi="Tahoma" w:cs="Tahoma"/>
                <w:iCs/>
                <w:sz w:val="16"/>
                <w:szCs w:val="16"/>
                <w:lang w:val="en-US"/>
              </w:rPr>
              <w:t>harmonised</w:t>
            </w:r>
            <w:r w:rsidRPr="00485C68">
              <w:rPr>
                <w:rFonts w:ascii="Tahoma" w:hAnsi="Tahoma" w:cs="Tahoma"/>
                <w:iCs/>
                <w:sz w:val="16"/>
                <w:szCs w:val="16"/>
                <w:lang w:val="en-US"/>
              </w:rPr>
              <w:t xml:space="preserve"> technical conditions in the area of radio spectrum use for short-range devices and repealing Implementing Decision 2014/641/EU on </w:t>
            </w:r>
            <w:r w:rsidR="004C2C09">
              <w:rPr>
                <w:rFonts w:ascii="Tahoma" w:hAnsi="Tahoma" w:cs="Tahoma"/>
                <w:iCs/>
                <w:sz w:val="16"/>
                <w:szCs w:val="16"/>
                <w:lang w:val="en-US"/>
              </w:rPr>
              <w:t>harmonised</w:t>
            </w:r>
            <w:r w:rsidRPr="00485C68">
              <w:rPr>
                <w:rFonts w:ascii="Tahoma" w:hAnsi="Tahoma" w:cs="Tahoma"/>
                <w:iCs/>
                <w:sz w:val="16"/>
                <w:szCs w:val="16"/>
                <w:lang w:val="en-US"/>
              </w:rPr>
              <w:t xml:space="preserve"> technical conditions of radio spectrum use by wireless audio programme making and special events equipment in the Union; </w:t>
            </w:r>
            <w:r w:rsidRPr="00485C68">
              <w:rPr>
                <w:rFonts w:ascii="Tahoma" w:hAnsi="Tahoma" w:cs="Tahoma"/>
                <w:sz w:val="16"/>
                <w:szCs w:val="16"/>
                <w:lang w:val="en-US"/>
              </w:rPr>
              <w:t>ERC/REC 70-03</w:t>
            </w:r>
          </w:p>
        </w:tc>
        <w:tc>
          <w:tcPr>
            <w:tcW w:w="4820" w:type="dxa"/>
          </w:tcPr>
          <w:p w14:paraId="02DF1672" w14:textId="77777777" w:rsidR="006C36D7" w:rsidRPr="00485C68" w:rsidRDefault="006C36D7" w:rsidP="006C36D7">
            <w:pPr>
              <w:spacing w:beforeLines="20" w:before="48" w:afterLines="20" w:after="48"/>
              <w:rPr>
                <w:rFonts w:ascii="Tahoma" w:hAnsi="Tahoma" w:cs="Tahoma"/>
                <w:sz w:val="18"/>
                <w:szCs w:val="18"/>
                <w:lang w:val="en-US"/>
              </w:rPr>
            </w:pPr>
          </w:p>
        </w:tc>
      </w:tr>
      <w:tr w:rsidR="00485C68" w:rsidRPr="00485C68" w14:paraId="2377DE60" w14:textId="77777777" w:rsidTr="00E8346E">
        <w:trPr>
          <w:trHeight w:val="290"/>
        </w:trPr>
        <w:tc>
          <w:tcPr>
            <w:tcW w:w="709" w:type="dxa"/>
            <w:vMerge/>
          </w:tcPr>
          <w:p w14:paraId="3D06024C" w14:textId="77777777" w:rsidR="006C36D7" w:rsidRPr="00485C68" w:rsidRDefault="006C36D7" w:rsidP="006C36D7">
            <w:pPr>
              <w:spacing w:beforeLines="20" w:before="48" w:afterLines="20" w:after="48"/>
              <w:rPr>
                <w:rFonts w:ascii="Tahoma" w:hAnsi="Tahoma" w:cs="Tahoma"/>
                <w:b/>
                <w:bCs/>
                <w:sz w:val="18"/>
                <w:szCs w:val="18"/>
                <w:lang w:val="en-US"/>
              </w:rPr>
            </w:pPr>
          </w:p>
        </w:tc>
        <w:tc>
          <w:tcPr>
            <w:tcW w:w="534" w:type="dxa"/>
          </w:tcPr>
          <w:p w14:paraId="2A930503" w14:textId="77777777" w:rsidR="006C36D7" w:rsidRPr="00485C68" w:rsidRDefault="006C36D7" w:rsidP="006C36D7">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14</w:t>
            </w:r>
          </w:p>
        </w:tc>
        <w:tc>
          <w:tcPr>
            <w:tcW w:w="3606" w:type="dxa"/>
          </w:tcPr>
          <w:p w14:paraId="6534110A" w14:textId="71D38188" w:rsidR="006C36D7" w:rsidRPr="00485C68" w:rsidRDefault="006C36D7" w:rsidP="006C36D7">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Notification number</w:t>
            </w:r>
          </w:p>
        </w:tc>
        <w:tc>
          <w:tcPr>
            <w:tcW w:w="4932" w:type="dxa"/>
          </w:tcPr>
          <w:p w14:paraId="197E9B61" w14:textId="77777777" w:rsidR="006C36D7" w:rsidRPr="00485C68" w:rsidRDefault="006C36D7" w:rsidP="006C36D7">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820" w:type="dxa"/>
          </w:tcPr>
          <w:p w14:paraId="291B9D8C" w14:textId="77777777" w:rsidR="006C36D7" w:rsidRPr="00485C68" w:rsidRDefault="006C36D7" w:rsidP="006C36D7">
            <w:pPr>
              <w:spacing w:beforeLines="20" w:before="48" w:afterLines="20" w:after="48"/>
              <w:rPr>
                <w:rFonts w:ascii="Tahoma" w:hAnsi="Tahoma" w:cs="Tahoma"/>
                <w:sz w:val="18"/>
                <w:szCs w:val="18"/>
                <w:lang w:val="en-US"/>
              </w:rPr>
            </w:pPr>
          </w:p>
        </w:tc>
      </w:tr>
      <w:tr w:rsidR="00485C68" w:rsidRPr="00485C68" w14:paraId="1AA94A02" w14:textId="77777777" w:rsidTr="00E8346E">
        <w:trPr>
          <w:trHeight w:val="271"/>
        </w:trPr>
        <w:tc>
          <w:tcPr>
            <w:tcW w:w="709" w:type="dxa"/>
            <w:vMerge/>
          </w:tcPr>
          <w:p w14:paraId="489ACC89" w14:textId="77777777" w:rsidR="006C36D7" w:rsidRPr="00485C68" w:rsidRDefault="006C36D7" w:rsidP="006C36D7">
            <w:pPr>
              <w:spacing w:beforeLines="20" w:before="48" w:afterLines="20" w:after="48"/>
              <w:rPr>
                <w:rFonts w:ascii="Tahoma" w:hAnsi="Tahoma" w:cs="Tahoma"/>
                <w:b/>
                <w:bCs/>
                <w:sz w:val="18"/>
                <w:szCs w:val="18"/>
                <w:lang w:val="en-US"/>
              </w:rPr>
            </w:pPr>
          </w:p>
        </w:tc>
        <w:tc>
          <w:tcPr>
            <w:tcW w:w="534" w:type="dxa"/>
          </w:tcPr>
          <w:p w14:paraId="75A57E6E" w14:textId="77777777" w:rsidR="006C36D7" w:rsidRPr="00485C68" w:rsidRDefault="006C36D7" w:rsidP="006C36D7">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15</w:t>
            </w:r>
          </w:p>
        </w:tc>
        <w:tc>
          <w:tcPr>
            <w:tcW w:w="3606" w:type="dxa"/>
          </w:tcPr>
          <w:p w14:paraId="68F039EB" w14:textId="2FF78CD6" w:rsidR="006C36D7" w:rsidRPr="00485C68" w:rsidRDefault="006C36D7" w:rsidP="006C36D7">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Remarks</w:t>
            </w:r>
          </w:p>
        </w:tc>
        <w:tc>
          <w:tcPr>
            <w:tcW w:w="4932" w:type="dxa"/>
          </w:tcPr>
          <w:p w14:paraId="62EAE53B" w14:textId="77777777" w:rsidR="006C36D7" w:rsidRPr="00485C68" w:rsidRDefault="006C36D7" w:rsidP="006C36D7">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820" w:type="dxa"/>
          </w:tcPr>
          <w:p w14:paraId="6868E1BF" w14:textId="77777777" w:rsidR="006C36D7" w:rsidRPr="00485C68" w:rsidRDefault="006C36D7" w:rsidP="006C36D7">
            <w:pPr>
              <w:spacing w:beforeLines="20" w:before="48" w:afterLines="20" w:after="48"/>
              <w:rPr>
                <w:rFonts w:ascii="Tahoma" w:hAnsi="Tahoma" w:cs="Tahoma"/>
                <w:sz w:val="18"/>
                <w:szCs w:val="18"/>
                <w:lang w:val="en-US"/>
              </w:rPr>
            </w:pPr>
          </w:p>
        </w:tc>
      </w:tr>
    </w:tbl>
    <w:p w14:paraId="6B88FE99" w14:textId="5B420018" w:rsidR="00CE2BB4" w:rsidRPr="00485C68" w:rsidRDefault="00CE2BB4" w:rsidP="00CE2BB4">
      <w:pPr>
        <w:jc w:val="both"/>
        <w:rPr>
          <w:rFonts w:ascii="Tahoma" w:hAnsi="Tahoma" w:cs="Tahoma"/>
          <w:sz w:val="16"/>
          <w:szCs w:val="16"/>
          <w:lang w:val="en-US"/>
        </w:rPr>
      </w:pPr>
      <w:r w:rsidRPr="00485C68">
        <w:rPr>
          <w:rFonts w:ascii="Tahoma" w:hAnsi="Tahoma" w:cs="Tahoma"/>
          <w:sz w:val="16"/>
          <w:szCs w:val="16"/>
          <w:lang w:val="en-US"/>
        </w:rPr>
        <w:t xml:space="preserve">F1- RTIR   </w:t>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574040" w:rsidRPr="00485C68">
        <w:rPr>
          <w:rFonts w:ascii="Tahoma" w:hAnsi="Tahoma" w:cs="Tahoma"/>
          <w:sz w:val="16"/>
          <w:szCs w:val="16"/>
          <w:lang w:val="en-US"/>
        </w:rPr>
        <w:t>Edi</w:t>
      </w:r>
      <w:r w:rsidR="000021E8" w:rsidRPr="00485C68">
        <w:rPr>
          <w:rFonts w:ascii="Tahoma" w:hAnsi="Tahoma" w:cs="Tahoma"/>
          <w:sz w:val="16"/>
          <w:szCs w:val="16"/>
          <w:lang w:val="en-US"/>
        </w:rPr>
        <w:t>tion</w:t>
      </w:r>
      <w:r w:rsidRPr="00485C68">
        <w:rPr>
          <w:rFonts w:ascii="Tahoma" w:hAnsi="Tahoma" w:cs="Tahoma"/>
          <w:sz w:val="16"/>
          <w:szCs w:val="16"/>
          <w:lang w:val="en-US"/>
        </w:rPr>
        <w:t>:1; Revi</w:t>
      </w:r>
      <w:r w:rsidR="000021E8" w:rsidRPr="00485C68">
        <w:rPr>
          <w:rFonts w:ascii="Tahoma" w:hAnsi="Tahoma" w:cs="Tahoma"/>
          <w:sz w:val="16"/>
          <w:szCs w:val="16"/>
          <w:lang w:val="en-US"/>
        </w:rPr>
        <w:t>sion</w:t>
      </w:r>
      <w:r w:rsidRPr="00485C68">
        <w:rPr>
          <w:rFonts w:ascii="Tahoma" w:hAnsi="Tahoma" w:cs="Tahoma"/>
          <w:sz w:val="16"/>
          <w:szCs w:val="16"/>
          <w:lang w:val="en-US"/>
        </w:rPr>
        <w:t>:1</w:t>
      </w:r>
    </w:p>
    <w:p w14:paraId="019C258D" w14:textId="77777777" w:rsidR="00100789" w:rsidRPr="00485C68" w:rsidRDefault="00CE2BB4" w:rsidP="00100789">
      <w:pPr>
        <w:jc w:val="both"/>
        <w:rPr>
          <w:rFonts w:ascii="Tahoma" w:hAnsi="Tahoma" w:cs="Tahoma"/>
          <w:sz w:val="16"/>
          <w:szCs w:val="16"/>
          <w:lang w:val="en-US"/>
        </w:rPr>
      </w:pPr>
      <w:r w:rsidRPr="00485C68">
        <w:rPr>
          <w:rFonts w:ascii="Tahoma" w:hAnsi="Tahoma" w:cs="Tahoma"/>
          <w:sz w:val="16"/>
          <w:szCs w:val="16"/>
          <w:lang w:val="en-US"/>
        </w:rPr>
        <w:br w:type="page"/>
      </w:r>
    </w:p>
    <w:tbl>
      <w:tblPr>
        <w:tblW w:w="1454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96"/>
        <w:gridCol w:w="2976"/>
        <w:gridCol w:w="6718"/>
        <w:gridCol w:w="1826"/>
        <w:gridCol w:w="1530"/>
      </w:tblGrid>
      <w:tr w:rsidR="00485C68" w:rsidRPr="00485C68" w14:paraId="3932DB54" w14:textId="77777777" w:rsidTr="009939AD">
        <w:trPr>
          <w:trHeight w:val="240"/>
        </w:trPr>
        <w:tc>
          <w:tcPr>
            <w:tcW w:w="1496" w:type="dxa"/>
            <w:vAlign w:val="center"/>
          </w:tcPr>
          <w:p w14:paraId="5E595056" w14:textId="5B267EE6" w:rsidR="007B7B9A" w:rsidRPr="00485C68" w:rsidRDefault="007B7B9A" w:rsidP="007B7B9A">
            <w:pPr>
              <w:spacing w:before="100" w:after="100"/>
              <w:rPr>
                <w:rFonts w:ascii="Tahoma" w:hAnsi="Tahoma" w:cs="Tahoma"/>
                <w:b/>
                <w:sz w:val="16"/>
                <w:szCs w:val="16"/>
                <w:lang w:val="en-US"/>
              </w:rPr>
            </w:pPr>
            <w:r w:rsidRPr="00485C68">
              <w:rPr>
                <w:rFonts w:ascii="Tahoma" w:hAnsi="Tahoma" w:cs="Tahoma"/>
                <w:b/>
                <w:sz w:val="16"/>
                <w:szCs w:val="16"/>
                <w:lang w:val="en-US"/>
              </w:rPr>
              <w:lastRenderedPageBreak/>
              <w:t>ROMANIA</w:t>
            </w:r>
          </w:p>
        </w:tc>
        <w:tc>
          <w:tcPr>
            <w:tcW w:w="2976" w:type="dxa"/>
            <w:vAlign w:val="center"/>
          </w:tcPr>
          <w:p w14:paraId="236BE357" w14:textId="03CFDE7B" w:rsidR="007B7B9A" w:rsidRPr="00485C68" w:rsidRDefault="007B7B9A" w:rsidP="007B7B9A">
            <w:pPr>
              <w:spacing w:before="100" w:after="100"/>
              <w:rPr>
                <w:rFonts w:ascii="Tahoma" w:hAnsi="Tahoma" w:cs="Tahoma"/>
                <w:b/>
                <w:sz w:val="16"/>
                <w:szCs w:val="16"/>
                <w:lang w:val="en-US"/>
              </w:rPr>
            </w:pPr>
            <w:r w:rsidRPr="00485C68">
              <w:rPr>
                <w:rFonts w:ascii="Tahoma" w:hAnsi="Tahoma" w:cs="Tahoma"/>
                <w:b/>
                <w:bCs/>
                <w:sz w:val="16"/>
                <w:szCs w:val="16"/>
                <w:lang w:val="en-US"/>
              </w:rPr>
              <w:t>Radio Interface Specification</w:t>
            </w:r>
          </w:p>
        </w:tc>
        <w:tc>
          <w:tcPr>
            <w:tcW w:w="6718" w:type="dxa"/>
            <w:vAlign w:val="center"/>
          </w:tcPr>
          <w:p w14:paraId="7CFD355A" w14:textId="6C481377" w:rsidR="007B7B9A" w:rsidRPr="00485C68" w:rsidRDefault="007B7B9A" w:rsidP="007B7B9A">
            <w:pPr>
              <w:spacing w:before="100" w:after="100"/>
              <w:rPr>
                <w:rFonts w:ascii="Tahoma" w:hAnsi="Tahoma" w:cs="Tahoma"/>
                <w:b/>
                <w:sz w:val="16"/>
                <w:szCs w:val="16"/>
                <w:lang w:val="en-US"/>
              </w:rPr>
            </w:pPr>
            <w:r w:rsidRPr="00485C68">
              <w:rPr>
                <w:rFonts w:ascii="Tahoma" w:hAnsi="Tahoma" w:cs="Tahoma"/>
                <w:b/>
                <w:sz w:val="16"/>
                <w:szCs w:val="16"/>
                <w:lang w:val="en-US"/>
              </w:rPr>
              <w:t>SRD / Non-specific proximity radio device</w:t>
            </w:r>
            <w:r w:rsidR="007058CC">
              <w:rPr>
                <w:rFonts w:ascii="Tahoma" w:hAnsi="Tahoma" w:cs="Tahoma"/>
                <w:b/>
                <w:sz w:val="16"/>
                <w:szCs w:val="16"/>
                <w:lang w:val="en-US"/>
              </w:rPr>
              <w:t>s</w:t>
            </w:r>
            <w:r w:rsidRPr="00485C68">
              <w:rPr>
                <w:rFonts w:ascii="Tahoma" w:hAnsi="Tahoma" w:cs="Tahoma"/>
                <w:b/>
                <w:sz w:val="16"/>
                <w:szCs w:val="16"/>
                <w:lang w:val="en-US"/>
              </w:rPr>
              <w:t xml:space="preserve"> (short-range</w:t>
            </w:r>
            <w:r w:rsidR="00560C69" w:rsidRPr="00485C68">
              <w:rPr>
                <w:rFonts w:ascii="Tahoma" w:hAnsi="Tahoma" w:cs="Tahoma"/>
                <w:b/>
                <w:sz w:val="16"/>
                <w:szCs w:val="16"/>
                <w:lang w:val="en-US"/>
              </w:rPr>
              <w:t xml:space="preserve"> device</w:t>
            </w:r>
            <w:r w:rsidR="007058CC">
              <w:rPr>
                <w:rFonts w:ascii="Tahoma" w:hAnsi="Tahoma" w:cs="Tahoma"/>
                <w:b/>
                <w:sz w:val="16"/>
                <w:szCs w:val="16"/>
                <w:lang w:val="en-US"/>
              </w:rPr>
              <w:t>s</w:t>
            </w:r>
            <w:r w:rsidRPr="00485C68">
              <w:rPr>
                <w:rFonts w:ascii="Tahoma" w:hAnsi="Tahoma" w:cs="Tahoma"/>
                <w:b/>
                <w:sz w:val="16"/>
                <w:szCs w:val="16"/>
                <w:lang w:val="en-US"/>
              </w:rPr>
              <w:t>)</w:t>
            </w:r>
          </w:p>
        </w:tc>
        <w:tc>
          <w:tcPr>
            <w:tcW w:w="1826" w:type="dxa"/>
            <w:vAlign w:val="center"/>
          </w:tcPr>
          <w:p w14:paraId="18F4B91B" w14:textId="61021D4F" w:rsidR="007B7B9A" w:rsidRPr="00485C68" w:rsidRDefault="007B7B9A" w:rsidP="007B7B9A">
            <w:pPr>
              <w:spacing w:before="100" w:after="100"/>
              <w:rPr>
                <w:rFonts w:ascii="Tahoma" w:hAnsi="Tahoma" w:cs="Tahoma"/>
                <w:b/>
                <w:sz w:val="16"/>
                <w:szCs w:val="16"/>
                <w:lang w:val="en-US"/>
              </w:rPr>
            </w:pPr>
            <w:r w:rsidRPr="00485C68">
              <w:rPr>
                <w:rFonts w:ascii="Tahoma" w:hAnsi="Tahoma" w:cs="Tahoma"/>
                <w:b/>
                <w:sz w:val="16"/>
                <w:szCs w:val="16"/>
                <w:lang w:val="en-US"/>
              </w:rPr>
              <w:t>RO-IR  SRD-01-20</w:t>
            </w:r>
          </w:p>
        </w:tc>
        <w:tc>
          <w:tcPr>
            <w:tcW w:w="1530" w:type="dxa"/>
            <w:vAlign w:val="center"/>
          </w:tcPr>
          <w:p w14:paraId="7F6DFA93" w14:textId="12250E75" w:rsidR="007B7B9A" w:rsidRPr="00485C68" w:rsidRDefault="007B7B9A" w:rsidP="007B7B9A">
            <w:pPr>
              <w:spacing w:before="100" w:after="100"/>
              <w:rPr>
                <w:rFonts w:ascii="Tahoma" w:hAnsi="Tahoma" w:cs="Tahoma"/>
                <w:b/>
                <w:sz w:val="16"/>
                <w:szCs w:val="16"/>
                <w:lang w:val="en-US"/>
              </w:rPr>
            </w:pPr>
            <w:r w:rsidRPr="00485C68">
              <w:rPr>
                <w:rFonts w:ascii="Tahoma" w:hAnsi="Tahoma" w:cs="Tahoma"/>
                <w:b/>
                <w:sz w:val="16"/>
                <w:szCs w:val="16"/>
                <w:lang w:val="en-US"/>
              </w:rPr>
              <w:t>Edition 5/2025</w:t>
            </w:r>
          </w:p>
        </w:tc>
      </w:tr>
    </w:tbl>
    <w:p w14:paraId="6F14FE27" w14:textId="77777777" w:rsidR="00C7625B" w:rsidRPr="00485C68" w:rsidRDefault="00C7625B" w:rsidP="00C7625B">
      <w:pPr>
        <w:rPr>
          <w:rFonts w:ascii="Tahoma" w:hAnsi="Tahoma" w:cs="Tahoma"/>
          <w:sz w:val="18"/>
          <w:szCs w:val="18"/>
          <w:lang w:val="en-US"/>
        </w:rPr>
      </w:pPr>
    </w:p>
    <w:tbl>
      <w:tblPr>
        <w:tblW w:w="1459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3313"/>
        <w:gridCol w:w="5220"/>
        <w:gridCol w:w="4820"/>
      </w:tblGrid>
      <w:tr w:rsidR="00485C68" w:rsidRPr="00485C68" w14:paraId="7B26480C" w14:textId="77777777" w:rsidTr="00461482">
        <w:trPr>
          <w:trHeight w:val="260"/>
        </w:trPr>
        <w:tc>
          <w:tcPr>
            <w:tcW w:w="709" w:type="dxa"/>
            <w:vAlign w:val="center"/>
          </w:tcPr>
          <w:p w14:paraId="136719CD" w14:textId="77777777" w:rsidR="007F04D8" w:rsidRPr="00485C68" w:rsidRDefault="007F04D8" w:rsidP="007F04D8">
            <w:pPr>
              <w:spacing w:beforeLines="20" w:before="48" w:afterLines="20" w:after="48"/>
              <w:rPr>
                <w:rFonts w:ascii="Tahoma" w:hAnsi="Tahoma" w:cs="Tahoma"/>
                <w:b/>
                <w:sz w:val="18"/>
                <w:szCs w:val="18"/>
                <w:lang w:val="en-US"/>
              </w:rPr>
            </w:pPr>
          </w:p>
        </w:tc>
        <w:tc>
          <w:tcPr>
            <w:tcW w:w="534" w:type="dxa"/>
            <w:vAlign w:val="center"/>
          </w:tcPr>
          <w:p w14:paraId="75559C38" w14:textId="71A2B955" w:rsidR="007F04D8" w:rsidRPr="00485C68" w:rsidRDefault="007F04D8" w:rsidP="007F04D8">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No.</w:t>
            </w:r>
          </w:p>
        </w:tc>
        <w:tc>
          <w:tcPr>
            <w:tcW w:w="3313" w:type="dxa"/>
            <w:vAlign w:val="center"/>
          </w:tcPr>
          <w:p w14:paraId="70570CDF" w14:textId="25829BF7" w:rsidR="007F04D8" w:rsidRPr="00485C68" w:rsidRDefault="007F04D8" w:rsidP="007F04D8">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Parameter</w:t>
            </w:r>
          </w:p>
        </w:tc>
        <w:tc>
          <w:tcPr>
            <w:tcW w:w="5220" w:type="dxa"/>
            <w:vAlign w:val="center"/>
          </w:tcPr>
          <w:p w14:paraId="5695C304" w14:textId="646DF839" w:rsidR="007F04D8" w:rsidRPr="00485C68" w:rsidRDefault="007F04D8" w:rsidP="007F04D8">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Description</w:t>
            </w:r>
          </w:p>
        </w:tc>
        <w:tc>
          <w:tcPr>
            <w:tcW w:w="4820" w:type="dxa"/>
            <w:vAlign w:val="center"/>
          </w:tcPr>
          <w:p w14:paraId="4A6761F8" w14:textId="33E3995D" w:rsidR="007F04D8" w:rsidRPr="00485C68" w:rsidRDefault="007F04D8" w:rsidP="007F04D8">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 xml:space="preserve">Comments </w:t>
            </w:r>
          </w:p>
        </w:tc>
      </w:tr>
      <w:tr w:rsidR="00485C68" w:rsidRPr="00485C68" w14:paraId="2AD0B5C8" w14:textId="77777777" w:rsidTr="00461482">
        <w:trPr>
          <w:trHeight w:val="107"/>
        </w:trPr>
        <w:tc>
          <w:tcPr>
            <w:tcW w:w="709" w:type="dxa"/>
            <w:vMerge w:val="restart"/>
            <w:textDirection w:val="btLr"/>
          </w:tcPr>
          <w:p w14:paraId="06A6F637" w14:textId="20D64324" w:rsidR="007F04D8" w:rsidRPr="00485C68" w:rsidRDefault="00B92B31" w:rsidP="007F04D8">
            <w:pPr>
              <w:spacing w:beforeLines="20" w:before="48" w:afterLines="20" w:after="48"/>
              <w:ind w:left="113" w:right="113"/>
              <w:jc w:val="center"/>
              <w:rPr>
                <w:rFonts w:ascii="Tahoma" w:hAnsi="Tahoma" w:cs="Tahoma"/>
                <w:b/>
                <w:sz w:val="16"/>
                <w:szCs w:val="16"/>
                <w:lang w:val="en-US"/>
              </w:rPr>
            </w:pPr>
            <w:r w:rsidRPr="00485C68">
              <w:rPr>
                <w:rFonts w:ascii="Tahoma" w:hAnsi="Tahoma" w:cs="Tahoma"/>
                <w:b/>
                <w:sz w:val="16"/>
                <w:szCs w:val="16"/>
                <w:lang w:val="en-US"/>
              </w:rPr>
              <w:t xml:space="preserve">Normative Part </w:t>
            </w:r>
          </w:p>
        </w:tc>
        <w:tc>
          <w:tcPr>
            <w:tcW w:w="534" w:type="dxa"/>
          </w:tcPr>
          <w:p w14:paraId="4E404737" w14:textId="77777777" w:rsidR="007F04D8" w:rsidRPr="00485C68" w:rsidRDefault="007F04D8" w:rsidP="007F04D8">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1</w:t>
            </w:r>
          </w:p>
        </w:tc>
        <w:tc>
          <w:tcPr>
            <w:tcW w:w="3313" w:type="dxa"/>
          </w:tcPr>
          <w:p w14:paraId="12F8DB68" w14:textId="7120F0BE" w:rsidR="007F04D8" w:rsidRPr="00485C68" w:rsidRDefault="007F04D8" w:rsidP="007F04D8">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Radiocommunication Service</w:t>
            </w:r>
          </w:p>
        </w:tc>
        <w:tc>
          <w:tcPr>
            <w:tcW w:w="5220" w:type="dxa"/>
          </w:tcPr>
          <w:p w14:paraId="7005D0C3" w14:textId="6EB7780B" w:rsidR="007F04D8" w:rsidRPr="00485C68" w:rsidRDefault="007F04D8" w:rsidP="007F04D8">
            <w:pPr>
              <w:spacing w:beforeLines="20" w:before="48" w:afterLines="20" w:after="48"/>
              <w:rPr>
                <w:rFonts w:ascii="Tahoma" w:hAnsi="Tahoma" w:cs="Tahoma"/>
                <w:sz w:val="16"/>
                <w:szCs w:val="16"/>
                <w:lang w:val="en-US"/>
              </w:rPr>
            </w:pPr>
            <w:r w:rsidRPr="00485C68">
              <w:rPr>
                <w:rFonts w:ascii="Tahoma" w:hAnsi="Tahoma" w:cs="Tahoma"/>
                <w:sz w:val="16"/>
                <w:szCs w:val="16"/>
                <w:lang w:val="en-US"/>
              </w:rPr>
              <w:t xml:space="preserve">Mobile </w:t>
            </w:r>
          </w:p>
        </w:tc>
        <w:tc>
          <w:tcPr>
            <w:tcW w:w="4820" w:type="dxa"/>
          </w:tcPr>
          <w:p w14:paraId="2A26BA95" w14:textId="77777777" w:rsidR="007F04D8" w:rsidRPr="00485C68" w:rsidRDefault="007F04D8" w:rsidP="007F04D8">
            <w:pPr>
              <w:spacing w:beforeLines="20" w:before="48" w:afterLines="20" w:after="48"/>
              <w:rPr>
                <w:rFonts w:ascii="Tahoma" w:hAnsi="Tahoma" w:cs="Tahoma"/>
                <w:sz w:val="16"/>
                <w:szCs w:val="16"/>
                <w:lang w:val="en-US"/>
              </w:rPr>
            </w:pPr>
          </w:p>
        </w:tc>
      </w:tr>
      <w:tr w:rsidR="00485C68" w:rsidRPr="00485C68" w14:paraId="6F013275" w14:textId="77777777" w:rsidTr="00461482">
        <w:trPr>
          <w:trHeight w:val="288"/>
        </w:trPr>
        <w:tc>
          <w:tcPr>
            <w:tcW w:w="709" w:type="dxa"/>
            <w:vMerge/>
          </w:tcPr>
          <w:p w14:paraId="23DA705B" w14:textId="77777777" w:rsidR="007F04D8" w:rsidRPr="00485C68" w:rsidRDefault="007F04D8" w:rsidP="007F04D8">
            <w:pPr>
              <w:spacing w:beforeLines="20" w:before="48" w:afterLines="20" w:after="48"/>
              <w:rPr>
                <w:rFonts w:ascii="Tahoma" w:hAnsi="Tahoma" w:cs="Tahoma"/>
                <w:b/>
                <w:sz w:val="18"/>
                <w:szCs w:val="18"/>
                <w:lang w:val="en-US"/>
              </w:rPr>
            </w:pPr>
          </w:p>
        </w:tc>
        <w:tc>
          <w:tcPr>
            <w:tcW w:w="534" w:type="dxa"/>
          </w:tcPr>
          <w:p w14:paraId="0E151D77" w14:textId="77777777" w:rsidR="007F04D8" w:rsidRPr="00485C68" w:rsidRDefault="007F04D8" w:rsidP="007F04D8">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2</w:t>
            </w:r>
          </w:p>
        </w:tc>
        <w:tc>
          <w:tcPr>
            <w:tcW w:w="3313" w:type="dxa"/>
          </w:tcPr>
          <w:p w14:paraId="5B181FDE" w14:textId="550F090E" w:rsidR="007F04D8" w:rsidRPr="00485C68" w:rsidRDefault="007F04D8" w:rsidP="007F04D8">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Application</w:t>
            </w:r>
          </w:p>
        </w:tc>
        <w:tc>
          <w:tcPr>
            <w:tcW w:w="5220" w:type="dxa"/>
            <w:vAlign w:val="center"/>
          </w:tcPr>
          <w:p w14:paraId="478B65FC" w14:textId="6FC948DD" w:rsidR="007F04D8" w:rsidRPr="00485C68" w:rsidRDefault="007F04D8" w:rsidP="00461482">
            <w:pPr>
              <w:rPr>
                <w:lang w:val="en-US"/>
              </w:rPr>
            </w:pPr>
            <w:r w:rsidRPr="00485C68">
              <w:rPr>
                <w:rFonts w:ascii="Tahoma" w:hAnsi="Tahoma" w:cs="Tahoma"/>
                <w:sz w:val="16"/>
                <w:szCs w:val="16"/>
                <w:lang w:val="en-US"/>
              </w:rPr>
              <w:t>SRD / Non-specific proximity radio device</w:t>
            </w:r>
            <w:r w:rsidR="007058CC">
              <w:rPr>
                <w:rFonts w:ascii="Tahoma" w:hAnsi="Tahoma" w:cs="Tahoma"/>
                <w:sz w:val="16"/>
                <w:szCs w:val="16"/>
                <w:lang w:val="en-US"/>
              </w:rPr>
              <w:t>s</w:t>
            </w:r>
            <w:r w:rsidRPr="00485C68">
              <w:rPr>
                <w:rFonts w:ascii="Tahoma" w:hAnsi="Tahoma" w:cs="Tahoma"/>
                <w:sz w:val="16"/>
                <w:szCs w:val="16"/>
                <w:lang w:val="en-US"/>
              </w:rPr>
              <w:t xml:space="preserve"> (short-range</w:t>
            </w:r>
            <w:r w:rsidR="00560C69" w:rsidRPr="00485C68">
              <w:rPr>
                <w:rFonts w:ascii="Tahoma" w:hAnsi="Tahoma" w:cs="Tahoma"/>
                <w:sz w:val="16"/>
                <w:szCs w:val="16"/>
                <w:lang w:val="en-US"/>
              </w:rPr>
              <w:t xml:space="preserve"> device</w:t>
            </w:r>
            <w:r w:rsidR="007058CC">
              <w:rPr>
                <w:rFonts w:ascii="Tahoma" w:hAnsi="Tahoma" w:cs="Tahoma"/>
                <w:sz w:val="16"/>
                <w:szCs w:val="16"/>
                <w:lang w:val="en-US"/>
              </w:rPr>
              <w:t>s</w:t>
            </w:r>
            <w:r w:rsidRPr="00485C68">
              <w:rPr>
                <w:rFonts w:ascii="Tahoma" w:hAnsi="Tahoma" w:cs="Tahoma"/>
                <w:sz w:val="16"/>
                <w:szCs w:val="16"/>
                <w:lang w:val="en-US"/>
              </w:rPr>
              <w:t>)</w:t>
            </w:r>
          </w:p>
        </w:tc>
        <w:tc>
          <w:tcPr>
            <w:tcW w:w="4820" w:type="dxa"/>
          </w:tcPr>
          <w:p w14:paraId="49D44252" w14:textId="77777777" w:rsidR="007F04D8" w:rsidRPr="00485C68" w:rsidRDefault="007F04D8" w:rsidP="007F04D8">
            <w:pPr>
              <w:spacing w:beforeLines="20" w:before="48" w:afterLines="20" w:after="48"/>
              <w:rPr>
                <w:rFonts w:ascii="Tahoma" w:hAnsi="Tahoma" w:cs="Tahoma"/>
                <w:i/>
                <w:sz w:val="18"/>
                <w:szCs w:val="18"/>
                <w:lang w:val="en-US"/>
              </w:rPr>
            </w:pPr>
          </w:p>
        </w:tc>
      </w:tr>
      <w:tr w:rsidR="00485C68" w:rsidRPr="00485C68" w14:paraId="443247C8" w14:textId="77777777" w:rsidTr="00461482">
        <w:trPr>
          <w:trHeight w:val="1124"/>
        </w:trPr>
        <w:tc>
          <w:tcPr>
            <w:tcW w:w="709" w:type="dxa"/>
            <w:vMerge/>
          </w:tcPr>
          <w:p w14:paraId="1BF99736" w14:textId="77777777" w:rsidR="007F04D8" w:rsidRPr="00485C68" w:rsidRDefault="007F04D8" w:rsidP="007F04D8">
            <w:pPr>
              <w:spacing w:beforeLines="20" w:before="48" w:afterLines="20" w:after="48"/>
              <w:rPr>
                <w:rFonts w:ascii="Tahoma" w:hAnsi="Tahoma" w:cs="Tahoma"/>
                <w:b/>
                <w:sz w:val="18"/>
                <w:szCs w:val="18"/>
                <w:lang w:val="en-US"/>
              </w:rPr>
            </w:pPr>
          </w:p>
        </w:tc>
        <w:tc>
          <w:tcPr>
            <w:tcW w:w="534" w:type="dxa"/>
          </w:tcPr>
          <w:p w14:paraId="512AAAE3" w14:textId="77777777" w:rsidR="007F04D8" w:rsidRPr="00485C68" w:rsidRDefault="007F04D8" w:rsidP="007F04D8">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3</w:t>
            </w:r>
          </w:p>
        </w:tc>
        <w:tc>
          <w:tcPr>
            <w:tcW w:w="3313" w:type="dxa"/>
          </w:tcPr>
          <w:p w14:paraId="6CEAB01C" w14:textId="42D1DBB1" w:rsidR="007F04D8" w:rsidRPr="00485C68" w:rsidRDefault="007F04D8" w:rsidP="007F04D8">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Frequency band</w:t>
            </w:r>
          </w:p>
        </w:tc>
        <w:tc>
          <w:tcPr>
            <w:tcW w:w="5220" w:type="dxa"/>
          </w:tcPr>
          <w:p w14:paraId="027326B9" w14:textId="77777777" w:rsidR="007F04D8" w:rsidRPr="00485C68" w:rsidRDefault="007F04D8" w:rsidP="007F04D8">
            <w:pPr>
              <w:spacing w:beforeLines="20" w:before="48" w:afterLines="20" w:after="48"/>
              <w:rPr>
                <w:rFonts w:ascii="Tahoma" w:hAnsi="Tahoma" w:cs="Tahoma"/>
                <w:sz w:val="16"/>
                <w:szCs w:val="16"/>
                <w:lang w:val="en-US"/>
              </w:rPr>
            </w:pPr>
            <w:r w:rsidRPr="00485C68">
              <w:rPr>
                <w:rFonts w:ascii="Tahoma" w:hAnsi="Tahoma" w:cs="Tahoma"/>
                <w:bCs/>
                <w:iCs/>
                <w:sz w:val="16"/>
                <w:szCs w:val="16"/>
                <w:lang w:val="en-US"/>
              </w:rPr>
              <w:t>863 – 865 MHz</w:t>
            </w:r>
          </w:p>
        </w:tc>
        <w:tc>
          <w:tcPr>
            <w:tcW w:w="4820" w:type="dxa"/>
          </w:tcPr>
          <w:p w14:paraId="16A14720" w14:textId="0B7289A2" w:rsidR="007F04D8" w:rsidRPr="00485C68" w:rsidRDefault="004C2C09" w:rsidP="007F04D8">
            <w:pPr>
              <w:jc w:val="both"/>
              <w:rPr>
                <w:rFonts w:ascii="Tahoma" w:hAnsi="Tahoma" w:cs="Tahoma"/>
                <w:sz w:val="18"/>
                <w:szCs w:val="18"/>
                <w:lang w:val="en-US"/>
              </w:rPr>
            </w:pPr>
            <w:r>
              <w:rPr>
                <w:rFonts w:ascii="Tahoma" w:hAnsi="Tahoma" w:cs="Tahoma"/>
                <w:i/>
                <w:sz w:val="16"/>
                <w:szCs w:val="16"/>
                <w:lang w:val="en-US"/>
              </w:rPr>
              <w:t>Harmonised</w:t>
            </w:r>
            <w:r w:rsidR="007F04D8" w:rsidRPr="00485C68">
              <w:rPr>
                <w:rFonts w:ascii="Tahoma" w:hAnsi="Tahoma" w:cs="Tahoma"/>
                <w:i/>
                <w:sz w:val="16"/>
                <w:szCs w:val="16"/>
                <w:lang w:val="en-US"/>
              </w:rPr>
              <w:t xml:space="preserve"> radio spectrum for use by short-range devices (Commission Implementing Decision (EU) 2025/105 amending Decision 2006/771/EC updating </w:t>
            </w:r>
            <w:r>
              <w:rPr>
                <w:rFonts w:ascii="Tahoma" w:hAnsi="Tahoma" w:cs="Tahoma"/>
                <w:i/>
                <w:sz w:val="16"/>
                <w:szCs w:val="16"/>
                <w:lang w:val="en-US"/>
              </w:rPr>
              <w:t>harmonised</w:t>
            </w:r>
            <w:r w:rsidR="007F04D8" w:rsidRPr="00485C68">
              <w:rPr>
                <w:rFonts w:ascii="Tahoma" w:hAnsi="Tahoma" w:cs="Tahoma"/>
                <w:i/>
                <w:sz w:val="16"/>
                <w:szCs w:val="16"/>
                <w:lang w:val="en-US"/>
              </w:rPr>
              <w:t xml:space="preserve"> technical conditions in the area of radio spectrum use for short-range devices and repealing Implementing Decision 2014/641/EU on </w:t>
            </w:r>
            <w:r>
              <w:rPr>
                <w:rFonts w:ascii="Tahoma" w:hAnsi="Tahoma" w:cs="Tahoma"/>
                <w:i/>
                <w:sz w:val="16"/>
                <w:szCs w:val="16"/>
                <w:lang w:val="en-US"/>
              </w:rPr>
              <w:t>harmonised</w:t>
            </w:r>
            <w:r w:rsidR="007F04D8" w:rsidRPr="00485C68">
              <w:rPr>
                <w:rFonts w:ascii="Tahoma" w:hAnsi="Tahoma" w:cs="Tahoma"/>
                <w:i/>
                <w:sz w:val="16"/>
                <w:szCs w:val="16"/>
                <w:lang w:val="en-US"/>
              </w:rPr>
              <w:t xml:space="preserve"> technical conditions of radio spectrum use by wireless audio programme making and special events equipment in the Union)</w:t>
            </w:r>
          </w:p>
        </w:tc>
      </w:tr>
      <w:tr w:rsidR="00485C68" w:rsidRPr="00485C68" w14:paraId="53925C6C" w14:textId="77777777" w:rsidTr="00461482">
        <w:trPr>
          <w:trHeight w:val="342"/>
        </w:trPr>
        <w:tc>
          <w:tcPr>
            <w:tcW w:w="709" w:type="dxa"/>
            <w:vMerge/>
          </w:tcPr>
          <w:p w14:paraId="57F89421" w14:textId="77777777" w:rsidR="007F04D8" w:rsidRPr="00485C68" w:rsidRDefault="007F04D8" w:rsidP="007F04D8">
            <w:pPr>
              <w:spacing w:beforeLines="20" w:before="48" w:afterLines="20" w:after="48"/>
              <w:rPr>
                <w:rFonts w:ascii="Tahoma" w:hAnsi="Tahoma" w:cs="Tahoma"/>
                <w:b/>
                <w:sz w:val="18"/>
                <w:szCs w:val="18"/>
                <w:lang w:val="en-US"/>
              </w:rPr>
            </w:pPr>
          </w:p>
        </w:tc>
        <w:tc>
          <w:tcPr>
            <w:tcW w:w="534" w:type="dxa"/>
          </w:tcPr>
          <w:p w14:paraId="765792F9" w14:textId="77777777" w:rsidR="007F04D8" w:rsidRPr="00485C68" w:rsidRDefault="007F04D8" w:rsidP="007F04D8">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4</w:t>
            </w:r>
          </w:p>
        </w:tc>
        <w:tc>
          <w:tcPr>
            <w:tcW w:w="3313" w:type="dxa"/>
          </w:tcPr>
          <w:p w14:paraId="18AE4442" w14:textId="480823B6" w:rsidR="007F04D8" w:rsidRPr="00485C68" w:rsidRDefault="00C85DFE" w:rsidP="007F04D8">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Channeling</w:t>
            </w:r>
            <w:r w:rsidR="007F04D8" w:rsidRPr="00485C68">
              <w:rPr>
                <w:rFonts w:ascii="Tahoma" w:hAnsi="Tahoma" w:cs="Tahoma"/>
                <w:b/>
                <w:bCs/>
                <w:sz w:val="16"/>
                <w:szCs w:val="16"/>
                <w:lang w:val="en-US"/>
              </w:rPr>
              <w:t xml:space="preserve"> (channel distribution)</w:t>
            </w:r>
          </w:p>
        </w:tc>
        <w:tc>
          <w:tcPr>
            <w:tcW w:w="5220" w:type="dxa"/>
          </w:tcPr>
          <w:p w14:paraId="707D5DBB" w14:textId="77777777" w:rsidR="007F04D8" w:rsidRPr="00485C68" w:rsidRDefault="007F04D8" w:rsidP="007F04D8">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820" w:type="dxa"/>
          </w:tcPr>
          <w:p w14:paraId="1481D343" w14:textId="77777777" w:rsidR="007F04D8" w:rsidRPr="00485C68" w:rsidRDefault="007F04D8" w:rsidP="007F04D8">
            <w:pPr>
              <w:spacing w:beforeLines="20" w:before="48" w:afterLines="20" w:after="48"/>
              <w:rPr>
                <w:rFonts w:ascii="Tahoma" w:hAnsi="Tahoma" w:cs="Tahoma"/>
                <w:sz w:val="18"/>
                <w:szCs w:val="18"/>
                <w:lang w:val="en-US"/>
              </w:rPr>
            </w:pPr>
          </w:p>
        </w:tc>
      </w:tr>
      <w:tr w:rsidR="00485C68" w:rsidRPr="00485C68" w14:paraId="5A899F81" w14:textId="77777777" w:rsidTr="00461482">
        <w:trPr>
          <w:trHeight w:val="261"/>
        </w:trPr>
        <w:tc>
          <w:tcPr>
            <w:tcW w:w="709" w:type="dxa"/>
            <w:vMerge/>
          </w:tcPr>
          <w:p w14:paraId="30F08615" w14:textId="77777777" w:rsidR="007F04D8" w:rsidRPr="00485C68" w:rsidRDefault="007F04D8" w:rsidP="007F04D8">
            <w:pPr>
              <w:spacing w:beforeLines="20" w:before="48" w:afterLines="20" w:after="48"/>
              <w:rPr>
                <w:rFonts w:ascii="Tahoma" w:hAnsi="Tahoma" w:cs="Tahoma"/>
                <w:b/>
                <w:sz w:val="18"/>
                <w:szCs w:val="18"/>
                <w:lang w:val="en-US"/>
              </w:rPr>
            </w:pPr>
          </w:p>
        </w:tc>
        <w:tc>
          <w:tcPr>
            <w:tcW w:w="534" w:type="dxa"/>
          </w:tcPr>
          <w:p w14:paraId="1654AE38" w14:textId="77777777" w:rsidR="007F04D8" w:rsidRPr="00485C68" w:rsidRDefault="007F04D8" w:rsidP="007F04D8">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5</w:t>
            </w:r>
          </w:p>
        </w:tc>
        <w:tc>
          <w:tcPr>
            <w:tcW w:w="3313" w:type="dxa"/>
          </w:tcPr>
          <w:p w14:paraId="49AC64F9" w14:textId="7A936129" w:rsidR="007F04D8" w:rsidRPr="00485C68" w:rsidRDefault="007F04D8" w:rsidP="007F04D8">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Modulation/Occupied bandwidth</w:t>
            </w:r>
          </w:p>
        </w:tc>
        <w:tc>
          <w:tcPr>
            <w:tcW w:w="5220" w:type="dxa"/>
          </w:tcPr>
          <w:p w14:paraId="75AA7AFF" w14:textId="77777777" w:rsidR="007F04D8" w:rsidRPr="00485C68" w:rsidRDefault="007F04D8" w:rsidP="007F04D8">
            <w:pPr>
              <w:spacing w:beforeLines="20" w:before="48" w:afterLines="20" w:after="48"/>
              <w:rPr>
                <w:rFonts w:ascii="Tahoma" w:hAnsi="Tahoma" w:cs="Tahoma"/>
                <w:sz w:val="16"/>
                <w:szCs w:val="16"/>
                <w:lang w:val="en-US"/>
              </w:rPr>
            </w:pPr>
            <w:r w:rsidRPr="00485C68">
              <w:rPr>
                <w:rFonts w:ascii="Tahoma" w:hAnsi="Tahoma" w:cs="Tahoma"/>
                <w:i/>
                <w:sz w:val="16"/>
                <w:szCs w:val="16"/>
                <w:lang w:val="en-US"/>
              </w:rPr>
              <w:t>-</w:t>
            </w:r>
          </w:p>
        </w:tc>
        <w:tc>
          <w:tcPr>
            <w:tcW w:w="4820" w:type="dxa"/>
          </w:tcPr>
          <w:p w14:paraId="283D80F9" w14:textId="77777777" w:rsidR="007F04D8" w:rsidRPr="00485C68" w:rsidRDefault="007F04D8" w:rsidP="007F04D8">
            <w:pPr>
              <w:spacing w:beforeLines="20" w:before="48" w:afterLines="20" w:after="48"/>
              <w:rPr>
                <w:rFonts w:ascii="Tahoma" w:hAnsi="Tahoma" w:cs="Tahoma"/>
                <w:sz w:val="18"/>
                <w:szCs w:val="18"/>
                <w:lang w:val="en-US"/>
              </w:rPr>
            </w:pPr>
          </w:p>
        </w:tc>
      </w:tr>
      <w:tr w:rsidR="00485C68" w:rsidRPr="00485C68" w14:paraId="2EBEA3A1" w14:textId="77777777" w:rsidTr="00461482">
        <w:trPr>
          <w:trHeight w:val="224"/>
        </w:trPr>
        <w:tc>
          <w:tcPr>
            <w:tcW w:w="709" w:type="dxa"/>
            <w:vMerge/>
          </w:tcPr>
          <w:p w14:paraId="6CB909E7" w14:textId="77777777" w:rsidR="007F04D8" w:rsidRPr="00485C68" w:rsidRDefault="007F04D8" w:rsidP="007F04D8">
            <w:pPr>
              <w:spacing w:beforeLines="20" w:before="48" w:afterLines="20" w:after="48"/>
              <w:rPr>
                <w:rFonts w:ascii="Tahoma" w:hAnsi="Tahoma" w:cs="Tahoma"/>
                <w:b/>
                <w:sz w:val="18"/>
                <w:szCs w:val="18"/>
                <w:lang w:val="en-US"/>
              </w:rPr>
            </w:pPr>
          </w:p>
        </w:tc>
        <w:tc>
          <w:tcPr>
            <w:tcW w:w="534" w:type="dxa"/>
          </w:tcPr>
          <w:p w14:paraId="11BDCE4B" w14:textId="77777777" w:rsidR="007F04D8" w:rsidRPr="00485C68" w:rsidRDefault="007F04D8" w:rsidP="007F04D8">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6</w:t>
            </w:r>
          </w:p>
        </w:tc>
        <w:tc>
          <w:tcPr>
            <w:tcW w:w="3313" w:type="dxa"/>
          </w:tcPr>
          <w:p w14:paraId="399FD1F6" w14:textId="34A90150" w:rsidR="007F04D8" w:rsidRPr="00485C68" w:rsidRDefault="007F04D8" w:rsidP="007F04D8">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Direction/Separation</w:t>
            </w:r>
          </w:p>
        </w:tc>
        <w:tc>
          <w:tcPr>
            <w:tcW w:w="5220" w:type="dxa"/>
          </w:tcPr>
          <w:p w14:paraId="4346A57B" w14:textId="77777777" w:rsidR="007F04D8" w:rsidRPr="00485C68" w:rsidRDefault="007F04D8" w:rsidP="007F04D8">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820" w:type="dxa"/>
          </w:tcPr>
          <w:p w14:paraId="084734BB" w14:textId="77777777" w:rsidR="007F04D8" w:rsidRPr="00485C68" w:rsidRDefault="007F04D8" w:rsidP="007F04D8">
            <w:pPr>
              <w:spacing w:beforeLines="20" w:before="48" w:afterLines="20" w:after="48"/>
              <w:rPr>
                <w:rFonts w:ascii="Tahoma" w:hAnsi="Tahoma" w:cs="Tahoma"/>
                <w:sz w:val="18"/>
                <w:szCs w:val="18"/>
                <w:lang w:val="en-US"/>
              </w:rPr>
            </w:pPr>
          </w:p>
        </w:tc>
      </w:tr>
      <w:tr w:rsidR="00485C68" w:rsidRPr="00485C68" w14:paraId="7B0F7C9D" w14:textId="77777777" w:rsidTr="00461482">
        <w:trPr>
          <w:trHeight w:val="272"/>
        </w:trPr>
        <w:tc>
          <w:tcPr>
            <w:tcW w:w="709" w:type="dxa"/>
            <w:vMerge/>
          </w:tcPr>
          <w:p w14:paraId="62982C15" w14:textId="77777777" w:rsidR="007F04D8" w:rsidRPr="00485C68" w:rsidRDefault="007F04D8" w:rsidP="007F04D8">
            <w:pPr>
              <w:spacing w:beforeLines="20" w:before="48" w:afterLines="20" w:after="48"/>
              <w:rPr>
                <w:rFonts w:ascii="Tahoma" w:hAnsi="Tahoma" w:cs="Tahoma"/>
                <w:b/>
                <w:sz w:val="18"/>
                <w:szCs w:val="18"/>
                <w:lang w:val="en-US"/>
              </w:rPr>
            </w:pPr>
          </w:p>
        </w:tc>
        <w:tc>
          <w:tcPr>
            <w:tcW w:w="534" w:type="dxa"/>
          </w:tcPr>
          <w:p w14:paraId="02DFFE3F" w14:textId="77777777" w:rsidR="007F04D8" w:rsidRPr="00485C68" w:rsidRDefault="007F04D8" w:rsidP="007F04D8">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7</w:t>
            </w:r>
          </w:p>
        </w:tc>
        <w:tc>
          <w:tcPr>
            <w:tcW w:w="3313" w:type="dxa"/>
          </w:tcPr>
          <w:p w14:paraId="6629577B" w14:textId="013FA3E6" w:rsidR="007F04D8" w:rsidRPr="00485C68" w:rsidRDefault="007F04D8" w:rsidP="007F04D8">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Transmit power / Power density</w:t>
            </w:r>
          </w:p>
        </w:tc>
        <w:tc>
          <w:tcPr>
            <w:tcW w:w="5220" w:type="dxa"/>
          </w:tcPr>
          <w:p w14:paraId="5B0DE40C" w14:textId="641C586A" w:rsidR="007F04D8" w:rsidRPr="00485C68" w:rsidRDefault="007F04D8" w:rsidP="007F04D8">
            <w:pPr>
              <w:spacing w:beforeLines="20" w:before="48" w:afterLines="20" w:after="48"/>
              <w:rPr>
                <w:rFonts w:ascii="Tahoma" w:hAnsi="Tahoma" w:cs="Tahoma"/>
                <w:sz w:val="16"/>
                <w:szCs w:val="16"/>
                <w:lang w:val="en-US"/>
              </w:rPr>
            </w:pPr>
            <w:r w:rsidRPr="00485C68">
              <w:rPr>
                <w:rFonts w:ascii="Tahoma" w:hAnsi="Tahoma" w:cs="Tahoma"/>
                <w:sz w:val="16"/>
                <w:szCs w:val="16"/>
                <w:lang w:val="en-US"/>
              </w:rPr>
              <w:t>25 mW effective radiated power (e.r.p.)</w:t>
            </w:r>
          </w:p>
        </w:tc>
        <w:tc>
          <w:tcPr>
            <w:tcW w:w="4820" w:type="dxa"/>
          </w:tcPr>
          <w:p w14:paraId="3EF29373" w14:textId="77777777" w:rsidR="007F04D8" w:rsidRPr="00485C68" w:rsidRDefault="007F04D8" w:rsidP="007F04D8">
            <w:pPr>
              <w:spacing w:beforeLines="20" w:before="48" w:afterLines="20" w:after="48"/>
              <w:rPr>
                <w:rFonts w:ascii="Tahoma" w:hAnsi="Tahoma" w:cs="Tahoma"/>
                <w:i/>
                <w:sz w:val="16"/>
                <w:szCs w:val="16"/>
                <w:lang w:val="en-US"/>
              </w:rPr>
            </w:pPr>
          </w:p>
        </w:tc>
      </w:tr>
      <w:tr w:rsidR="00485C68" w:rsidRPr="00485C68" w14:paraId="5C55B87A" w14:textId="77777777" w:rsidTr="00461482">
        <w:trPr>
          <w:trHeight w:val="548"/>
        </w:trPr>
        <w:tc>
          <w:tcPr>
            <w:tcW w:w="709" w:type="dxa"/>
            <w:vMerge/>
          </w:tcPr>
          <w:p w14:paraId="1C2C8B13" w14:textId="77777777" w:rsidR="007F04D8" w:rsidRPr="00485C68" w:rsidRDefault="007F04D8" w:rsidP="007F04D8">
            <w:pPr>
              <w:spacing w:beforeLines="20" w:before="48" w:afterLines="20" w:after="48"/>
              <w:rPr>
                <w:rFonts w:ascii="Tahoma" w:hAnsi="Tahoma" w:cs="Tahoma"/>
                <w:b/>
                <w:sz w:val="18"/>
                <w:szCs w:val="18"/>
                <w:lang w:val="en-US"/>
              </w:rPr>
            </w:pPr>
          </w:p>
        </w:tc>
        <w:tc>
          <w:tcPr>
            <w:tcW w:w="534" w:type="dxa"/>
          </w:tcPr>
          <w:p w14:paraId="73E00B13" w14:textId="77777777" w:rsidR="007F04D8" w:rsidRPr="00485C68" w:rsidRDefault="007F04D8" w:rsidP="007F04D8">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8</w:t>
            </w:r>
          </w:p>
        </w:tc>
        <w:tc>
          <w:tcPr>
            <w:tcW w:w="3313" w:type="dxa"/>
          </w:tcPr>
          <w:p w14:paraId="7515DA6D" w14:textId="0D2032C2" w:rsidR="007F04D8" w:rsidRPr="00485C68" w:rsidRDefault="007F04D8" w:rsidP="007F04D8">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Channel occupation and access rules</w:t>
            </w:r>
          </w:p>
        </w:tc>
        <w:tc>
          <w:tcPr>
            <w:tcW w:w="5220" w:type="dxa"/>
          </w:tcPr>
          <w:p w14:paraId="31E878A9" w14:textId="77777777" w:rsidR="00E71A2B" w:rsidRPr="00485C68" w:rsidRDefault="00E71A2B" w:rsidP="00E71A2B">
            <w:pPr>
              <w:spacing w:after="120"/>
              <w:jc w:val="both"/>
              <w:rPr>
                <w:rFonts w:ascii="Tahoma" w:hAnsi="Tahoma" w:cs="Tahoma"/>
                <w:sz w:val="16"/>
                <w:szCs w:val="16"/>
                <w:lang w:val="en-US"/>
              </w:rPr>
            </w:pPr>
            <w:bookmarkStart w:id="12" w:name="_Hlk217980386"/>
            <w:r w:rsidRPr="00485C68">
              <w:rPr>
                <w:rFonts w:ascii="Tahoma" w:hAnsi="Tahoma" w:cs="Tahoma"/>
                <w:sz w:val="16"/>
                <w:szCs w:val="16"/>
                <w:lang w:val="en-US"/>
              </w:rPr>
              <w:t>Techniques to access spectrum and mitigate interference that provide an appropriate level of performance to comply with the essential requirements of Directive 2014/53/EU shall be used. If relevant techniques are described in harmonised standards or parts thereof the references of which have been published in the Official Journal of the European Union under Directive 2014/53/EU, performance at least equivalent to these techniques shall be ensured.</w:t>
            </w:r>
          </w:p>
          <w:p w14:paraId="0238BB81" w14:textId="31CEFCD0" w:rsidR="007F04D8" w:rsidRPr="00485C68" w:rsidRDefault="00045AB1" w:rsidP="00080772">
            <w:pPr>
              <w:jc w:val="both"/>
              <w:rPr>
                <w:rFonts w:ascii="Tahoma" w:hAnsi="Tahoma" w:cs="Tahoma"/>
                <w:sz w:val="16"/>
                <w:szCs w:val="16"/>
                <w:lang w:val="en-US"/>
              </w:rPr>
            </w:pPr>
            <w:r w:rsidRPr="00485C68">
              <w:rPr>
                <w:rFonts w:ascii="Tahoma" w:hAnsi="Tahoma" w:cs="Tahoma"/>
                <w:sz w:val="16"/>
                <w:szCs w:val="16"/>
                <w:lang w:val="en-US"/>
              </w:rPr>
              <w:t>Alternatively,</w:t>
            </w:r>
            <w:r w:rsidR="001379F6" w:rsidRPr="00485C68">
              <w:rPr>
                <w:rFonts w:ascii="Tahoma" w:hAnsi="Tahoma" w:cs="Tahoma"/>
                <w:sz w:val="16"/>
                <w:szCs w:val="16"/>
                <w:lang w:val="en-US"/>
              </w:rPr>
              <w:t xml:space="preserve"> a duty cycle </w:t>
            </w:r>
            <w:r w:rsidR="007F04D8" w:rsidRPr="00485C68">
              <w:rPr>
                <w:rFonts w:ascii="Tahoma" w:hAnsi="Tahoma" w:cs="Tahoma"/>
                <w:sz w:val="16"/>
                <w:szCs w:val="16"/>
                <w:lang w:val="en-US"/>
              </w:rPr>
              <w:t>≤0</w:t>
            </w:r>
            <w:r w:rsidR="001379F6" w:rsidRPr="00485C68">
              <w:rPr>
                <w:rFonts w:ascii="Tahoma" w:hAnsi="Tahoma" w:cs="Tahoma"/>
                <w:sz w:val="16"/>
                <w:szCs w:val="16"/>
                <w:lang w:val="en-US"/>
              </w:rPr>
              <w:t>.</w:t>
            </w:r>
            <w:r w:rsidR="007F04D8" w:rsidRPr="00485C68">
              <w:rPr>
                <w:rFonts w:ascii="Tahoma" w:hAnsi="Tahoma" w:cs="Tahoma"/>
                <w:sz w:val="16"/>
                <w:szCs w:val="16"/>
                <w:lang w:val="en-US"/>
              </w:rPr>
              <w:t xml:space="preserve">1% </w:t>
            </w:r>
            <w:bookmarkEnd w:id="12"/>
            <w:r w:rsidR="00E71A2B" w:rsidRPr="00485C68">
              <w:rPr>
                <w:rFonts w:ascii="Tahoma" w:hAnsi="Tahoma" w:cs="Tahoma"/>
                <w:sz w:val="16"/>
                <w:szCs w:val="16"/>
                <w:lang w:val="en-US"/>
              </w:rPr>
              <w:t>apply</w:t>
            </w:r>
            <w:r w:rsidR="007F04D8" w:rsidRPr="00485C68">
              <w:rPr>
                <w:rFonts w:ascii="Tahoma" w:hAnsi="Tahoma" w:cs="Tahoma"/>
                <w:sz w:val="16"/>
                <w:szCs w:val="16"/>
                <w:lang w:val="en-US"/>
              </w:rPr>
              <w:t>.</w:t>
            </w:r>
          </w:p>
        </w:tc>
        <w:tc>
          <w:tcPr>
            <w:tcW w:w="4820" w:type="dxa"/>
          </w:tcPr>
          <w:p w14:paraId="557DF610" w14:textId="77777777" w:rsidR="007F04D8" w:rsidRPr="00485C68" w:rsidRDefault="007F04D8" w:rsidP="007F04D8">
            <w:pPr>
              <w:spacing w:beforeLines="20" w:before="48" w:afterLines="20" w:after="48"/>
              <w:rPr>
                <w:rFonts w:ascii="Tahoma" w:hAnsi="Tahoma" w:cs="Tahoma"/>
                <w:sz w:val="18"/>
                <w:szCs w:val="18"/>
                <w:lang w:val="en-US"/>
              </w:rPr>
            </w:pPr>
          </w:p>
        </w:tc>
      </w:tr>
      <w:tr w:rsidR="00485C68" w:rsidRPr="00485C68" w14:paraId="2DB11121" w14:textId="77777777" w:rsidTr="00461482">
        <w:trPr>
          <w:trHeight w:val="197"/>
        </w:trPr>
        <w:tc>
          <w:tcPr>
            <w:tcW w:w="709" w:type="dxa"/>
            <w:vMerge/>
          </w:tcPr>
          <w:p w14:paraId="5F930A0B" w14:textId="77777777" w:rsidR="007F04D8" w:rsidRPr="00485C68" w:rsidRDefault="007F04D8" w:rsidP="007F04D8">
            <w:pPr>
              <w:spacing w:beforeLines="20" w:before="48" w:afterLines="20" w:after="48"/>
              <w:rPr>
                <w:rFonts w:ascii="Tahoma" w:hAnsi="Tahoma" w:cs="Tahoma"/>
                <w:b/>
                <w:sz w:val="18"/>
                <w:szCs w:val="18"/>
                <w:lang w:val="en-US"/>
              </w:rPr>
            </w:pPr>
          </w:p>
        </w:tc>
        <w:tc>
          <w:tcPr>
            <w:tcW w:w="534" w:type="dxa"/>
          </w:tcPr>
          <w:p w14:paraId="26F52D27" w14:textId="77777777" w:rsidR="007F04D8" w:rsidRPr="00485C68" w:rsidRDefault="007F04D8" w:rsidP="007F04D8">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9</w:t>
            </w:r>
          </w:p>
        </w:tc>
        <w:tc>
          <w:tcPr>
            <w:tcW w:w="3313" w:type="dxa"/>
          </w:tcPr>
          <w:p w14:paraId="26D1ECE3" w14:textId="0D46FACD" w:rsidR="007F04D8" w:rsidRPr="00485C68" w:rsidRDefault="00C85DFE" w:rsidP="007F04D8">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Authorization</w:t>
            </w:r>
            <w:r w:rsidR="007F04D8" w:rsidRPr="00485C68">
              <w:rPr>
                <w:rFonts w:ascii="Tahoma" w:hAnsi="Tahoma" w:cs="Tahoma"/>
                <w:b/>
                <w:bCs/>
                <w:sz w:val="16"/>
                <w:szCs w:val="16"/>
                <w:lang w:val="en-US"/>
              </w:rPr>
              <w:t xml:space="preserve"> regime</w:t>
            </w:r>
          </w:p>
        </w:tc>
        <w:tc>
          <w:tcPr>
            <w:tcW w:w="5220" w:type="dxa"/>
          </w:tcPr>
          <w:p w14:paraId="5E799163" w14:textId="4614BCED" w:rsidR="007F04D8" w:rsidRPr="00485C68" w:rsidRDefault="001379F6" w:rsidP="007F04D8">
            <w:pPr>
              <w:spacing w:beforeLines="20" w:before="48" w:afterLines="20" w:after="48"/>
              <w:rPr>
                <w:rFonts w:ascii="Tahoma" w:hAnsi="Tahoma" w:cs="Tahoma"/>
                <w:sz w:val="16"/>
                <w:szCs w:val="16"/>
                <w:lang w:val="en-US"/>
              </w:rPr>
            </w:pPr>
            <w:r w:rsidRPr="00485C68">
              <w:rPr>
                <w:rFonts w:ascii="Tahoma" w:hAnsi="Tahoma" w:cs="Tahoma"/>
                <w:sz w:val="16"/>
                <w:szCs w:val="16"/>
                <w:lang w:val="en-US"/>
              </w:rPr>
              <w:t>License exemption</w:t>
            </w:r>
          </w:p>
        </w:tc>
        <w:tc>
          <w:tcPr>
            <w:tcW w:w="4820" w:type="dxa"/>
          </w:tcPr>
          <w:p w14:paraId="78CB6365" w14:textId="77777777" w:rsidR="007F04D8" w:rsidRPr="00485C68" w:rsidRDefault="007F04D8" w:rsidP="007F04D8">
            <w:pPr>
              <w:spacing w:beforeLines="20" w:before="48" w:afterLines="20" w:after="48"/>
              <w:rPr>
                <w:rFonts w:ascii="Tahoma" w:hAnsi="Tahoma" w:cs="Tahoma"/>
                <w:i/>
                <w:sz w:val="18"/>
                <w:szCs w:val="18"/>
                <w:lang w:val="en-US"/>
              </w:rPr>
            </w:pPr>
          </w:p>
        </w:tc>
      </w:tr>
      <w:tr w:rsidR="00485C68" w:rsidRPr="00485C68" w14:paraId="4E0AF3C1" w14:textId="77777777" w:rsidTr="00461482">
        <w:trPr>
          <w:trHeight w:val="593"/>
        </w:trPr>
        <w:tc>
          <w:tcPr>
            <w:tcW w:w="709" w:type="dxa"/>
            <w:vMerge/>
          </w:tcPr>
          <w:p w14:paraId="7CEAE724" w14:textId="77777777" w:rsidR="007F04D8" w:rsidRPr="00485C68" w:rsidRDefault="007F04D8" w:rsidP="007F04D8">
            <w:pPr>
              <w:spacing w:beforeLines="20" w:before="48" w:afterLines="20" w:after="48"/>
              <w:rPr>
                <w:rFonts w:ascii="Tahoma" w:hAnsi="Tahoma" w:cs="Tahoma"/>
                <w:b/>
                <w:sz w:val="18"/>
                <w:szCs w:val="18"/>
                <w:lang w:val="en-US"/>
              </w:rPr>
            </w:pPr>
          </w:p>
        </w:tc>
        <w:tc>
          <w:tcPr>
            <w:tcW w:w="534" w:type="dxa"/>
          </w:tcPr>
          <w:p w14:paraId="5AB24D35" w14:textId="77777777" w:rsidR="007F04D8" w:rsidRPr="00485C68" w:rsidRDefault="007F04D8" w:rsidP="007F04D8">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10</w:t>
            </w:r>
          </w:p>
        </w:tc>
        <w:tc>
          <w:tcPr>
            <w:tcW w:w="3313" w:type="dxa"/>
          </w:tcPr>
          <w:p w14:paraId="0548D149" w14:textId="61005CF3" w:rsidR="007F04D8" w:rsidRPr="00485C68" w:rsidRDefault="007F04D8" w:rsidP="007F04D8">
            <w:pPr>
              <w:spacing w:beforeLines="20" w:before="48" w:afterLines="20" w:after="48"/>
              <w:jc w:val="both"/>
              <w:rPr>
                <w:rFonts w:ascii="Tahoma" w:hAnsi="Tahoma" w:cs="Tahoma"/>
                <w:sz w:val="16"/>
                <w:szCs w:val="16"/>
                <w:u w:val="single"/>
                <w:lang w:val="en-US"/>
              </w:rPr>
            </w:pPr>
            <w:r w:rsidRPr="00485C68">
              <w:rPr>
                <w:rFonts w:ascii="Tahoma" w:hAnsi="Tahoma" w:cs="Tahoma"/>
                <w:b/>
                <w:bCs/>
                <w:sz w:val="16"/>
                <w:szCs w:val="16"/>
                <w:lang w:val="en-US"/>
              </w:rPr>
              <w:t>Additional essential requirements (According to Article 3 Paragraph 3 of 2014/53/EU Directive)</w:t>
            </w:r>
          </w:p>
        </w:tc>
        <w:tc>
          <w:tcPr>
            <w:tcW w:w="5220" w:type="dxa"/>
          </w:tcPr>
          <w:p w14:paraId="559187A1" w14:textId="77777777" w:rsidR="007F04D8" w:rsidRPr="00485C68" w:rsidRDefault="007F04D8" w:rsidP="007F04D8">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820" w:type="dxa"/>
          </w:tcPr>
          <w:p w14:paraId="4B0D0879" w14:textId="77777777" w:rsidR="007F04D8" w:rsidRPr="00485C68" w:rsidRDefault="007F04D8" w:rsidP="007F04D8">
            <w:pPr>
              <w:spacing w:beforeLines="20" w:before="48" w:afterLines="20" w:after="48"/>
              <w:rPr>
                <w:rFonts w:ascii="Tahoma" w:hAnsi="Tahoma" w:cs="Tahoma"/>
                <w:sz w:val="18"/>
                <w:szCs w:val="18"/>
                <w:lang w:val="en-US"/>
              </w:rPr>
            </w:pPr>
          </w:p>
        </w:tc>
      </w:tr>
      <w:tr w:rsidR="00485C68" w:rsidRPr="00485C68" w14:paraId="7538E810" w14:textId="77777777" w:rsidTr="00461482">
        <w:trPr>
          <w:trHeight w:val="179"/>
        </w:trPr>
        <w:tc>
          <w:tcPr>
            <w:tcW w:w="709" w:type="dxa"/>
            <w:vMerge/>
          </w:tcPr>
          <w:p w14:paraId="15361F3D" w14:textId="77777777" w:rsidR="007F04D8" w:rsidRPr="00485C68" w:rsidRDefault="007F04D8" w:rsidP="007F04D8">
            <w:pPr>
              <w:spacing w:beforeLines="20" w:before="48" w:afterLines="20" w:after="48"/>
              <w:rPr>
                <w:rFonts w:ascii="Tahoma" w:hAnsi="Tahoma" w:cs="Tahoma"/>
                <w:b/>
                <w:bCs/>
                <w:sz w:val="18"/>
                <w:szCs w:val="18"/>
                <w:lang w:val="en-US"/>
              </w:rPr>
            </w:pPr>
          </w:p>
        </w:tc>
        <w:tc>
          <w:tcPr>
            <w:tcW w:w="534" w:type="dxa"/>
          </w:tcPr>
          <w:p w14:paraId="58591EC1" w14:textId="77777777" w:rsidR="007F04D8" w:rsidRPr="00485C68" w:rsidRDefault="007F04D8" w:rsidP="007F04D8">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11</w:t>
            </w:r>
          </w:p>
        </w:tc>
        <w:tc>
          <w:tcPr>
            <w:tcW w:w="3313" w:type="dxa"/>
          </w:tcPr>
          <w:p w14:paraId="6DFDC9C5" w14:textId="5DEFB8CF" w:rsidR="007F04D8" w:rsidRPr="00485C68" w:rsidRDefault="007F04D8" w:rsidP="007F04D8">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Assumptions on spectrum planning</w:t>
            </w:r>
          </w:p>
        </w:tc>
        <w:tc>
          <w:tcPr>
            <w:tcW w:w="5220" w:type="dxa"/>
          </w:tcPr>
          <w:p w14:paraId="3C328DD7" w14:textId="77777777" w:rsidR="007F04D8" w:rsidRPr="00485C68" w:rsidRDefault="007F04D8" w:rsidP="007F04D8">
            <w:pPr>
              <w:spacing w:beforeLines="20" w:before="48" w:afterLines="20" w:after="48"/>
              <w:rPr>
                <w:rFonts w:ascii="Tahoma" w:hAnsi="Tahoma" w:cs="Tahoma"/>
                <w:iCs/>
                <w:sz w:val="16"/>
                <w:szCs w:val="16"/>
                <w:lang w:val="en-US"/>
              </w:rPr>
            </w:pPr>
            <w:r w:rsidRPr="00485C68">
              <w:rPr>
                <w:rFonts w:ascii="Tahoma" w:hAnsi="Tahoma" w:cs="Tahoma"/>
                <w:sz w:val="16"/>
                <w:szCs w:val="16"/>
                <w:lang w:val="en-US"/>
              </w:rPr>
              <w:t>-</w:t>
            </w:r>
          </w:p>
        </w:tc>
        <w:tc>
          <w:tcPr>
            <w:tcW w:w="4820" w:type="dxa"/>
          </w:tcPr>
          <w:p w14:paraId="7A7853EF" w14:textId="77777777" w:rsidR="007F04D8" w:rsidRPr="00485C68" w:rsidRDefault="007F04D8" w:rsidP="007F04D8">
            <w:pPr>
              <w:spacing w:beforeLines="20" w:before="48" w:afterLines="20" w:after="48"/>
              <w:rPr>
                <w:rFonts w:ascii="Tahoma" w:hAnsi="Tahoma" w:cs="Tahoma"/>
                <w:iCs/>
                <w:sz w:val="18"/>
                <w:szCs w:val="18"/>
                <w:lang w:val="en-US"/>
              </w:rPr>
            </w:pPr>
          </w:p>
        </w:tc>
      </w:tr>
      <w:tr w:rsidR="00485C68" w:rsidRPr="00485C68" w14:paraId="06B58438" w14:textId="77777777" w:rsidTr="00461482">
        <w:trPr>
          <w:trHeight w:val="215"/>
        </w:trPr>
        <w:tc>
          <w:tcPr>
            <w:tcW w:w="709" w:type="dxa"/>
            <w:vMerge w:val="restart"/>
            <w:textDirection w:val="btLr"/>
          </w:tcPr>
          <w:p w14:paraId="232BB1EA" w14:textId="3EA187F1" w:rsidR="007F04D8" w:rsidRPr="00485C68" w:rsidRDefault="007F04D8" w:rsidP="007F04D8">
            <w:pPr>
              <w:spacing w:beforeLines="20" w:before="48" w:afterLines="20" w:after="48"/>
              <w:ind w:left="113" w:right="113"/>
              <w:jc w:val="center"/>
              <w:rPr>
                <w:rFonts w:ascii="Tahoma" w:hAnsi="Tahoma" w:cs="Tahoma"/>
                <w:b/>
                <w:bCs/>
                <w:sz w:val="16"/>
                <w:szCs w:val="16"/>
                <w:lang w:val="en-US"/>
              </w:rPr>
            </w:pPr>
            <w:r w:rsidRPr="00485C68">
              <w:rPr>
                <w:rFonts w:ascii="Tahoma" w:hAnsi="Tahoma" w:cs="Tahoma"/>
                <w:b/>
                <w:bCs/>
                <w:sz w:val="16"/>
                <w:szCs w:val="16"/>
                <w:lang w:val="en-US"/>
              </w:rPr>
              <w:t xml:space="preserve">Informative Part </w:t>
            </w:r>
          </w:p>
        </w:tc>
        <w:tc>
          <w:tcPr>
            <w:tcW w:w="534" w:type="dxa"/>
          </w:tcPr>
          <w:p w14:paraId="5E551A79" w14:textId="77777777" w:rsidR="007F04D8" w:rsidRPr="00485C68" w:rsidRDefault="007F04D8" w:rsidP="007F04D8">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12</w:t>
            </w:r>
          </w:p>
        </w:tc>
        <w:tc>
          <w:tcPr>
            <w:tcW w:w="3313" w:type="dxa"/>
          </w:tcPr>
          <w:p w14:paraId="01E58434" w14:textId="0446E85B" w:rsidR="007F04D8" w:rsidRPr="00485C68" w:rsidRDefault="007F04D8" w:rsidP="007F04D8">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Planned changes</w:t>
            </w:r>
          </w:p>
        </w:tc>
        <w:tc>
          <w:tcPr>
            <w:tcW w:w="5220" w:type="dxa"/>
          </w:tcPr>
          <w:p w14:paraId="5D0D761D" w14:textId="77777777" w:rsidR="007F04D8" w:rsidRPr="00485C68" w:rsidRDefault="007F04D8" w:rsidP="007F04D8">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820" w:type="dxa"/>
          </w:tcPr>
          <w:p w14:paraId="68790B5B" w14:textId="77777777" w:rsidR="007F04D8" w:rsidRPr="00485C68" w:rsidRDefault="007F04D8" w:rsidP="007F04D8">
            <w:pPr>
              <w:spacing w:beforeLines="20" w:before="48" w:afterLines="20" w:after="48"/>
              <w:rPr>
                <w:rFonts w:ascii="Tahoma" w:hAnsi="Tahoma" w:cs="Tahoma"/>
                <w:sz w:val="18"/>
                <w:szCs w:val="18"/>
                <w:lang w:val="en-US"/>
              </w:rPr>
            </w:pPr>
          </w:p>
        </w:tc>
      </w:tr>
      <w:tr w:rsidR="00485C68" w:rsidRPr="00485C68" w14:paraId="4CB452ED" w14:textId="77777777" w:rsidTr="00461482">
        <w:trPr>
          <w:trHeight w:val="359"/>
        </w:trPr>
        <w:tc>
          <w:tcPr>
            <w:tcW w:w="709" w:type="dxa"/>
            <w:vMerge/>
          </w:tcPr>
          <w:p w14:paraId="7C9E09DE" w14:textId="77777777" w:rsidR="007F04D8" w:rsidRPr="00485C68" w:rsidRDefault="007F04D8" w:rsidP="007F04D8">
            <w:pPr>
              <w:spacing w:beforeLines="20" w:before="48" w:afterLines="20" w:after="48"/>
              <w:rPr>
                <w:rFonts w:ascii="Tahoma" w:hAnsi="Tahoma" w:cs="Tahoma"/>
                <w:b/>
                <w:bCs/>
                <w:sz w:val="18"/>
                <w:szCs w:val="18"/>
                <w:lang w:val="en-US"/>
              </w:rPr>
            </w:pPr>
          </w:p>
        </w:tc>
        <w:tc>
          <w:tcPr>
            <w:tcW w:w="534" w:type="dxa"/>
          </w:tcPr>
          <w:p w14:paraId="55ED8C53" w14:textId="77777777" w:rsidR="007F04D8" w:rsidRPr="00485C68" w:rsidRDefault="007F04D8" w:rsidP="007F04D8">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13</w:t>
            </w:r>
          </w:p>
        </w:tc>
        <w:tc>
          <w:tcPr>
            <w:tcW w:w="3313" w:type="dxa"/>
          </w:tcPr>
          <w:p w14:paraId="152D1D9A" w14:textId="2A22B72B" w:rsidR="007F04D8" w:rsidRPr="00485C68" w:rsidRDefault="007F04D8" w:rsidP="007F04D8">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Reference</w:t>
            </w:r>
          </w:p>
        </w:tc>
        <w:tc>
          <w:tcPr>
            <w:tcW w:w="5220" w:type="dxa"/>
          </w:tcPr>
          <w:p w14:paraId="7ED5616D" w14:textId="08E4A6E1" w:rsidR="007F04D8" w:rsidRPr="00485C68" w:rsidRDefault="007F04D8" w:rsidP="007F04D8">
            <w:pPr>
              <w:spacing w:beforeLines="20" w:before="48" w:afterLines="20" w:after="48"/>
              <w:jc w:val="both"/>
              <w:rPr>
                <w:rFonts w:ascii="Tahoma" w:hAnsi="Tahoma" w:cs="Tahoma"/>
                <w:sz w:val="16"/>
                <w:szCs w:val="16"/>
                <w:lang w:val="en-US"/>
              </w:rPr>
            </w:pPr>
            <w:r w:rsidRPr="00485C68">
              <w:rPr>
                <w:rFonts w:ascii="Tahoma" w:hAnsi="Tahoma" w:cs="Tahoma"/>
                <w:sz w:val="16"/>
                <w:szCs w:val="16"/>
                <w:lang w:val="en-US"/>
              </w:rPr>
              <w:t xml:space="preserve">EN 300 220; </w:t>
            </w:r>
            <w:r w:rsidRPr="00485C68">
              <w:rPr>
                <w:rFonts w:ascii="Tahoma" w:hAnsi="Tahoma" w:cs="Tahoma"/>
                <w:iCs/>
                <w:sz w:val="16"/>
                <w:szCs w:val="16"/>
                <w:lang w:val="en-US"/>
              </w:rPr>
              <w:t xml:space="preserve">Commission Implementing Decision (EU) 2025/105 amending Decision 2006/771/EC updating </w:t>
            </w:r>
            <w:r w:rsidR="004C2C09">
              <w:rPr>
                <w:rFonts w:ascii="Tahoma" w:hAnsi="Tahoma" w:cs="Tahoma"/>
                <w:iCs/>
                <w:sz w:val="16"/>
                <w:szCs w:val="16"/>
                <w:lang w:val="en-US"/>
              </w:rPr>
              <w:t>harmonised</w:t>
            </w:r>
            <w:r w:rsidRPr="00485C68">
              <w:rPr>
                <w:rFonts w:ascii="Tahoma" w:hAnsi="Tahoma" w:cs="Tahoma"/>
                <w:iCs/>
                <w:sz w:val="16"/>
                <w:szCs w:val="16"/>
                <w:lang w:val="en-US"/>
              </w:rPr>
              <w:t xml:space="preserve"> technical conditions in the area of radio spectrum use for short-range devices and repealing Implementing Decision 2014/641/EU on </w:t>
            </w:r>
            <w:r w:rsidR="004C2C09">
              <w:rPr>
                <w:rFonts w:ascii="Tahoma" w:hAnsi="Tahoma" w:cs="Tahoma"/>
                <w:iCs/>
                <w:sz w:val="16"/>
                <w:szCs w:val="16"/>
                <w:lang w:val="en-US"/>
              </w:rPr>
              <w:t>harmonised</w:t>
            </w:r>
            <w:r w:rsidRPr="00485C68">
              <w:rPr>
                <w:rFonts w:ascii="Tahoma" w:hAnsi="Tahoma" w:cs="Tahoma"/>
                <w:iCs/>
                <w:sz w:val="16"/>
                <w:szCs w:val="16"/>
                <w:lang w:val="en-US"/>
              </w:rPr>
              <w:t xml:space="preserve"> technical conditions of radio spectrum use by wireless audio programme making and special events equipment in the Union</w:t>
            </w:r>
            <w:r w:rsidRPr="00485C68">
              <w:rPr>
                <w:rFonts w:ascii="Tahoma" w:hAnsi="Tahoma" w:cs="Tahoma"/>
                <w:sz w:val="16"/>
                <w:szCs w:val="16"/>
                <w:lang w:val="en-US"/>
              </w:rPr>
              <w:t>; ERC/REC 70-03</w:t>
            </w:r>
          </w:p>
        </w:tc>
        <w:tc>
          <w:tcPr>
            <w:tcW w:w="4820" w:type="dxa"/>
          </w:tcPr>
          <w:p w14:paraId="5B07938C" w14:textId="77777777" w:rsidR="007F04D8" w:rsidRPr="00485C68" w:rsidRDefault="007F04D8" w:rsidP="007F04D8">
            <w:pPr>
              <w:spacing w:beforeLines="20" w:before="48" w:afterLines="20" w:after="48"/>
              <w:rPr>
                <w:rFonts w:ascii="Tahoma" w:hAnsi="Tahoma" w:cs="Tahoma"/>
                <w:sz w:val="18"/>
                <w:szCs w:val="18"/>
                <w:lang w:val="en-US"/>
              </w:rPr>
            </w:pPr>
          </w:p>
        </w:tc>
      </w:tr>
      <w:tr w:rsidR="00485C68" w:rsidRPr="00485C68" w14:paraId="4D0DFC9B" w14:textId="77777777" w:rsidTr="00461482">
        <w:trPr>
          <w:trHeight w:val="260"/>
        </w:trPr>
        <w:tc>
          <w:tcPr>
            <w:tcW w:w="709" w:type="dxa"/>
            <w:vMerge/>
          </w:tcPr>
          <w:p w14:paraId="3CDE2B9C" w14:textId="77777777" w:rsidR="007F04D8" w:rsidRPr="00485C68" w:rsidRDefault="007F04D8" w:rsidP="007F04D8">
            <w:pPr>
              <w:spacing w:beforeLines="20" w:before="48" w:afterLines="20" w:after="48"/>
              <w:rPr>
                <w:rFonts w:ascii="Tahoma" w:hAnsi="Tahoma" w:cs="Tahoma"/>
                <w:b/>
                <w:bCs/>
                <w:sz w:val="18"/>
                <w:szCs w:val="18"/>
                <w:lang w:val="en-US"/>
              </w:rPr>
            </w:pPr>
          </w:p>
        </w:tc>
        <w:tc>
          <w:tcPr>
            <w:tcW w:w="534" w:type="dxa"/>
          </w:tcPr>
          <w:p w14:paraId="323BCD86" w14:textId="77777777" w:rsidR="007F04D8" w:rsidRPr="00485C68" w:rsidRDefault="007F04D8" w:rsidP="007F04D8">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14</w:t>
            </w:r>
          </w:p>
        </w:tc>
        <w:tc>
          <w:tcPr>
            <w:tcW w:w="3313" w:type="dxa"/>
          </w:tcPr>
          <w:p w14:paraId="3B485CF4" w14:textId="08866942" w:rsidR="007F04D8" w:rsidRPr="00485C68" w:rsidRDefault="007F04D8" w:rsidP="007F04D8">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Notification number</w:t>
            </w:r>
          </w:p>
        </w:tc>
        <w:tc>
          <w:tcPr>
            <w:tcW w:w="5220" w:type="dxa"/>
          </w:tcPr>
          <w:p w14:paraId="6222DD39" w14:textId="77777777" w:rsidR="007F04D8" w:rsidRPr="00485C68" w:rsidRDefault="007F04D8" w:rsidP="007F04D8">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820" w:type="dxa"/>
          </w:tcPr>
          <w:p w14:paraId="6E8DB2B7" w14:textId="77777777" w:rsidR="007F04D8" w:rsidRPr="00485C68" w:rsidRDefault="007F04D8" w:rsidP="007F04D8">
            <w:pPr>
              <w:spacing w:beforeLines="20" w:before="48" w:afterLines="20" w:after="48"/>
              <w:rPr>
                <w:rFonts w:ascii="Tahoma" w:hAnsi="Tahoma" w:cs="Tahoma"/>
                <w:sz w:val="18"/>
                <w:szCs w:val="18"/>
                <w:lang w:val="en-US"/>
              </w:rPr>
            </w:pPr>
          </w:p>
        </w:tc>
      </w:tr>
      <w:tr w:rsidR="00485C68" w:rsidRPr="00485C68" w14:paraId="59BD7C7D" w14:textId="77777777" w:rsidTr="00461482">
        <w:trPr>
          <w:trHeight w:val="107"/>
        </w:trPr>
        <w:tc>
          <w:tcPr>
            <w:tcW w:w="709" w:type="dxa"/>
            <w:vMerge/>
          </w:tcPr>
          <w:p w14:paraId="2CA0B654" w14:textId="77777777" w:rsidR="007F04D8" w:rsidRPr="00485C68" w:rsidRDefault="007F04D8" w:rsidP="007F04D8">
            <w:pPr>
              <w:spacing w:beforeLines="20" w:before="48" w:afterLines="20" w:after="48"/>
              <w:rPr>
                <w:rFonts w:ascii="Tahoma" w:hAnsi="Tahoma" w:cs="Tahoma"/>
                <w:b/>
                <w:bCs/>
                <w:sz w:val="18"/>
                <w:szCs w:val="18"/>
                <w:lang w:val="en-US"/>
              </w:rPr>
            </w:pPr>
          </w:p>
        </w:tc>
        <w:tc>
          <w:tcPr>
            <w:tcW w:w="534" w:type="dxa"/>
          </w:tcPr>
          <w:p w14:paraId="2C7F7D33" w14:textId="77777777" w:rsidR="007F04D8" w:rsidRPr="00485C68" w:rsidRDefault="007F04D8" w:rsidP="007F04D8">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15</w:t>
            </w:r>
          </w:p>
        </w:tc>
        <w:tc>
          <w:tcPr>
            <w:tcW w:w="3313" w:type="dxa"/>
          </w:tcPr>
          <w:p w14:paraId="31F2C859" w14:textId="0F660FDA" w:rsidR="007F04D8" w:rsidRPr="00485C68" w:rsidRDefault="007F04D8" w:rsidP="007F04D8">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Remarks</w:t>
            </w:r>
          </w:p>
        </w:tc>
        <w:tc>
          <w:tcPr>
            <w:tcW w:w="5220" w:type="dxa"/>
          </w:tcPr>
          <w:p w14:paraId="49FCC85C" w14:textId="77777777" w:rsidR="007F04D8" w:rsidRPr="00485C68" w:rsidRDefault="007F04D8" w:rsidP="007F04D8">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820" w:type="dxa"/>
          </w:tcPr>
          <w:p w14:paraId="019F5CF3" w14:textId="77777777" w:rsidR="007F04D8" w:rsidRPr="00485C68" w:rsidRDefault="007F04D8" w:rsidP="007F04D8">
            <w:pPr>
              <w:spacing w:beforeLines="20" w:before="48" w:afterLines="20" w:after="48"/>
              <w:rPr>
                <w:rFonts w:ascii="Tahoma" w:hAnsi="Tahoma" w:cs="Tahoma"/>
                <w:sz w:val="18"/>
                <w:szCs w:val="18"/>
                <w:lang w:val="en-US"/>
              </w:rPr>
            </w:pPr>
          </w:p>
        </w:tc>
      </w:tr>
    </w:tbl>
    <w:p w14:paraId="07A9073B" w14:textId="6762D0CA" w:rsidR="00100789" w:rsidRPr="00485C68" w:rsidRDefault="00100789" w:rsidP="00100789">
      <w:pPr>
        <w:jc w:val="both"/>
        <w:rPr>
          <w:rFonts w:ascii="Tahoma" w:hAnsi="Tahoma" w:cs="Tahoma"/>
          <w:sz w:val="16"/>
          <w:szCs w:val="16"/>
          <w:lang w:val="en-US"/>
        </w:rPr>
      </w:pPr>
      <w:r w:rsidRPr="00485C68">
        <w:rPr>
          <w:rFonts w:ascii="Tahoma" w:hAnsi="Tahoma" w:cs="Tahoma"/>
          <w:sz w:val="16"/>
          <w:szCs w:val="16"/>
          <w:lang w:val="en-US"/>
        </w:rPr>
        <w:t xml:space="preserve">F1- RTIR </w:t>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Pr="00485C68">
        <w:rPr>
          <w:rFonts w:ascii="Tahoma" w:hAnsi="Tahoma" w:cs="Tahoma"/>
          <w:sz w:val="16"/>
          <w:szCs w:val="16"/>
          <w:lang w:val="en-US"/>
        </w:rPr>
        <w:t xml:space="preserve">  </w:t>
      </w:r>
      <w:r w:rsidR="00574040" w:rsidRPr="00485C68">
        <w:rPr>
          <w:rFonts w:ascii="Tahoma" w:hAnsi="Tahoma" w:cs="Tahoma"/>
          <w:sz w:val="16"/>
          <w:szCs w:val="16"/>
          <w:lang w:val="en-US"/>
        </w:rPr>
        <w:t>Edi</w:t>
      </w:r>
      <w:r w:rsidR="007F04D8" w:rsidRPr="00485C68">
        <w:rPr>
          <w:rFonts w:ascii="Tahoma" w:hAnsi="Tahoma" w:cs="Tahoma"/>
          <w:sz w:val="16"/>
          <w:szCs w:val="16"/>
          <w:lang w:val="en-US"/>
        </w:rPr>
        <w:t>tion</w:t>
      </w:r>
      <w:r w:rsidRPr="00485C68">
        <w:rPr>
          <w:rFonts w:ascii="Tahoma" w:hAnsi="Tahoma" w:cs="Tahoma"/>
          <w:sz w:val="16"/>
          <w:szCs w:val="16"/>
          <w:lang w:val="en-US"/>
        </w:rPr>
        <w:t xml:space="preserve">:1; </w:t>
      </w:r>
      <w:r w:rsidR="0000331D" w:rsidRPr="00485C68">
        <w:rPr>
          <w:rFonts w:ascii="Tahoma" w:hAnsi="Tahoma" w:cs="Tahoma"/>
          <w:sz w:val="16"/>
          <w:szCs w:val="16"/>
          <w:lang w:val="en-US"/>
        </w:rPr>
        <w:t>Revi</w:t>
      </w:r>
      <w:r w:rsidR="007F04D8" w:rsidRPr="00485C68">
        <w:rPr>
          <w:rFonts w:ascii="Tahoma" w:hAnsi="Tahoma" w:cs="Tahoma"/>
          <w:sz w:val="16"/>
          <w:szCs w:val="16"/>
          <w:lang w:val="en-US"/>
        </w:rPr>
        <w:t>sion</w:t>
      </w:r>
      <w:r w:rsidR="0000331D" w:rsidRPr="00485C68">
        <w:rPr>
          <w:rFonts w:ascii="Tahoma" w:hAnsi="Tahoma" w:cs="Tahoma"/>
          <w:sz w:val="16"/>
          <w:szCs w:val="16"/>
          <w:lang w:val="en-US"/>
        </w:rPr>
        <w:t>:1</w:t>
      </w:r>
      <w:r w:rsidR="00782C5D" w:rsidRPr="00485C68">
        <w:rPr>
          <w:rFonts w:ascii="Tahoma" w:hAnsi="Tahoma" w:cs="Tahoma"/>
          <w:sz w:val="16"/>
          <w:szCs w:val="16"/>
          <w:lang w:val="en-US"/>
        </w:rPr>
        <w:br w:type="page"/>
      </w:r>
    </w:p>
    <w:tbl>
      <w:tblPr>
        <w:tblW w:w="1463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06"/>
        <w:gridCol w:w="2976"/>
        <w:gridCol w:w="6448"/>
        <w:gridCol w:w="2186"/>
        <w:gridCol w:w="1620"/>
      </w:tblGrid>
      <w:tr w:rsidR="00485C68" w:rsidRPr="00485C68" w14:paraId="480A846C" w14:textId="77777777" w:rsidTr="00077E96">
        <w:trPr>
          <w:trHeight w:val="240"/>
        </w:trPr>
        <w:tc>
          <w:tcPr>
            <w:tcW w:w="1406" w:type="dxa"/>
            <w:vAlign w:val="center"/>
          </w:tcPr>
          <w:p w14:paraId="7A870CB1" w14:textId="0C997653" w:rsidR="004E5FBC" w:rsidRPr="00485C68" w:rsidRDefault="004E5FBC" w:rsidP="004E5FBC">
            <w:pPr>
              <w:spacing w:before="100" w:after="100"/>
              <w:rPr>
                <w:rFonts w:ascii="Tahoma" w:hAnsi="Tahoma" w:cs="Tahoma"/>
                <w:b/>
                <w:sz w:val="16"/>
                <w:szCs w:val="16"/>
                <w:lang w:val="en-US"/>
              </w:rPr>
            </w:pPr>
            <w:r w:rsidRPr="00485C68">
              <w:rPr>
                <w:rFonts w:ascii="Tahoma" w:hAnsi="Tahoma" w:cs="Tahoma"/>
                <w:b/>
                <w:sz w:val="16"/>
                <w:szCs w:val="16"/>
                <w:lang w:val="en-US"/>
              </w:rPr>
              <w:lastRenderedPageBreak/>
              <w:t>ROMANIA</w:t>
            </w:r>
          </w:p>
        </w:tc>
        <w:tc>
          <w:tcPr>
            <w:tcW w:w="2976" w:type="dxa"/>
            <w:vAlign w:val="center"/>
          </w:tcPr>
          <w:p w14:paraId="29FECD3A" w14:textId="695C2BED" w:rsidR="004E5FBC" w:rsidRPr="00485C68" w:rsidRDefault="004E5FBC" w:rsidP="004E5FBC">
            <w:pPr>
              <w:spacing w:before="100" w:after="100"/>
              <w:rPr>
                <w:rFonts w:ascii="Tahoma" w:hAnsi="Tahoma" w:cs="Tahoma"/>
                <w:b/>
                <w:sz w:val="16"/>
                <w:szCs w:val="16"/>
                <w:lang w:val="en-US"/>
              </w:rPr>
            </w:pPr>
            <w:r w:rsidRPr="00485C68">
              <w:rPr>
                <w:rFonts w:ascii="Tahoma" w:hAnsi="Tahoma" w:cs="Tahoma"/>
                <w:b/>
                <w:bCs/>
                <w:sz w:val="16"/>
                <w:szCs w:val="16"/>
                <w:lang w:val="en-US"/>
              </w:rPr>
              <w:t>Radio Interface Specification</w:t>
            </w:r>
          </w:p>
        </w:tc>
        <w:tc>
          <w:tcPr>
            <w:tcW w:w="6448" w:type="dxa"/>
            <w:vAlign w:val="center"/>
          </w:tcPr>
          <w:p w14:paraId="2F13E557" w14:textId="6780BE05" w:rsidR="004E5FBC" w:rsidRPr="00485C68" w:rsidRDefault="004E5FBC" w:rsidP="004E5FBC">
            <w:pPr>
              <w:spacing w:before="100" w:after="100"/>
              <w:rPr>
                <w:rFonts w:ascii="Tahoma" w:hAnsi="Tahoma" w:cs="Tahoma"/>
                <w:b/>
                <w:sz w:val="16"/>
                <w:szCs w:val="16"/>
                <w:lang w:val="en-US"/>
              </w:rPr>
            </w:pPr>
            <w:r w:rsidRPr="00485C68">
              <w:rPr>
                <w:rFonts w:ascii="Tahoma" w:hAnsi="Tahoma" w:cs="Tahoma"/>
                <w:b/>
                <w:sz w:val="16"/>
                <w:szCs w:val="16"/>
                <w:lang w:val="en-US"/>
              </w:rPr>
              <w:t>SRD / Non-specific proximity radio device</w:t>
            </w:r>
            <w:r w:rsidR="007058CC">
              <w:rPr>
                <w:rFonts w:ascii="Tahoma" w:hAnsi="Tahoma" w:cs="Tahoma"/>
                <w:b/>
                <w:sz w:val="16"/>
                <w:szCs w:val="16"/>
                <w:lang w:val="en-US"/>
              </w:rPr>
              <w:t>s</w:t>
            </w:r>
            <w:r w:rsidRPr="00485C68">
              <w:rPr>
                <w:rFonts w:ascii="Tahoma" w:hAnsi="Tahoma" w:cs="Tahoma"/>
                <w:b/>
                <w:sz w:val="16"/>
                <w:szCs w:val="16"/>
                <w:lang w:val="en-US"/>
              </w:rPr>
              <w:t xml:space="preserve"> (short-range</w:t>
            </w:r>
            <w:r w:rsidR="00281C59" w:rsidRPr="00485C68">
              <w:rPr>
                <w:rFonts w:ascii="Tahoma" w:hAnsi="Tahoma" w:cs="Tahoma"/>
                <w:b/>
                <w:sz w:val="16"/>
                <w:szCs w:val="16"/>
                <w:lang w:val="en-US"/>
              </w:rPr>
              <w:t xml:space="preserve"> device</w:t>
            </w:r>
            <w:r w:rsidR="007058CC">
              <w:rPr>
                <w:rFonts w:ascii="Tahoma" w:hAnsi="Tahoma" w:cs="Tahoma"/>
                <w:b/>
                <w:sz w:val="16"/>
                <w:szCs w:val="16"/>
                <w:lang w:val="en-US"/>
              </w:rPr>
              <w:t>s</w:t>
            </w:r>
            <w:r w:rsidRPr="00485C68">
              <w:rPr>
                <w:rFonts w:ascii="Tahoma" w:hAnsi="Tahoma" w:cs="Tahoma"/>
                <w:b/>
                <w:sz w:val="16"/>
                <w:szCs w:val="16"/>
                <w:lang w:val="en-US"/>
              </w:rPr>
              <w:t>)</w:t>
            </w:r>
          </w:p>
        </w:tc>
        <w:tc>
          <w:tcPr>
            <w:tcW w:w="2186" w:type="dxa"/>
            <w:vAlign w:val="center"/>
          </w:tcPr>
          <w:p w14:paraId="29520815" w14:textId="4B44F740" w:rsidR="004E5FBC" w:rsidRPr="00485C68" w:rsidRDefault="004E5FBC" w:rsidP="004E5FBC">
            <w:pPr>
              <w:spacing w:before="100" w:after="100"/>
              <w:rPr>
                <w:rFonts w:ascii="Tahoma" w:hAnsi="Tahoma" w:cs="Tahoma"/>
                <w:b/>
                <w:sz w:val="16"/>
                <w:szCs w:val="16"/>
                <w:lang w:val="en-US"/>
              </w:rPr>
            </w:pPr>
            <w:r w:rsidRPr="00485C68">
              <w:rPr>
                <w:rFonts w:ascii="Tahoma" w:hAnsi="Tahoma" w:cs="Tahoma"/>
                <w:b/>
                <w:sz w:val="16"/>
                <w:szCs w:val="16"/>
                <w:lang w:val="en-US"/>
              </w:rPr>
              <w:t>RO-IR  SRD-01-21a</w:t>
            </w:r>
          </w:p>
        </w:tc>
        <w:tc>
          <w:tcPr>
            <w:tcW w:w="1620" w:type="dxa"/>
            <w:vAlign w:val="center"/>
          </w:tcPr>
          <w:p w14:paraId="4B0CE06D" w14:textId="07544BBD" w:rsidR="004E5FBC" w:rsidRPr="00485C68" w:rsidRDefault="004E5FBC" w:rsidP="004E5FBC">
            <w:pPr>
              <w:spacing w:before="100" w:after="100"/>
              <w:rPr>
                <w:rFonts w:ascii="Tahoma" w:hAnsi="Tahoma" w:cs="Tahoma"/>
                <w:b/>
                <w:sz w:val="16"/>
                <w:szCs w:val="16"/>
                <w:lang w:val="en-US"/>
              </w:rPr>
            </w:pPr>
            <w:r w:rsidRPr="00485C68">
              <w:rPr>
                <w:rFonts w:ascii="Tahoma" w:hAnsi="Tahoma" w:cs="Tahoma"/>
                <w:b/>
                <w:sz w:val="16"/>
                <w:szCs w:val="16"/>
                <w:lang w:val="en-US"/>
              </w:rPr>
              <w:t>Edition 5/2025</w:t>
            </w:r>
          </w:p>
        </w:tc>
      </w:tr>
    </w:tbl>
    <w:p w14:paraId="5687005F" w14:textId="77777777" w:rsidR="00C7625B" w:rsidRPr="00485C68" w:rsidRDefault="00C7625B" w:rsidP="00C7625B">
      <w:pPr>
        <w:rPr>
          <w:rFonts w:ascii="Tahoma" w:hAnsi="Tahoma" w:cs="Tahoma"/>
          <w:sz w:val="18"/>
          <w:szCs w:val="18"/>
          <w:lang w:val="en-US"/>
        </w:rPr>
      </w:pPr>
    </w:p>
    <w:tbl>
      <w:tblPr>
        <w:tblW w:w="1466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953"/>
        <w:gridCol w:w="5310"/>
        <w:gridCol w:w="5162"/>
      </w:tblGrid>
      <w:tr w:rsidR="00485C68" w:rsidRPr="00485C68" w14:paraId="131135E6" w14:textId="77777777" w:rsidTr="00077E96">
        <w:trPr>
          <w:trHeight w:val="240"/>
        </w:trPr>
        <w:tc>
          <w:tcPr>
            <w:tcW w:w="709" w:type="dxa"/>
            <w:vAlign w:val="center"/>
          </w:tcPr>
          <w:p w14:paraId="14260DE3" w14:textId="77777777" w:rsidR="004E5FBC" w:rsidRPr="00485C68" w:rsidRDefault="004E5FBC" w:rsidP="004E5FBC">
            <w:pPr>
              <w:spacing w:beforeLines="20" w:before="48" w:afterLines="20" w:after="48"/>
              <w:rPr>
                <w:rFonts w:ascii="Tahoma" w:hAnsi="Tahoma" w:cs="Tahoma"/>
                <w:b/>
                <w:sz w:val="18"/>
                <w:szCs w:val="18"/>
                <w:lang w:val="en-US"/>
              </w:rPr>
            </w:pPr>
          </w:p>
        </w:tc>
        <w:tc>
          <w:tcPr>
            <w:tcW w:w="534" w:type="dxa"/>
            <w:vAlign w:val="center"/>
          </w:tcPr>
          <w:p w14:paraId="12EF7AFC" w14:textId="3179A626" w:rsidR="004E5FBC" w:rsidRPr="00485C68" w:rsidRDefault="004E5FBC" w:rsidP="004E5FBC">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No.</w:t>
            </w:r>
          </w:p>
        </w:tc>
        <w:tc>
          <w:tcPr>
            <w:tcW w:w="2953" w:type="dxa"/>
            <w:vAlign w:val="center"/>
          </w:tcPr>
          <w:p w14:paraId="084DCDE6" w14:textId="2FB2E45D" w:rsidR="004E5FBC" w:rsidRPr="00485C68" w:rsidRDefault="004E5FBC" w:rsidP="004E5FBC">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Parameter</w:t>
            </w:r>
          </w:p>
        </w:tc>
        <w:tc>
          <w:tcPr>
            <w:tcW w:w="5310" w:type="dxa"/>
            <w:vAlign w:val="center"/>
          </w:tcPr>
          <w:p w14:paraId="2BE09472" w14:textId="0F08FA1A" w:rsidR="004E5FBC" w:rsidRPr="00485C68" w:rsidRDefault="004E5FBC" w:rsidP="004E5FBC">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Description</w:t>
            </w:r>
          </w:p>
        </w:tc>
        <w:tc>
          <w:tcPr>
            <w:tcW w:w="5162" w:type="dxa"/>
            <w:vAlign w:val="center"/>
          </w:tcPr>
          <w:p w14:paraId="61ABB37A" w14:textId="5DAA5748" w:rsidR="004E5FBC" w:rsidRPr="00485C68" w:rsidRDefault="004E5FBC" w:rsidP="004E5FBC">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 xml:space="preserve">Comments </w:t>
            </w:r>
          </w:p>
        </w:tc>
      </w:tr>
      <w:tr w:rsidR="00485C68" w:rsidRPr="00485C68" w14:paraId="4405F782" w14:textId="77777777" w:rsidTr="00077E96">
        <w:trPr>
          <w:trHeight w:val="260"/>
        </w:trPr>
        <w:tc>
          <w:tcPr>
            <w:tcW w:w="709" w:type="dxa"/>
            <w:vMerge w:val="restart"/>
            <w:textDirection w:val="btLr"/>
          </w:tcPr>
          <w:p w14:paraId="164D8595" w14:textId="169179C4" w:rsidR="004E5FBC" w:rsidRPr="00485C68" w:rsidRDefault="00B92B31" w:rsidP="004E5FBC">
            <w:pPr>
              <w:spacing w:beforeLines="20" w:before="48" w:afterLines="20" w:after="48"/>
              <w:ind w:left="113" w:right="113"/>
              <w:jc w:val="center"/>
              <w:rPr>
                <w:rFonts w:ascii="Tahoma" w:hAnsi="Tahoma" w:cs="Tahoma"/>
                <w:b/>
                <w:sz w:val="16"/>
                <w:szCs w:val="16"/>
                <w:lang w:val="en-US"/>
              </w:rPr>
            </w:pPr>
            <w:r w:rsidRPr="00485C68">
              <w:rPr>
                <w:rFonts w:ascii="Tahoma" w:hAnsi="Tahoma" w:cs="Tahoma"/>
                <w:b/>
                <w:sz w:val="16"/>
                <w:szCs w:val="16"/>
                <w:lang w:val="en-US"/>
              </w:rPr>
              <w:t xml:space="preserve">Normative Part </w:t>
            </w:r>
          </w:p>
        </w:tc>
        <w:tc>
          <w:tcPr>
            <w:tcW w:w="534" w:type="dxa"/>
          </w:tcPr>
          <w:p w14:paraId="370A747B" w14:textId="77777777" w:rsidR="004E5FBC" w:rsidRPr="00485C68" w:rsidRDefault="004E5FBC" w:rsidP="004E5FBC">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1</w:t>
            </w:r>
          </w:p>
        </w:tc>
        <w:tc>
          <w:tcPr>
            <w:tcW w:w="2953" w:type="dxa"/>
          </w:tcPr>
          <w:p w14:paraId="272353E0" w14:textId="3B2781BE" w:rsidR="004E5FBC" w:rsidRPr="00485C68" w:rsidRDefault="004E5FBC" w:rsidP="004E5FBC">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Radiocommunication Service</w:t>
            </w:r>
          </w:p>
        </w:tc>
        <w:tc>
          <w:tcPr>
            <w:tcW w:w="5310" w:type="dxa"/>
          </w:tcPr>
          <w:p w14:paraId="11556CE7" w14:textId="7D706706" w:rsidR="004E5FBC" w:rsidRPr="00485C68" w:rsidRDefault="004E5FBC" w:rsidP="004E5FBC">
            <w:pPr>
              <w:spacing w:beforeLines="20" w:before="48" w:afterLines="20" w:after="48"/>
              <w:rPr>
                <w:rFonts w:ascii="Tahoma" w:hAnsi="Tahoma" w:cs="Tahoma"/>
                <w:sz w:val="16"/>
                <w:szCs w:val="16"/>
                <w:lang w:val="en-US"/>
              </w:rPr>
            </w:pPr>
            <w:r w:rsidRPr="00485C68">
              <w:rPr>
                <w:rFonts w:ascii="Tahoma" w:hAnsi="Tahoma" w:cs="Tahoma"/>
                <w:sz w:val="16"/>
                <w:szCs w:val="16"/>
                <w:lang w:val="en-US"/>
              </w:rPr>
              <w:t xml:space="preserve">Mobile </w:t>
            </w:r>
          </w:p>
        </w:tc>
        <w:tc>
          <w:tcPr>
            <w:tcW w:w="5162" w:type="dxa"/>
          </w:tcPr>
          <w:p w14:paraId="153F9A0F" w14:textId="77777777" w:rsidR="004E5FBC" w:rsidRPr="00485C68" w:rsidRDefault="004E5FBC" w:rsidP="004E5FBC">
            <w:pPr>
              <w:spacing w:beforeLines="20" w:before="48" w:afterLines="20" w:after="48"/>
              <w:rPr>
                <w:rFonts w:ascii="Tahoma" w:hAnsi="Tahoma" w:cs="Tahoma"/>
                <w:sz w:val="16"/>
                <w:szCs w:val="16"/>
                <w:lang w:val="en-US"/>
              </w:rPr>
            </w:pPr>
          </w:p>
        </w:tc>
      </w:tr>
      <w:tr w:rsidR="00485C68" w:rsidRPr="00485C68" w14:paraId="62C09CC6" w14:textId="77777777" w:rsidTr="00077E96">
        <w:trPr>
          <w:trHeight w:val="288"/>
        </w:trPr>
        <w:tc>
          <w:tcPr>
            <w:tcW w:w="709" w:type="dxa"/>
            <w:vMerge/>
          </w:tcPr>
          <w:p w14:paraId="33F509B3" w14:textId="77777777" w:rsidR="004E5FBC" w:rsidRPr="00485C68" w:rsidRDefault="004E5FBC" w:rsidP="004E5FBC">
            <w:pPr>
              <w:spacing w:beforeLines="20" w:before="48" w:afterLines="20" w:after="48"/>
              <w:rPr>
                <w:rFonts w:ascii="Tahoma" w:hAnsi="Tahoma" w:cs="Tahoma"/>
                <w:b/>
                <w:sz w:val="18"/>
                <w:szCs w:val="18"/>
                <w:lang w:val="en-US"/>
              </w:rPr>
            </w:pPr>
          </w:p>
        </w:tc>
        <w:tc>
          <w:tcPr>
            <w:tcW w:w="534" w:type="dxa"/>
          </w:tcPr>
          <w:p w14:paraId="5A81D8D7" w14:textId="77777777" w:rsidR="004E5FBC" w:rsidRPr="00485C68" w:rsidRDefault="004E5FBC" w:rsidP="004E5FBC">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2</w:t>
            </w:r>
          </w:p>
        </w:tc>
        <w:tc>
          <w:tcPr>
            <w:tcW w:w="2953" w:type="dxa"/>
          </w:tcPr>
          <w:p w14:paraId="42688E84" w14:textId="7661A5AB" w:rsidR="004E5FBC" w:rsidRPr="00485C68" w:rsidRDefault="004E5FBC" w:rsidP="004E5FBC">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Application</w:t>
            </w:r>
          </w:p>
        </w:tc>
        <w:tc>
          <w:tcPr>
            <w:tcW w:w="5310" w:type="dxa"/>
          </w:tcPr>
          <w:p w14:paraId="403032B3" w14:textId="0794D148" w:rsidR="004E5FBC" w:rsidRPr="00485C68" w:rsidRDefault="004E5FBC" w:rsidP="004E5FBC">
            <w:pPr>
              <w:jc w:val="both"/>
              <w:rPr>
                <w:lang w:val="en-US"/>
              </w:rPr>
            </w:pPr>
            <w:r w:rsidRPr="00485C68">
              <w:rPr>
                <w:rFonts w:ascii="Tahoma" w:hAnsi="Tahoma" w:cs="Tahoma"/>
                <w:sz w:val="16"/>
                <w:szCs w:val="16"/>
                <w:lang w:val="en-US"/>
              </w:rPr>
              <w:t>SRD / Non-specific proximity radio device</w:t>
            </w:r>
            <w:r w:rsidR="007058CC">
              <w:rPr>
                <w:rFonts w:ascii="Tahoma" w:hAnsi="Tahoma" w:cs="Tahoma"/>
                <w:sz w:val="16"/>
                <w:szCs w:val="16"/>
                <w:lang w:val="en-US"/>
              </w:rPr>
              <w:t>s</w:t>
            </w:r>
            <w:r w:rsidRPr="00485C68">
              <w:rPr>
                <w:rFonts w:ascii="Tahoma" w:hAnsi="Tahoma" w:cs="Tahoma"/>
                <w:sz w:val="16"/>
                <w:szCs w:val="16"/>
                <w:lang w:val="en-US"/>
              </w:rPr>
              <w:t xml:space="preserve"> (short-range</w:t>
            </w:r>
            <w:r w:rsidR="00281C59" w:rsidRPr="00485C68">
              <w:rPr>
                <w:rFonts w:ascii="Tahoma" w:hAnsi="Tahoma" w:cs="Tahoma"/>
                <w:sz w:val="16"/>
                <w:szCs w:val="16"/>
                <w:lang w:val="en-US"/>
              </w:rPr>
              <w:t xml:space="preserve"> device</w:t>
            </w:r>
            <w:r w:rsidR="007058CC">
              <w:rPr>
                <w:rFonts w:ascii="Tahoma" w:hAnsi="Tahoma" w:cs="Tahoma"/>
                <w:sz w:val="16"/>
                <w:szCs w:val="16"/>
                <w:lang w:val="en-US"/>
              </w:rPr>
              <w:t>s</w:t>
            </w:r>
            <w:r w:rsidRPr="00485C68">
              <w:rPr>
                <w:rFonts w:ascii="Tahoma" w:hAnsi="Tahoma" w:cs="Tahoma"/>
                <w:sz w:val="16"/>
                <w:szCs w:val="16"/>
                <w:lang w:val="en-US"/>
              </w:rPr>
              <w:t>)</w:t>
            </w:r>
          </w:p>
        </w:tc>
        <w:tc>
          <w:tcPr>
            <w:tcW w:w="5162" w:type="dxa"/>
          </w:tcPr>
          <w:p w14:paraId="21A219B3" w14:textId="5E8DA224" w:rsidR="004E5FBC" w:rsidRPr="00485C68" w:rsidRDefault="004E5FBC" w:rsidP="004E5FBC">
            <w:pPr>
              <w:spacing w:beforeLines="20" w:before="48" w:afterLines="20" w:after="48"/>
              <w:jc w:val="both"/>
              <w:rPr>
                <w:rFonts w:ascii="Tahoma" w:hAnsi="Tahoma" w:cs="Tahoma"/>
                <w:i/>
                <w:sz w:val="18"/>
                <w:szCs w:val="18"/>
                <w:lang w:val="en-US"/>
              </w:rPr>
            </w:pPr>
          </w:p>
        </w:tc>
      </w:tr>
      <w:tr w:rsidR="00485C68" w:rsidRPr="00485C68" w14:paraId="7FA7345B" w14:textId="77777777" w:rsidTr="00077E96">
        <w:trPr>
          <w:trHeight w:val="1124"/>
        </w:trPr>
        <w:tc>
          <w:tcPr>
            <w:tcW w:w="709" w:type="dxa"/>
            <w:vMerge/>
          </w:tcPr>
          <w:p w14:paraId="124B5357" w14:textId="77777777" w:rsidR="004E5FBC" w:rsidRPr="00485C68" w:rsidRDefault="004E5FBC" w:rsidP="004E5FBC">
            <w:pPr>
              <w:spacing w:beforeLines="20" w:before="48" w:afterLines="20" w:after="48"/>
              <w:rPr>
                <w:rFonts w:ascii="Tahoma" w:hAnsi="Tahoma" w:cs="Tahoma"/>
                <w:b/>
                <w:sz w:val="18"/>
                <w:szCs w:val="18"/>
                <w:lang w:val="en-US"/>
              </w:rPr>
            </w:pPr>
          </w:p>
        </w:tc>
        <w:tc>
          <w:tcPr>
            <w:tcW w:w="534" w:type="dxa"/>
          </w:tcPr>
          <w:p w14:paraId="6EC8EA4C" w14:textId="77777777" w:rsidR="004E5FBC" w:rsidRPr="00485C68" w:rsidRDefault="004E5FBC" w:rsidP="004E5FBC">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3</w:t>
            </w:r>
          </w:p>
        </w:tc>
        <w:tc>
          <w:tcPr>
            <w:tcW w:w="2953" w:type="dxa"/>
          </w:tcPr>
          <w:p w14:paraId="2CD16091" w14:textId="59C71E9A" w:rsidR="004E5FBC" w:rsidRPr="00485C68" w:rsidRDefault="004E5FBC" w:rsidP="004E5FBC">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Frequency band</w:t>
            </w:r>
          </w:p>
        </w:tc>
        <w:tc>
          <w:tcPr>
            <w:tcW w:w="5310" w:type="dxa"/>
          </w:tcPr>
          <w:p w14:paraId="7772775C" w14:textId="77777777" w:rsidR="004E5FBC" w:rsidRPr="00485C68" w:rsidRDefault="004E5FBC" w:rsidP="004E5FBC">
            <w:pPr>
              <w:spacing w:beforeLines="20" w:before="48" w:afterLines="20" w:after="48"/>
              <w:rPr>
                <w:rFonts w:ascii="Tahoma" w:hAnsi="Tahoma" w:cs="Tahoma"/>
                <w:sz w:val="16"/>
                <w:szCs w:val="16"/>
                <w:lang w:val="en-US"/>
              </w:rPr>
            </w:pPr>
            <w:r w:rsidRPr="00485C68">
              <w:rPr>
                <w:rFonts w:ascii="Tahoma" w:hAnsi="Tahoma" w:cs="Tahoma"/>
                <w:bCs/>
                <w:iCs/>
                <w:sz w:val="16"/>
                <w:szCs w:val="16"/>
                <w:lang w:val="en-US"/>
              </w:rPr>
              <w:t>865 – 868 MHz</w:t>
            </w:r>
          </w:p>
        </w:tc>
        <w:tc>
          <w:tcPr>
            <w:tcW w:w="5162" w:type="dxa"/>
          </w:tcPr>
          <w:p w14:paraId="7D59F8B5" w14:textId="11E9560B" w:rsidR="004E5FBC" w:rsidRPr="00485C68" w:rsidRDefault="004C2C09" w:rsidP="004E5FBC">
            <w:pPr>
              <w:jc w:val="both"/>
              <w:rPr>
                <w:rFonts w:ascii="Tahoma" w:hAnsi="Tahoma" w:cs="Tahoma"/>
                <w:sz w:val="18"/>
                <w:szCs w:val="18"/>
                <w:lang w:val="en-US"/>
              </w:rPr>
            </w:pPr>
            <w:r>
              <w:rPr>
                <w:rFonts w:ascii="Tahoma" w:hAnsi="Tahoma" w:cs="Tahoma"/>
                <w:i/>
                <w:sz w:val="16"/>
                <w:szCs w:val="16"/>
                <w:lang w:val="en-US"/>
              </w:rPr>
              <w:t>Harmonised</w:t>
            </w:r>
            <w:r w:rsidR="004E5FBC" w:rsidRPr="00485C68">
              <w:rPr>
                <w:rFonts w:ascii="Tahoma" w:hAnsi="Tahoma" w:cs="Tahoma"/>
                <w:i/>
                <w:sz w:val="16"/>
                <w:szCs w:val="16"/>
                <w:lang w:val="en-US"/>
              </w:rPr>
              <w:t xml:space="preserve"> radio spectrum for use by short-range devices (Commission Implementing Decision (EU) 2025/105 amending Decision 2006/771/EC updating </w:t>
            </w:r>
            <w:r>
              <w:rPr>
                <w:rFonts w:ascii="Tahoma" w:hAnsi="Tahoma" w:cs="Tahoma"/>
                <w:i/>
                <w:sz w:val="16"/>
                <w:szCs w:val="16"/>
                <w:lang w:val="en-US"/>
              </w:rPr>
              <w:t>harmonised</w:t>
            </w:r>
            <w:r w:rsidR="004E5FBC" w:rsidRPr="00485C68">
              <w:rPr>
                <w:rFonts w:ascii="Tahoma" w:hAnsi="Tahoma" w:cs="Tahoma"/>
                <w:i/>
                <w:sz w:val="16"/>
                <w:szCs w:val="16"/>
                <w:lang w:val="en-US"/>
              </w:rPr>
              <w:t xml:space="preserve"> technical conditions in the area of radio spectrum use for short-range devices and repealing Implementing Decision 2014/641/EU on </w:t>
            </w:r>
            <w:r>
              <w:rPr>
                <w:rFonts w:ascii="Tahoma" w:hAnsi="Tahoma" w:cs="Tahoma"/>
                <w:i/>
                <w:sz w:val="16"/>
                <w:szCs w:val="16"/>
                <w:lang w:val="en-US"/>
              </w:rPr>
              <w:t>harmonised</w:t>
            </w:r>
            <w:r w:rsidR="004E5FBC" w:rsidRPr="00485C68">
              <w:rPr>
                <w:rFonts w:ascii="Tahoma" w:hAnsi="Tahoma" w:cs="Tahoma"/>
                <w:i/>
                <w:sz w:val="16"/>
                <w:szCs w:val="16"/>
                <w:lang w:val="en-US"/>
              </w:rPr>
              <w:t xml:space="preserve"> technical conditions of radio spectrum use by wireless audio programme making and special events equipment in the Union)</w:t>
            </w:r>
          </w:p>
        </w:tc>
      </w:tr>
      <w:tr w:rsidR="00485C68" w:rsidRPr="00485C68" w14:paraId="0A0AA209" w14:textId="77777777" w:rsidTr="00077E96">
        <w:trPr>
          <w:trHeight w:val="200"/>
        </w:trPr>
        <w:tc>
          <w:tcPr>
            <w:tcW w:w="709" w:type="dxa"/>
            <w:vMerge/>
          </w:tcPr>
          <w:p w14:paraId="4C9089F5" w14:textId="77777777" w:rsidR="004E5FBC" w:rsidRPr="00485C68" w:rsidRDefault="004E5FBC" w:rsidP="004E5FBC">
            <w:pPr>
              <w:spacing w:beforeLines="20" w:before="48" w:afterLines="20" w:after="48"/>
              <w:rPr>
                <w:rFonts w:ascii="Tahoma" w:hAnsi="Tahoma" w:cs="Tahoma"/>
                <w:b/>
                <w:sz w:val="18"/>
                <w:szCs w:val="18"/>
                <w:lang w:val="en-US"/>
              </w:rPr>
            </w:pPr>
          </w:p>
        </w:tc>
        <w:tc>
          <w:tcPr>
            <w:tcW w:w="534" w:type="dxa"/>
          </w:tcPr>
          <w:p w14:paraId="6009626E" w14:textId="77777777" w:rsidR="004E5FBC" w:rsidRPr="00485C68" w:rsidRDefault="004E5FBC" w:rsidP="004E5FBC">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4</w:t>
            </w:r>
          </w:p>
        </w:tc>
        <w:tc>
          <w:tcPr>
            <w:tcW w:w="2953" w:type="dxa"/>
          </w:tcPr>
          <w:p w14:paraId="6311FB69" w14:textId="109B2ED6" w:rsidR="004E5FBC" w:rsidRPr="00485C68" w:rsidRDefault="00C85DFE" w:rsidP="004E5FBC">
            <w:pPr>
              <w:rPr>
                <w:rFonts w:ascii="Tahoma" w:hAnsi="Tahoma" w:cs="Tahoma"/>
                <w:sz w:val="16"/>
                <w:szCs w:val="16"/>
                <w:u w:val="single"/>
                <w:lang w:val="en-US"/>
              </w:rPr>
            </w:pPr>
            <w:r w:rsidRPr="00485C68">
              <w:rPr>
                <w:rFonts w:ascii="Tahoma" w:hAnsi="Tahoma" w:cs="Tahoma"/>
                <w:b/>
                <w:bCs/>
                <w:sz w:val="16"/>
                <w:szCs w:val="16"/>
                <w:lang w:val="en-US"/>
              </w:rPr>
              <w:t>Channeling</w:t>
            </w:r>
            <w:r w:rsidR="004E5FBC" w:rsidRPr="00485C68">
              <w:rPr>
                <w:rFonts w:ascii="Tahoma" w:hAnsi="Tahoma" w:cs="Tahoma"/>
                <w:b/>
                <w:bCs/>
                <w:sz w:val="16"/>
                <w:szCs w:val="16"/>
                <w:lang w:val="en-US"/>
              </w:rPr>
              <w:t xml:space="preserve"> (channel distribution)</w:t>
            </w:r>
          </w:p>
        </w:tc>
        <w:tc>
          <w:tcPr>
            <w:tcW w:w="5310" w:type="dxa"/>
          </w:tcPr>
          <w:p w14:paraId="43E6E919" w14:textId="77777777" w:rsidR="004E5FBC" w:rsidRPr="00485C68" w:rsidRDefault="004E5FBC" w:rsidP="004E5FBC">
            <w:pPr>
              <w:rPr>
                <w:rFonts w:ascii="Tahoma" w:hAnsi="Tahoma" w:cs="Tahoma"/>
                <w:sz w:val="16"/>
                <w:szCs w:val="16"/>
                <w:lang w:val="en-US"/>
              </w:rPr>
            </w:pPr>
            <w:r w:rsidRPr="00485C68">
              <w:rPr>
                <w:rFonts w:ascii="Tahoma" w:hAnsi="Tahoma" w:cs="Tahoma"/>
                <w:sz w:val="16"/>
                <w:szCs w:val="16"/>
                <w:lang w:val="en-US"/>
              </w:rPr>
              <w:t>-</w:t>
            </w:r>
          </w:p>
        </w:tc>
        <w:tc>
          <w:tcPr>
            <w:tcW w:w="5162" w:type="dxa"/>
          </w:tcPr>
          <w:p w14:paraId="0C894AE3" w14:textId="77777777" w:rsidR="004E5FBC" w:rsidRPr="00485C68" w:rsidRDefault="004E5FBC" w:rsidP="004E5FBC">
            <w:pPr>
              <w:spacing w:beforeLines="20" w:before="48" w:afterLines="20" w:after="48"/>
              <w:rPr>
                <w:rFonts w:ascii="Tahoma" w:hAnsi="Tahoma" w:cs="Tahoma"/>
                <w:sz w:val="18"/>
                <w:szCs w:val="18"/>
                <w:lang w:val="en-US"/>
              </w:rPr>
            </w:pPr>
          </w:p>
        </w:tc>
      </w:tr>
      <w:tr w:rsidR="00485C68" w:rsidRPr="00485C68" w14:paraId="36E5F177" w14:textId="77777777" w:rsidTr="00077E96">
        <w:trPr>
          <w:trHeight w:val="359"/>
        </w:trPr>
        <w:tc>
          <w:tcPr>
            <w:tcW w:w="709" w:type="dxa"/>
            <w:vMerge/>
          </w:tcPr>
          <w:p w14:paraId="54F6F641" w14:textId="77777777" w:rsidR="004E5FBC" w:rsidRPr="00485C68" w:rsidRDefault="004E5FBC" w:rsidP="004E5FBC">
            <w:pPr>
              <w:spacing w:beforeLines="20" w:before="48" w:afterLines="20" w:after="48"/>
              <w:rPr>
                <w:rFonts w:ascii="Tahoma" w:hAnsi="Tahoma" w:cs="Tahoma"/>
                <w:b/>
                <w:sz w:val="18"/>
                <w:szCs w:val="18"/>
                <w:lang w:val="en-US"/>
              </w:rPr>
            </w:pPr>
          </w:p>
        </w:tc>
        <w:tc>
          <w:tcPr>
            <w:tcW w:w="534" w:type="dxa"/>
          </w:tcPr>
          <w:p w14:paraId="2152044A" w14:textId="77777777" w:rsidR="004E5FBC" w:rsidRPr="00485C68" w:rsidRDefault="004E5FBC" w:rsidP="004E5FBC">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5</w:t>
            </w:r>
          </w:p>
        </w:tc>
        <w:tc>
          <w:tcPr>
            <w:tcW w:w="2953" w:type="dxa"/>
          </w:tcPr>
          <w:p w14:paraId="627B5B34" w14:textId="30D4386D" w:rsidR="004E5FBC" w:rsidRPr="00485C68" w:rsidRDefault="004E5FBC" w:rsidP="004E5FBC">
            <w:pPr>
              <w:rPr>
                <w:rFonts w:ascii="Tahoma" w:hAnsi="Tahoma" w:cs="Tahoma"/>
                <w:b/>
                <w:bCs/>
                <w:sz w:val="16"/>
                <w:szCs w:val="16"/>
                <w:lang w:val="en-US"/>
              </w:rPr>
            </w:pPr>
            <w:r w:rsidRPr="00485C68">
              <w:rPr>
                <w:rFonts w:ascii="Tahoma" w:hAnsi="Tahoma" w:cs="Tahoma"/>
                <w:b/>
                <w:bCs/>
                <w:sz w:val="16"/>
                <w:szCs w:val="16"/>
                <w:lang w:val="en-US"/>
              </w:rPr>
              <w:t>Modulation/Occupied bandwidth</w:t>
            </w:r>
          </w:p>
        </w:tc>
        <w:tc>
          <w:tcPr>
            <w:tcW w:w="5310" w:type="dxa"/>
          </w:tcPr>
          <w:p w14:paraId="3166CF4E" w14:textId="6AA8BFE1" w:rsidR="004E5FBC" w:rsidRPr="00485C68" w:rsidRDefault="004E5FBC" w:rsidP="004E5FBC">
            <w:pPr>
              <w:rPr>
                <w:rFonts w:ascii="Tahoma" w:hAnsi="Tahoma" w:cs="Tahoma"/>
                <w:sz w:val="16"/>
                <w:szCs w:val="16"/>
                <w:lang w:val="en-US"/>
              </w:rPr>
            </w:pPr>
            <w:r w:rsidRPr="00485C68">
              <w:rPr>
                <w:rFonts w:ascii="Tahoma" w:hAnsi="Tahoma" w:cs="Tahoma"/>
                <w:iCs/>
                <w:sz w:val="16"/>
                <w:szCs w:val="16"/>
                <w:lang w:val="en-US"/>
              </w:rPr>
              <w:t>-</w:t>
            </w:r>
          </w:p>
        </w:tc>
        <w:tc>
          <w:tcPr>
            <w:tcW w:w="5162" w:type="dxa"/>
          </w:tcPr>
          <w:p w14:paraId="502BAF03" w14:textId="66D617B7" w:rsidR="004E5FBC" w:rsidRPr="00485C68" w:rsidRDefault="004E5FBC" w:rsidP="004E5FBC">
            <w:pPr>
              <w:spacing w:beforeLines="20" w:before="48" w:afterLines="20" w:after="48"/>
              <w:jc w:val="both"/>
              <w:rPr>
                <w:rFonts w:ascii="Tahoma" w:hAnsi="Tahoma" w:cs="Tahoma"/>
                <w:i/>
                <w:sz w:val="18"/>
                <w:szCs w:val="18"/>
                <w:lang w:val="en-US"/>
              </w:rPr>
            </w:pPr>
          </w:p>
        </w:tc>
      </w:tr>
      <w:tr w:rsidR="00485C68" w:rsidRPr="00485C68" w14:paraId="4DD4EAA1" w14:textId="77777777" w:rsidTr="00077E96">
        <w:trPr>
          <w:trHeight w:val="143"/>
        </w:trPr>
        <w:tc>
          <w:tcPr>
            <w:tcW w:w="709" w:type="dxa"/>
            <w:vMerge/>
          </w:tcPr>
          <w:p w14:paraId="2E6D20DF" w14:textId="77777777" w:rsidR="004E5FBC" w:rsidRPr="00485C68" w:rsidRDefault="004E5FBC" w:rsidP="004E5FBC">
            <w:pPr>
              <w:spacing w:beforeLines="20" w:before="48" w:afterLines="20" w:after="48"/>
              <w:rPr>
                <w:rFonts w:ascii="Tahoma" w:hAnsi="Tahoma" w:cs="Tahoma"/>
                <w:b/>
                <w:sz w:val="18"/>
                <w:szCs w:val="18"/>
                <w:lang w:val="en-US"/>
              </w:rPr>
            </w:pPr>
          </w:p>
        </w:tc>
        <w:tc>
          <w:tcPr>
            <w:tcW w:w="534" w:type="dxa"/>
          </w:tcPr>
          <w:p w14:paraId="2B92DF28" w14:textId="77777777" w:rsidR="004E5FBC" w:rsidRPr="00485C68" w:rsidRDefault="004E5FBC" w:rsidP="004E5FBC">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6</w:t>
            </w:r>
          </w:p>
        </w:tc>
        <w:tc>
          <w:tcPr>
            <w:tcW w:w="2953" w:type="dxa"/>
          </w:tcPr>
          <w:p w14:paraId="3C87DAB2" w14:textId="148192AF" w:rsidR="004E5FBC" w:rsidRPr="00485C68" w:rsidRDefault="004E5FBC" w:rsidP="004E5FBC">
            <w:pPr>
              <w:rPr>
                <w:rFonts w:ascii="Tahoma" w:hAnsi="Tahoma" w:cs="Tahoma"/>
                <w:sz w:val="16"/>
                <w:szCs w:val="16"/>
                <w:u w:val="single"/>
                <w:lang w:val="en-US"/>
              </w:rPr>
            </w:pPr>
            <w:r w:rsidRPr="00485C68">
              <w:rPr>
                <w:rFonts w:ascii="Tahoma" w:hAnsi="Tahoma" w:cs="Tahoma"/>
                <w:b/>
                <w:bCs/>
                <w:sz w:val="16"/>
                <w:szCs w:val="16"/>
                <w:lang w:val="en-US"/>
              </w:rPr>
              <w:t>Direction/Separation</w:t>
            </w:r>
          </w:p>
        </w:tc>
        <w:tc>
          <w:tcPr>
            <w:tcW w:w="5310" w:type="dxa"/>
          </w:tcPr>
          <w:p w14:paraId="42DDBE59" w14:textId="77777777" w:rsidR="004E5FBC" w:rsidRPr="00485C68" w:rsidRDefault="004E5FBC" w:rsidP="004E5FBC">
            <w:pPr>
              <w:rPr>
                <w:rFonts w:ascii="Tahoma" w:hAnsi="Tahoma" w:cs="Tahoma"/>
                <w:sz w:val="16"/>
                <w:szCs w:val="16"/>
                <w:lang w:val="en-US"/>
              </w:rPr>
            </w:pPr>
            <w:r w:rsidRPr="00485C68">
              <w:rPr>
                <w:rFonts w:ascii="Tahoma" w:hAnsi="Tahoma" w:cs="Tahoma"/>
                <w:sz w:val="16"/>
                <w:szCs w:val="16"/>
                <w:lang w:val="en-US"/>
              </w:rPr>
              <w:t>-</w:t>
            </w:r>
          </w:p>
        </w:tc>
        <w:tc>
          <w:tcPr>
            <w:tcW w:w="5162" w:type="dxa"/>
          </w:tcPr>
          <w:p w14:paraId="4FDC3472" w14:textId="77777777" w:rsidR="004E5FBC" w:rsidRPr="00485C68" w:rsidRDefault="004E5FBC" w:rsidP="004E5FBC">
            <w:pPr>
              <w:rPr>
                <w:rFonts w:ascii="Tahoma" w:hAnsi="Tahoma" w:cs="Tahoma"/>
                <w:sz w:val="18"/>
                <w:szCs w:val="18"/>
                <w:lang w:val="en-US"/>
              </w:rPr>
            </w:pPr>
          </w:p>
        </w:tc>
      </w:tr>
      <w:tr w:rsidR="00485C68" w:rsidRPr="00485C68" w14:paraId="429BF9FD" w14:textId="77777777" w:rsidTr="00077E96">
        <w:trPr>
          <w:trHeight w:val="213"/>
        </w:trPr>
        <w:tc>
          <w:tcPr>
            <w:tcW w:w="709" w:type="dxa"/>
            <w:vMerge/>
          </w:tcPr>
          <w:p w14:paraId="7C3A0DEF" w14:textId="77777777" w:rsidR="004E5FBC" w:rsidRPr="00485C68" w:rsidRDefault="004E5FBC" w:rsidP="004E5FBC">
            <w:pPr>
              <w:spacing w:beforeLines="20" w:before="48" w:afterLines="20" w:after="48"/>
              <w:rPr>
                <w:rFonts w:ascii="Tahoma" w:hAnsi="Tahoma" w:cs="Tahoma"/>
                <w:b/>
                <w:sz w:val="18"/>
                <w:szCs w:val="18"/>
                <w:lang w:val="en-US"/>
              </w:rPr>
            </w:pPr>
          </w:p>
        </w:tc>
        <w:tc>
          <w:tcPr>
            <w:tcW w:w="534" w:type="dxa"/>
          </w:tcPr>
          <w:p w14:paraId="5A3575CB" w14:textId="77777777" w:rsidR="004E5FBC" w:rsidRPr="00485C68" w:rsidRDefault="004E5FBC" w:rsidP="004E5FBC">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7</w:t>
            </w:r>
          </w:p>
        </w:tc>
        <w:tc>
          <w:tcPr>
            <w:tcW w:w="2953" w:type="dxa"/>
          </w:tcPr>
          <w:p w14:paraId="4FF4E335" w14:textId="70341BE6" w:rsidR="004E5FBC" w:rsidRPr="00485C68" w:rsidRDefault="004E5FBC" w:rsidP="004E5FBC">
            <w:pPr>
              <w:rPr>
                <w:rFonts w:ascii="Tahoma" w:hAnsi="Tahoma" w:cs="Tahoma"/>
                <w:sz w:val="16"/>
                <w:szCs w:val="16"/>
                <w:u w:val="single"/>
                <w:lang w:val="en-US"/>
              </w:rPr>
            </w:pPr>
            <w:r w:rsidRPr="00485C68">
              <w:rPr>
                <w:rFonts w:ascii="Tahoma" w:hAnsi="Tahoma" w:cs="Tahoma"/>
                <w:b/>
                <w:bCs/>
                <w:sz w:val="16"/>
                <w:szCs w:val="16"/>
                <w:lang w:val="en-US"/>
              </w:rPr>
              <w:t>Transmit power / Power density</w:t>
            </w:r>
          </w:p>
        </w:tc>
        <w:tc>
          <w:tcPr>
            <w:tcW w:w="5310" w:type="dxa"/>
          </w:tcPr>
          <w:p w14:paraId="00BD48C4" w14:textId="023CD526" w:rsidR="004E5FBC" w:rsidRPr="00485C68" w:rsidRDefault="004E5FBC" w:rsidP="004E5FBC">
            <w:pPr>
              <w:rPr>
                <w:rFonts w:ascii="Tahoma" w:hAnsi="Tahoma" w:cs="Tahoma"/>
                <w:sz w:val="16"/>
                <w:szCs w:val="16"/>
                <w:lang w:val="en-US"/>
              </w:rPr>
            </w:pPr>
            <w:r w:rsidRPr="00485C68">
              <w:rPr>
                <w:rFonts w:ascii="Tahoma" w:hAnsi="Tahoma" w:cs="Tahoma"/>
                <w:sz w:val="16"/>
                <w:szCs w:val="16"/>
                <w:lang w:val="en-US"/>
              </w:rPr>
              <w:t>25 mW effective radiated power (e.r.p.)</w:t>
            </w:r>
          </w:p>
        </w:tc>
        <w:tc>
          <w:tcPr>
            <w:tcW w:w="5162" w:type="dxa"/>
          </w:tcPr>
          <w:p w14:paraId="789D38E1" w14:textId="77777777" w:rsidR="004E5FBC" w:rsidRPr="00485C68" w:rsidRDefault="004E5FBC" w:rsidP="004E5FBC">
            <w:pPr>
              <w:spacing w:beforeLines="20" w:before="48" w:afterLines="20" w:after="48"/>
              <w:rPr>
                <w:rFonts w:ascii="Tahoma" w:hAnsi="Tahoma" w:cs="Tahoma"/>
                <w:i/>
                <w:sz w:val="16"/>
                <w:szCs w:val="16"/>
                <w:lang w:val="en-US"/>
              </w:rPr>
            </w:pPr>
          </w:p>
        </w:tc>
      </w:tr>
      <w:tr w:rsidR="00485C68" w:rsidRPr="00485C68" w14:paraId="0F54AC33" w14:textId="77777777" w:rsidTr="00077E96">
        <w:trPr>
          <w:trHeight w:val="548"/>
        </w:trPr>
        <w:tc>
          <w:tcPr>
            <w:tcW w:w="709" w:type="dxa"/>
            <w:vMerge/>
          </w:tcPr>
          <w:p w14:paraId="74D233A7" w14:textId="77777777" w:rsidR="004E5FBC" w:rsidRPr="00485C68" w:rsidRDefault="004E5FBC" w:rsidP="004E5FBC">
            <w:pPr>
              <w:spacing w:beforeLines="20" w:before="48" w:afterLines="20" w:after="48"/>
              <w:rPr>
                <w:rFonts w:ascii="Tahoma" w:hAnsi="Tahoma" w:cs="Tahoma"/>
                <w:b/>
                <w:sz w:val="18"/>
                <w:szCs w:val="18"/>
                <w:lang w:val="en-US"/>
              </w:rPr>
            </w:pPr>
          </w:p>
        </w:tc>
        <w:tc>
          <w:tcPr>
            <w:tcW w:w="534" w:type="dxa"/>
          </w:tcPr>
          <w:p w14:paraId="3F147837" w14:textId="77777777" w:rsidR="004E5FBC" w:rsidRPr="00485C68" w:rsidRDefault="004E5FBC" w:rsidP="004E5FBC">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8</w:t>
            </w:r>
          </w:p>
        </w:tc>
        <w:tc>
          <w:tcPr>
            <w:tcW w:w="2953" w:type="dxa"/>
          </w:tcPr>
          <w:p w14:paraId="0F54BB36" w14:textId="3D6BAC54" w:rsidR="004E5FBC" w:rsidRPr="00485C68" w:rsidRDefault="004E5FBC" w:rsidP="004E5FBC">
            <w:pPr>
              <w:rPr>
                <w:rFonts w:ascii="Tahoma" w:hAnsi="Tahoma" w:cs="Tahoma"/>
                <w:b/>
                <w:bCs/>
                <w:sz w:val="16"/>
                <w:szCs w:val="16"/>
                <w:lang w:val="en-US"/>
              </w:rPr>
            </w:pPr>
            <w:r w:rsidRPr="00485C68">
              <w:rPr>
                <w:rFonts w:ascii="Tahoma" w:hAnsi="Tahoma" w:cs="Tahoma"/>
                <w:b/>
                <w:bCs/>
                <w:sz w:val="16"/>
                <w:szCs w:val="16"/>
                <w:lang w:val="en-US"/>
              </w:rPr>
              <w:t>Channel occupation and access rules</w:t>
            </w:r>
          </w:p>
        </w:tc>
        <w:tc>
          <w:tcPr>
            <w:tcW w:w="5310" w:type="dxa"/>
          </w:tcPr>
          <w:p w14:paraId="492A6BA1" w14:textId="77777777" w:rsidR="002F14B4" w:rsidRPr="00485C68" w:rsidRDefault="002F14B4" w:rsidP="002F14B4">
            <w:pPr>
              <w:spacing w:after="120"/>
              <w:jc w:val="both"/>
              <w:rPr>
                <w:rFonts w:ascii="Tahoma" w:hAnsi="Tahoma" w:cs="Tahoma"/>
                <w:sz w:val="16"/>
                <w:szCs w:val="16"/>
                <w:lang w:val="en-US"/>
              </w:rPr>
            </w:pPr>
            <w:r w:rsidRPr="00485C68">
              <w:rPr>
                <w:rFonts w:ascii="Tahoma" w:hAnsi="Tahoma" w:cs="Tahoma"/>
                <w:sz w:val="16"/>
                <w:szCs w:val="16"/>
                <w:lang w:val="en-US"/>
              </w:rPr>
              <w:t>Techniques to access spectrum and mitigate interference that provide an appropriate level of performance to comply with the essential requirements of Directive 2014/53/EU shall be used. If relevant techniques are described in harmonised standards or parts thereof the references of which have been published in the Official Journal of the European Union under Directive 2014/53/EU, performance at least equivalent to these techniques shall be ensured.</w:t>
            </w:r>
          </w:p>
          <w:p w14:paraId="03965987" w14:textId="558A88E9" w:rsidR="004E5FBC" w:rsidRPr="00485C68" w:rsidRDefault="002F14B4" w:rsidP="002F14B4">
            <w:pPr>
              <w:jc w:val="both"/>
              <w:rPr>
                <w:rFonts w:ascii="Tahoma" w:hAnsi="Tahoma" w:cs="Tahoma"/>
                <w:sz w:val="16"/>
                <w:szCs w:val="16"/>
                <w:lang w:val="en-US"/>
              </w:rPr>
            </w:pPr>
            <w:r w:rsidRPr="00485C68">
              <w:rPr>
                <w:rFonts w:ascii="Tahoma" w:hAnsi="Tahoma" w:cs="Tahoma"/>
                <w:sz w:val="16"/>
                <w:szCs w:val="16"/>
                <w:lang w:val="en-US"/>
              </w:rPr>
              <w:t xml:space="preserve">Alternatively, a duty cycle </w:t>
            </w:r>
            <w:r w:rsidR="004E5FBC" w:rsidRPr="00485C68">
              <w:rPr>
                <w:rFonts w:ascii="Tahoma" w:hAnsi="Tahoma" w:cs="Tahoma"/>
                <w:sz w:val="16"/>
                <w:szCs w:val="16"/>
                <w:lang w:val="en-US"/>
              </w:rPr>
              <w:t>≤1%</w:t>
            </w:r>
            <w:r w:rsidR="001978F2" w:rsidRPr="00485C68">
              <w:rPr>
                <w:rFonts w:ascii="Tahoma" w:hAnsi="Tahoma" w:cs="Tahoma"/>
                <w:sz w:val="16"/>
                <w:szCs w:val="16"/>
                <w:lang w:val="en-US"/>
              </w:rPr>
              <w:t xml:space="preserve"> </w:t>
            </w:r>
            <w:r w:rsidRPr="00485C68">
              <w:rPr>
                <w:rFonts w:ascii="Tahoma" w:hAnsi="Tahoma" w:cs="Tahoma"/>
                <w:sz w:val="16"/>
                <w:szCs w:val="16"/>
                <w:lang w:val="en-US"/>
              </w:rPr>
              <w:t>apply</w:t>
            </w:r>
            <w:r w:rsidR="001978F2" w:rsidRPr="00485C68">
              <w:rPr>
                <w:rFonts w:ascii="Tahoma" w:hAnsi="Tahoma" w:cs="Tahoma"/>
                <w:sz w:val="16"/>
                <w:szCs w:val="16"/>
                <w:lang w:val="en-US"/>
              </w:rPr>
              <w:t>.</w:t>
            </w:r>
          </w:p>
        </w:tc>
        <w:tc>
          <w:tcPr>
            <w:tcW w:w="5162" w:type="dxa"/>
          </w:tcPr>
          <w:p w14:paraId="39F5373B" w14:textId="2B18D44F" w:rsidR="004E5FBC" w:rsidRPr="00485C68" w:rsidRDefault="004E5FBC" w:rsidP="004E5FBC">
            <w:pPr>
              <w:spacing w:beforeLines="20" w:before="48" w:afterLines="20" w:after="48"/>
              <w:rPr>
                <w:rFonts w:ascii="Tahoma" w:hAnsi="Tahoma" w:cs="Tahoma"/>
                <w:i/>
                <w:iCs/>
                <w:sz w:val="16"/>
                <w:szCs w:val="16"/>
                <w:lang w:val="en-US"/>
              </w:rPr>
            </w:pPr>
          </w:p>
        </w:tc>
      </w:tr>
      <w:tr w:rsidR="00485C68" w:rsidRPr="00485C68" w14:paraId="4459FB01" w14:textId="77777777" w:rsidTr="00077E96">
        <w:trPr>
          <w:trHeight w:val="211"/>
        </w:trPr>
        <w:tc>
          <w:tcPr>
            <w:tcW w:w="709" w:type="dxa"/>
            <w:vMerge/>
          </w:tcPr>
          <w:p w14:paraId="3E5EEB3B" w14:textId="77777777" w:rsidR="004E5FBC" w:rsidRPr="00485C68" w:rsidRDefault="004E5FBC" w:rsidP="004E5FBC">
            <w:pPr>
              <w:spacing w:beforeLines="20" w:before="48" w:afterLines="20" w:after="48"/>
              <w:rPr>
                <w:rFonts w:ascii="Tahoma" w:hAnsi="Tahoma" w:cs="Tahoma"/>
                <w:b/>
                <w:sz w:val="18"/>
                <w:szCs w:val="18"/>
                <w:lang w:val="en-US"/>
              </w:rPr>
            </w:pPr>
          </w:p>
        </w:tc>
        <w:tc>
          <w:tcPr>
            <w:tcW w:w="534" w:type="dxa"/>
          </w:tcPr>
          <w:p w14:paraId="5A7313F1" w14:textId="77777777" w:rsidR="004E5FBC" w:rsidRPr="00485C68" w:rsidRDefault="004E5FBC" w:rsidP="004E5FBC">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9</w:t>
            </w:r>
          </w:p>
        </w:tc>
        <w:tc>
          <w:tcPr>
            <w:tcW w:w="2953" w:type="dxa"/>
          </w:tcPr>
          <w:p w14:paraId="0BD0F8C5" w14:textId="72E7C5F0" w:rsidR="004E5FBC" w:rsidRPr="00485C68" w:rsidRDefault="00C85DFE" w:rsidP="004E5FBC">
            <w:pPr>
              <w:rPr>
                <w:rFonts w:ascii="Tahoma" w:hAnsi="Tahoma" w:cs="Tahoma"/>
                <w:sz w:val="16"/>
                <w:szCs w:val="16"/>
                <w:u w:val="single"/>
                <w:lang w:val="en-US"/>
              </w:rPr>
            </w:pPr>
            <w:r w:rsidRPr="00485C68">
              <w:rPr>
                <w:rFonts w:ascii="Tahoma" w:hAnsi="Tahoma" w:cs="Tahoma"/>
                <w:b/>
                <w:bCs/>
                <w:sz w:val="16"/>
                <w:szCs w:val="16"/>
                <w:lang w:val="en-US"/>
              </w:rPr>
              <w:t>Authorization</w:t>
            </w:r>
            <w:r w:rsidR="004E5FBC" w:rsidRPr="00485C68">
              <w:rPr>
                <w:rFonts w:ascii="Tahoma" w:hAnsi="Tahoma" w:cs="Tahoma"/>
                <w:b/>
                <w:bCs/>
                <w:sz w:val="16"/>
                <w:szCs w:val="16"/>
                <w:lang w:val="en-US"/>
              </w:rPr>
              <w:t xml:space="preserve"> regime</w:t>
            </w:r>
          </w:p>
        </w:tc>
        <w:tc>
          <w:tcPr>
            <w:tcW w:w="5310" w:type="dxa"/>
          </w:tcPr>
          <w:p w14:paraId="6AE4467A" w14:textId="4BD42A2C" w:rsidR="004E5FBC" w:rsidRPr="00485C68" w:rsidRDefault="00E36B5E" w:rsidP="004E5FBC">
            <w:pPr>
              <w:rPr>
                <w:rFonts w:ascii="Tahoma" w:hAnsi="Tahoma" w:cs="Tahoma"/>
                <w:sz w:val="16"/>
                <w:szCs w:val="16"/>
                <w:lang w:val="en-US"/>
              </w:rPr>
            </w:pPr>
            <w:r w:rsidRPr="00485C68">
              <w:rPr>
                <w:rFonts w:ascii="Tahoma" w:hAnsi="Tahoma" w:cs="Tahoma"/>
                <w:sz w:val="16"/>
                <w:szCs w:val="16"/>
                <w:lang w:val="en-US"/>
              </w:rPr>
              <w:t>License exemption</w:t>
            </w:r>
          </w:p>
        </w:tc>
        <w:tc>
          <w:tcPr>
            <w:tcW w:w="5162" w:type="dxa"/>
          </w:tcPr>
          <w:p w14:paraId="527096E7" w14:textId="77777777" w:rsidR="004E5FBC" w:rsidRPr="00485C68" w:rsidRDefault="004E5FBC" w:rsidP="004E5FBC">
            <w:pPr>
              <w:spacing w:beforeLines="20" w:before="48" w:afterLines="20" w:after="48"/>
              <w:rPr>
                <w:rFonts w:ascii="Tahoma" w:hAnsi="Tahoma" w:cs="Tahoma"/>
                <w:i/>
                <w:sz w:val="18"/>
                <w:szCs w:val="18"/>
                <w:lang w:val="en-US"/>
              </w:rPr>
            </w:pPr>
          </w:p>
        </w:tc>
      </w:tr>
      <w:tr w:rsidR="00485C68" w:rsidRPr="00485C68" w14:paraId="5DC04A01" w14:textId="77777777" w:rsidTr="00077E96">
        <w:trPr>
          <w:trHeight w:val="611"/>
        </w:trPr>
        <w:tc>
          <w:tcPr>
            <w:tcW w:w="709" w:type="dxa"/>
            <w:vMerge/>
          </w:tcPr>
          <w:p w14:paraId="4AFF1C18" w14:textId="77777777" w:rsidR="004E5FBC" w:rsidRPr="00485C68" w:rsidRDefault="004E5FBC" w:rsidP="004E5FBC">
            <w:pPr>
              <w:spacing w:beforeLines="20" w:before="48" w:afterLines="20" w:after="48"/>
              <w:rPr>
                <w:rFonts w:ascii="Tahoma" w:hAnsi="Tahoma" w:cs="Tahoma"/>
                <w:b/>
                <w:sz w:val="18"/>
                <w:szCs w:val="18"/>
                <w:lang w:val="en-US"/>
              </w:rPr>
            </w:pPr>
          </w:p>
        </w:tc>
        <w:tc>
          <w:tcPr>
            <w:tcW w:w="534" w:type="dxa"/>
          </w:tcPr>
          <w:p w14:paraId="37E5B08B" w14:textId="77777777" w:rsidR="004E5FBC" w:rsidRPr="00485C68" w:rsidRDefault="004E5FBC" w:rsidP="004E5FBC">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10</w:t>
            </w:r>
          </w:p>
        </w:tc>
        <w:tc>
          <w:tcPr>
            <w:tcW w:w="2953" w:type="dxa"/>
          </w:tcPr>
          <w:p w14:paraId="01B28696" w14:textId="181CB166" w:rsidR="004E5FBC" w:rsidRPr="00485C68" w:rsidRDefault="004E5FBC" w:rsidP="004E5FBC">
            <w:pPr>
              <w:jc w:val="both"/>
              <w:rPr>
                <w:rFonts w:ascii="Tahoma" w:hAnsi="Tahoma" w:cs="Tahoma"/>
                <w:sz w:val="16"/>
                <w:szCs w:val="16"/>
                <w:u w:val="single"/>
                <w:lang w:val="en-US"/>
              </w:rPr>
            </w:pPr>
            <w:r w:rsidRPr="00485C68">
              <w:rPr>
                <w:rFonts w:ascii="Tahoma" w:hAnsi="Tahoma" w:cs="Tahoma"/>
                <w:b/>
                <w:bCs/>
                <w:sz w:val="16"/>
                <w:szCs w:val="16"/>
                <w:lang w:val="en-US"/>
              </w:rPr>
              <w:t>Additional essential requirements (According to Article 3 Paragraph 3 of 2014/53/EU Directive)</w:t>
            </w:r>
          </w:p>
        </w:tc>
        <w:tc>
          <w:tcPr>
            <w:tcW w:w="5310" w:type="dxa"/>
          </w:tcPr>
          <w:p w14:paraId="38E1E3E9" w14:textId="77777777" w:rsidR="004E5FBC" w:rsidRPr="00485C68" w:rsidRDefault="004E5FBC" w:rsidP="004E5FBC">
            <w:pPr>
              <w:rPr>
                <w:rFonts w:ascii="Tahoma" w:hAnsi="Tahoma" w:cs="Tahoma"/>
                <w:sz w:val="16"/>
                <w:szCs w:val="16"/>
                <w:lang w:val="en-US"/>
              </w:rPr>
            </w:pPr>
            <w:r w:rsidRPr="00485C68">
              <w:rPr>
                <w:rFonts w:ascii="Tahoma" w:hAnsi="Tahoma" w:cs="Tahoma"/>
                <w:sz w:val="16"/>
                <w:szCs w:val="16"/>
                <w:lang w:val="en-US"/>
              </w:rPr>
              <w:t>-</w:t>
            </w:r>
          </w:p>
        </w:tc>
        <w:tc>
          <w:tcPr>
            <w:tcW w:w="5162" w:type="dxa"/>
          </w:tcPr>
          <w:p w14:paraId="4CF13D0F" w14:textId="77777777" w:rsidR="004E5FBC" w:rsidRPr="00485C68" w:rsidRDefault="004E5FBC" w:rsidP="004E5FBC">
            <w:pPr>
              <w:spacing w:beforeLines="20" w:before="48" w:afterLines="20" w:after="48"/>
              <w:rPr>
                <w:rFonts w:ascii="Tahoma" w:hAnsi="Tahoma" w:cs="Tahoma"/>
                <w:sz w:val="18"/>
                <w:szCs w:val="18"/>
                <w:lang w:val="en-US"/>
              </w:rPr>
            </w:pPr>
          </w:p>
        </w:tc>
      </w:tr>
      <w:tr w:rsidR="00485C68" w:rsidRPr="00485C68" w14:paraId="7740F161" w14:textId="77777777" w:rsidTr="00077E96">
        <w:trPr>
          <w:trHeight w:val="283"/>
        </w:trPr>
        <w:tc>
          <w:tcPr>
            <w:tcW w:w="709" w:type="dxa"/>
            <w:vMerge/>
          </w:tcPr>
          <w:p w14:paraId="34E3F53C" w14:textId="77777777" w:rsidR="004E5FBC" w:rsidRPr="00485C68" w:rsidRDefault="004E5FBC" w:rsidP="004E5FBC">
            <w:pPr>
              <w:spacing w:beforeLines="20" w:before="48" w:afterLines="20" w:after="48"/>
              <w:rPr>
                <w:rFonts w:ascii="Tahoma" w:hAnsi="Tahoma" w:cs="Tahoma"/>
                <w:b/>
                <w:bCs/>
                <w:sz w:val="18"/>
                <w:szCs w:val="18"/>
                <w:lang w:val="en-US"/>
              </w:rPr>
            </w:pPr>
          </w:p>
        </w:tc>
        <w:tc>
          <w:tcPr>
            <w:tcW w:w="534" w:type="dxa"/>
          </w:tcPr>
          <w:p w14:paraId="2843D5B7" w14:textId="77777777" w:rsidR="004E5FBC" w:rsidRPr="00485C68" w:rsidRDefault="004E5FBC" w:rsidP="004E5FBC">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11</w:t>
            </w:r>
          </w:p>
        </w:tc>
        <w:tc>
          <w:tcPr>
            <w:tcW w:w="2953" w:type="dxa"/>
          </w:tcPr>
          <w:p w14:paraId="4D6A9BEE" w14:textId="4A183EDC" w:rsidR="004E5FBC" w:rsidRPr="00485C68" w:rsidRDefault="004E5FBC" w:rsidP="004E5FBC">
            <w:pPr>
              <w:rPr>
                <w:rFonts w:ascii="Tahoma" w:hAnsi="Tahoma" w:cs="Tahoma"/>
                <w:sz w:val="16"/>
                <w:szCs w:val="16"/>
                <w:u w:val="single"/>
                <w:lang w:val="en-US"/>
              </w:rPr>
            </w:pPr>
            <w:r w:rsidRPr="00485C68">
              <w:rPr>
                <w:rFonts w:ascii="Tahoma" w:hAnsi="Tahoma" w:cs="Tahoma"/>
                <w:b/>
                <w:bCs/>
                <w:sz w:val="16"/>
                <w:szCs w:val="16"/>
                <w:lang w:val="en-US"/>
              </w:rPr>
              <w:t>Assumptions on spectrum planning</w:t>
            </w:r>
          </w:p>
        </w:tc>
        <w:tc>
          <w:tcPr>
            <w:tcW w:w="5310" w:type="dxa"/>
          </w:tcPr>
          <w:p w14:paraId="0DECDA1F" w14:textId="77777777" w:rsidR="004E5FBC" w:rsidRPr="00485C68" w:rsidRDefault="004E5FBC" w:rsidP="004E5FBC">
            <w:pPr>
              <w:rPr>
                <w:rFonts w:ascii="Tahoma" w:hAnsi="Tahoma" w:cs="Tahoma"/>
                <w:iCs/>
                <w:sz w:val="16"/>
                <w:szCs w:val="16"/>
                <w:lang w:val="en-US"/>
              </w:rPr>
            </w:pPr>
            <w:r w:rsidRPr="00485C68">
              <w:rPr>
                <w:rFonts w:ascii="Tahoma" w:hAnsi="Tahoma" w:cs="Tahoma"/>
                <w:sz w:val="16"/>
                <w:szCs w:val="16"/>
                <w:lang w:val="en-US"/>
              </w:rPr>
              <w:t>-</w:t>
            </w:r>
          </w:p>
        </w:tc>
        <w:tc>
          <w:tcPr>
            <w:tcW w:w="5162" w:type="dxa"/>
          </w:tcPr>
          <w:p w14:paraId="527896E0" w14:textId="77777777" w:rsidR="004E5FBC" w:rsidRPr="00485C68" w:rsidRDefault="004E5FBC" w:rsidP="004E5FBC">
            <w:pPr>
              <w:spacing w:beforeLines="20" w:before="48" w:afterLines="20" w:after="48"/>
              <w:rPr>
                <w:rFonts w:ascii="Tahoma" w:hAnsi="Tahoma" w:cs="Tahoma"/>
                <w:iCs/>
                <w:sz w:val="18"/>
                <w:szCs w:val="18"/>
                <w:lang w:val="en-US"/>
              </w:rPr>
            </w:pPr>
          </w:p>
        </w:tc>
      </w:tr>
      <w:tr w:rsidR="00485C68" w:rsidRPr="00485C68" w14:paraId="573CFA9A" w14:textId="77777777" w:rsidTr="00077E96">
        <w:trPr>
          <w:trHeight w:val="170"/>
        </w:trPr>
        <w:tc>
          <w:tcPr>
            <w:tcW w:w="709" w:type="dxa"/>
            <w:vMerge w:val="restart"/>
            <w:textDirection w:val="btLr"/>
          </w:tcPr>
          <w:p w14:paraId="1179068F" w14:textId="0740D78B" w:rsidR="004E5FBC" w:rsidRPr="00485C68" w:rsidRDefault="004E5FBC" w:rsidP="004E5FBC">
            <w:pPr>
              <w:spacing w:beforeLines="20" w:before="48" w:afterLines="20" w:after="48"/>
              <w:ind w:left="113" w:right="113"/>
              <w:jc w:val="center"/>
              <w:rPr>
                <w:rFonts w:ascii="Tahoma" w:hAnsi="Tahoma" w:cs="Tahoma"/>
                <w:b/>
                <w:bCs/>
                <w:sz w:val="16"/>
                <w:szCs w:val="16"/>
                <w:lang w:val="en-US"/>
              </w:rPr>
            </w:pPr>
            <w:r w:rsidRPr="00485C68">
              <w:rPr>
                <w:rFonts w:ascii="Tahoma" w:hAnsi="Tahoma" w:cs="Tahoma"/>
                <w:b/>
                <w:bCs/>
                <w:sz w:val="16"/>
                <w:szCs w:val="16"/>
                <w:lang w:val="en-US"/>
              </w:rPr>
              <w:t xml:space="preserve">Informative Part </w:t>
            </w:r>
          </w:p>
        </w:tc>
        <w:tc>
          <w:tcPr>
            <w:tcW w:w="534" w:type="dxa"/>
          </w:tcPr>
          <w:p w14:paraId="6AFD5A36" w14:textId="77777777" w:rsidR="004E5FBC" w:rsidRPr="00485C68" w:rsidRDefault="004E5FBC" w:rsidP="004E5FBC">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12</w:t>
            </w:r>
          </w:p>
        </w:tc>
        <w:tc>
          <w:tcPr>
            <w:tcW w:w="2953" w:type="dxa"/>
          </w:tcPr>
          <w:p w14:paraId="147AC7A6" w14:textId="1CE002CC" w:rsidR="004E5FBC" w:rsidRPr="00485C68" w:rsidRDefault="004E5FBC" w:rsidP="004E5FBC">
            <w:pPr>
              <w:rPr>
                <w:rFonts w:ascii="Tahoma" w:hAnsi="Tahoma" w:cs="Tahoma"/>
                <w:b/>
                <w:bCs/>
                <w:sz w:val="16"/>
                <w:szCs w:val="16"/>
                <w:lang w:val="en-US"/>
              </w:rPr>
            </w:pPr>
            <w:r w:rsidRPr="00485C68">
              <w:rPr>
                <w:rFonts w:ascii="Tahoma" w:hAnsi="Tahoma" w:cs="Tahoma"/>
                <w:b/>
                <w:bCs/>
                <w:sz w:val="16"/>
                <w:szCs w:val="16"/>
                <w:lang w:val="en-US"/>
              </w:rPr>
              <w:t>Planned changes</w:t>
            </w:r>
          </w:p>
        </w:tc>
        <w:tc>
          <w:tcPr>
            <w:tcW w:w="5310" w:type="dxa"/>
          </w:tcPr>
          <w:p w14:paraId="4549F2DC" w14:textId="77777777" w:rsidR="004E5FBC" w:rsidRPr="00485C68" w:rsidRDefault="004E5FBC" w:rsidP="004E5FBC">
            <w:pPr>
              <w:rPr>
                <w:rFonts w:ascii="Tahoma" w:hAnsi="Tahoma" w:cs="Tahoma"/>
                <w:sz w:val="16"/>
                <w:szCs w:val="16"/>
                <w:lang w:val="en-US"/>
              </w:rPr>
            </w:pPr>
            <w:r w:rsidRPr="00485C68">
              <w:rPr>
                <w:rFonts w:ascii="Tahoma" w:hAnsi="Tahoma" w:cs="Tahoma"/>
                <w:sz w:val="16"/>
                <w:szCs w:val="16"/>
                <w:lang w:val="en-US"/>
              </w:rPr>
              <w:t>-</w:t>
            </w:r>
          </w:p>
        </w:tc>
        <w:tc>
          <w:tcPr>
            <w:tcW w:w="5162" w:type="dxa"/>
          </w:tcPr>
          <w:p w14:paraId="40F6CDAB" w14:textId="77777777" w:rsidR="004E5FBC" w:rsidRPr="00485C68" w:rsidRDefault="004E5FBC" w:rsidP="004E5FBC">
            <w:pPr>
              <w:rPr>
                <w:rFonts w:ascii="Tahoma" w:hAnsi="Tahoma" w:cs="Tahoma"/>
                <w:sz w:val="18"/>
                <w:szCs w:val="18"/>
                <w:lang w:val="en-US"/>
              </w:rPr>
            </w:pPr>
          </w:p>
        </w:tc>
      </w:tr>
      <w:tr w:rsidR="00485C68" w:rsidRPr="00485C68" w14:paraId="02413207" w14:textId="77777777" w:rsidTr="00077E96">
        <w:trPr>
          <w:trHeight w:val="341"/>
        </w:trPr>
        <w:tc>
          <w:tcPr>
            <w:tcW w:w="709" w:type="dxa"/>
            <w:vMerge/>
          </w:tcPr>
          <w:p w14:paraId="5966CBD9" w14:textId="77777777" w:rsidR="004E5FBC" w:rsidRPr="00485C68" w:rsidRDefault="004E5FBC" w:rsidP="004E5FBC">
            <w:pPr>
              <w:spacing w:beforeLines="20" w:before="48" w:afterLines="20" w:after="48"/>
              <w:rPr>
                <w:rFonts w:ascii="Tahoma" w:hAnsi="Tahoma" w:cs="Tahoma"/>
                <w:b/>
                <w:bCs/>
                <w:sz w:val="18"/>
                <w:szCs w:val="18"/>
                <w:lang w:val="en-US"/>
              </w:rPr>
            </w:pPr>
          </w:p>
        </w:tc>
        <w:tc>
          <w:tcPr>
            <w:tcW w:w="534" w:type="dxa"/>
          </w:tcPr>
          <w:p w14:paraId="57A71EDE" w14:textId="77777777" w:rsidR="004E5FBC" w:rsidRPr="00485C68" w:rsidRDefault="004E5FBC" w:rsidP="004E5FBC">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13</w:t>
            </w:r>
          </w:p>
        </w:tc>
        <w:tc>
          <w:tcPr>
            <w:tcW w:w="2953" w:type="dxa"/>
          </w:tcPr>
          <w:p w14:paraId="41581F16" w14:textId="75AADEAA" w:rsidR="004E5FBC" w:rsidRPr="00485C68" w:rsidRDefault="004E5FBC" w:rsidP="004E5FBC">
            <w:pPr>
              <w:rPr>
                <w:rFonts w:ascii="Tahoma" w:hAnsi="Tahoma" w:cs="Tahoma"/>
                <w:sz w:val="16"/>
                <w:szCs w:val="16"/>
                <w:u w:val="single"/>
                <w:lang w:val="en-US"/>
              </w:rPr>
            </w:pPr>
            <w:r w:rsidRPr="00485C68">
              <w:rPr>
                <w:rFonts w:ascii="Tahoma" w:hAnsi="Tahoma" w:cs="Tahoma"/>
                <w:b/>
                <w:bCs/>
                <w:sz w:val="16"/>
                <w:szCs w:val="16"/>
                <w:lang w:val="en-US"/>
              </w:rPr>
              <w:t>Reference</w:t>
            </w:r>
          </w:p>
        </w:tc>
        <w:tc>
          <w:tcPr>
            <w:tcW w:w="5310" w:type="dxa"/>
          </w:tcPr>
          <w:p w14:paraId="6CAD732B" w14:textId="7AACE483" w:rsidR="004E5FBC" w:rsidRPr="00485C68" w:rsidRDefault="004E5FBC" w:rsidP="004E5FBC">
            <w:pPr>
              <w:jc w:val="both"/>
              <w:rPr>
                <w:rFonts w:ascii="Tahoma" w:hAnsi="Tahoma" w:cs="Tahoma"/>
                <w:sz w:val="16"/>
                <w:szCs w:val="16"/>
                <w:lang w:val="en-US"/>
              </w:rPr>
            </w:pPr>
            <w:r w:rsidRPr="00485C68">
              <w:rPr>
                <w:rFonts w:ascii="Tahoma" w:hAnsi="Tahoma" w:cs="Tahoma"/>
                <w:sz w:val="16"/>
                <w:szCs w:val="16"/>
                <w:lang w:val="en-US"/>
              </w:rPr>
              <w:t xml:space="preserve">EN 300 220; </w:t>
            </w:r>
            <w:r w:rsidRPr="00485C68">
              <w:rPr>
                <w:rFonts w:ascii="Tahoma" w:hAnsi="Tahoma" w:cs="Tahoma"/>
                <w:iCs/>
                <w:sz w:val="16"/>
                <w:szCs w:val="16"/>
                <w:lang w:val="en-US"/>
              </w:rPr>
              <w:t xml:space="preserve">Commission Implementing Decision (EU) 2025/105 amending Decision 2006/771/EC updating </w:t>
            </w:r>
            <w:r w:rsidR="004C2C09">
              <w:rPr>
                <w:rFonts w:ascii="Tahoma" w:hAnsi="Tahoma" w:cs="Tahoma"/>
                <w:iCs/>
                <w:sz w:val="16"/>
                <w:szCs w:val="16"/>
                <w:lang w:val="en-US"/>
              </w:rPr>
              <w:t>harmonised</w:t>
            </w:r>
            <w:r w:rsidRPr="00485C68">
              <w:rPr>
                <w:rFonts w:ascii="Tahoma" w:hAnsi="Tahoma" w:cs="Tahoma"/>
                <w:iCs/>
                <w:sz w:val="16"/>
                <w:szCs w:val="16"/>
                <w:lang w:val="en-US"/>
              </w:rPr>
              <w:t xml:space="preserve"> technical conditions in the area of radio spectrum use for short-range devices and repealing Implementing Decision 2014/641/EU on </w:t>
            </w:r>
            <w:r w:rsidR="004C2C09">
              <w:rPr>
                <w:rFonts w:ascii="Tahoma" w:hAnsi="Tahoma" w:cs="Tahoma"/>
                <w:iCs/>
                <w:sz w:val="16"/>
                <w:szCs w:val="16"/>
                <w:lang w:val="en-US"/>
              </w:rPr>
              <w:t>harmonised</w:t>
            </w:r>
            <w:r w:rsidRPr="00485C68">
              <w:rPr>
                <w:rFonts w:ascii="Tahoma" w:hAnsi="Tahoma" w:cs="Tahoma"/>
                <w:iCs/>
                <w:sz w:val="16"/>
                <w:szCs w:val="16"/>
                <w:lang w:val="en-US"/>
              </w:rPr>
              <w:t xml:space="preserve"> technical conditions of radio spectrum use by wireless audio programme making and special events equipment in the Union</w:t>
            </w:r>
            <w:r w:rsidRPr="00485C68">
              <w:rPr>
                <w:rFonts w:ascii="Tahoma" w:hAnsi="Tahoma" w:cs="Tahoma"/>
                <w:sz w:val="16"/>
                <w:szCs w:val="16"/>
                <w:lang w:val="en-US"/>
              </w:rPr>
              <w:t>; ERC/REC 70-03</w:t>
            </w:r>
          </w:p>
        </w:tc>
        <w:tc>
          <w:tcPr>
            <w:tcW w:w="5162" w:type="dxa"/>
          </w:tcPr>
          <w:p w14:paraId="55283334" w14:textId="77777777" w:rsidR="004E5FBC" w:rsidRPr="00485C68" w:rsidRDefault="004E5FBC" w:rsidP="004E5FBC">
            <w:pPr>
              <w:spacing w:beforeLines="20" w:before="48" w:afterLines="20" w:after="48"/>
              <w:rPr>
                <w:rFonts w:ascii="Tahoma" w:hAnsi="Tahoma" w:cs="Tahoma"/>
                <w:sz w:val="18"/>
                <w:szCs w:val="18"/>
                <w:lang w:val="en-US"/>
              </w:rPr>
            </w:pPr>
          </w:p>
        </w:tc>
      </w:tr>
      <w:tr w:rsidR="00485C68" w:rsidRPr="00485C68" w14:paraId="6B3278BB" w14:textId="77777777" w:rsidTr="00077E96">
        <w:trPr>
          <w:trHeight w:val="290"/>
        </w:trPr>
        <w:tc>
          <w:tcPr>
            <w:tcW w:w="709" w:type="dxa"/>
            <w:vMerge/>
          </w:tcPr>
          <w:p w14:paraId="1A28EBBF" w14:textId="77777777" w:rsidR="004E5FBC" w:rsidRPr="00485C68" w:rsidRDefault="004E5FBC" w:rsidP="004E5FBC">
            <w:pPr>
              <w:spacing w:beforeLines="20" w:before="48" w:afterLines="20" w:after="48"/>
              <w:rPr>
                <w:rFonts w:ascii="Tahoma" w:hAnsi="Tahoma" w:cs="Tahoma"/>
                <w:b/>
                <w:bCs/>
                <w:sz w:val="18"/>
                <w:szCs w:val="18"/>
                <w:lang w:val="en-US"/>
              </w:rPr>
            </w:pPr>
          </w:p>
        </w:tc>
        <w:tc>
          <w:tcPr>
            <w:tcW w:w="534" w:type="dxa"/>
          </w:tcPr>
          <w:p w14:paraId="2EE8B084" w14:textId="77777777" w:rsidR="004E5FBC" w:rsidRPr="00485C68" w:rsidRDefault="004E5FBC" w:rsidP="004E5FBC">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14</w:t>
            </w:r>
          </w:p>
        </w:tc>
        <w:tc>
          <w:tcPr>
            <w:tcW w:w="2953" w:type="dxa"/>
          </w:tcPr>
          <w:p w14:paraId="2FC8964A" w14:textId="577DE591" w:rsidR="004E5FBC" w:rsidRPr="00485C68" w:rsidRDefault="004E5FBC" w:rsidP="004E5FBC">
            <w:pPr>
              <w:rPr>
                <w:rFonts w:ascii="Tahoma" w:hAnsi="Tahoma" w:cs="Tahoma"/>
                <w:sz w:val="16"/>
                <w:szCs w:val="16"/>
                <w:u w:val="single"/>
                <w:lang w:val="en-US"/>
              </w:rPr>
            </w:pPr>
            <w:r w:rsidRPr="00485C68">
              <w:rPr>
                <w:rFonts w:ascii="Tahoma" w:hAnsi="Tahoma" w:cs="Tahoma"/>
                <w:b/>
                <w:bCs/>
                <w:sz w:val="16"/>
                <w:szCs w:val="16"/>
                <w:lang w:val="en-US"/>
              </w:rPr>
              <w:t>Notification number</w:t>
            </w:r>
          </w:p>
        </w:tc>
        <w:tc>
          <w:tcPr>
            <w:tcW w:w="5310" w:type="dxa"/>
          </w:tcPr>
          <w:p w14:paraId="3D3A62A9" w14:textId="77777777" w:rsidR="004E5FBC" w:rsidRPr="00485C68" w:rsidRDefault="004E5FBC" w:rsidP="004E5FBC">
            <w:pPr>
              <w:rPr>
                <w:rFonts w:ascii="Tahoma" w:hAnsi="Tahoma" w:cs="Tahoma"/>
                <w:sz w:val="16"/>
                <w:szCs w:val="16"/>
                <w:lang w:val="en-US"/>
              </w:rPr>
            </w:pPr>
            <w:r w:rsidRPr="00485C68">
              <w:rPr>
                <w:rFonts w:ascii="Tahoma" w:hAnsi="Tahoma" w:cs="Tahoma"/>
                <w:sz w:val="16"/>
                <w:szCs w:val="16"/>
                <w:lang w:val="en-US"/>
              </w:rPr>
              <w:t>-</w:t>
            </w:r>
          </w:p>
        </w:tc>
        <w:tc>
          <w:tcPr>
            <w:tcW w:w="5162" w:type="dxa"/>
          </w:tcPr>
          <w:p w14:paraId="03E7B5B4" w14:textId="77777777" w:rsidR="004E5FBC" w:rsidRPr="00485C68" w:rsidRDefault="004E5FBC" w:rsidP="004E5FBC">
            <w:pPr>
              <w:spacing w:beforeLines="20" w:before="48" w:afterLines="20" w:after="48"/>
              <w:rPr>
                <w:rFonts w:ascii="Tahoma" w:hAnsi="Tahoma" w:cs="Tahoma"/>
                <w:sz w:val="18"/>
                <w:szCs w:val="18"/>
                <w:lang w:val="en-US"/>
              </w:rPr>
            </w:pPr>
          </w:p>
        </w:tc>
      </w:tr>
      <w:tr w:rsidR="00485C68" w:rsidRPr="00485C68" w14:paraId="58C6F927" w14:textId="77777777" w:rsidTr="00077E96">
        <w:trPr>
          <w:trHeight w:val="188"/>
        </w:trPr>
        <w:tc>
          <w:tcPr>
            <w:tcW w:w="709" w:type="dxa"/>
            <w:vMerge/>
          </w:tcPr>
          <w:p w14:paraId="0A4E7C92" w14:textId="77777777" w:rsidR="004E5FBC" w:rsidRPr="00485C68" w:rsidRDefault="004E5FBC" w:rsidP="004E5FBC">
            <w:pPr>
              <w:spacing w:beforeLines="20" w:before="48" w:afterLines="20" w:after="48"/>
              <w:rPr>
                <w:rFonts w:ascii="Tahoma" w:hAnsi="Tahoma" w:cs="Tahoma"/>
                <w:b/>
                <w:bCs/>
                <w:sz w:val="18"/>
                <w:szCs w:val="18"/>
                <w:lang w:val="en-US"/>
              </w:rPr>
            </w:pPr>
          </w:p>
        </w:tc>
        <w:tc>
          <w:tcPr>
            <w:tcW w:w="534" w:type="dxa"/>
          </w:tcPr>
          <w:p w14:paraId="000DB067" w14:textId="77777777" w:rsidR="004E5FBC" w:rsidRPr="00485C68" w:rsidRDefault="004E5FBC" w:rsidP="004E5FBC">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15</w:t>
            </w:r>
          </w:p>
        </w:tc>
        <w:tc>
          <w:tcPr>
            <w:tcW w:w="2953" w:type="dxa"/>
          </w:tcPr>
          <w:p w14:paraId="28351E36" w14:textId="18C5BCCA" w:rsidR="004E5FBC" w:rsidRPr="00485C68" w:rsidRDefault="004E5FBC" w:rsidP="004E5FBC">
            <w:pPr>
              <w:rPr>
                <w:rFonts w:ascii="Tahoma" w:hAnsi="Tahoma" w:cs="Tahoma"/>
                <w:sz w:val="16"/>
                <w:szCs w:val="16"/>
                <w:u w:val="single"/>
                <w:lang w:val="en-US"/>
              </w:rPr>
            </w:pPr>
            <w:r w:rsidRPr="00485C68">
              <w:rPr>
                <w:rFonts w:ascii="Tahoma" w:hAnsi="Tahoma" w:cs="Tahoma"/>
                <w:b/>
                <w:bCs/>
                <w:sz w:val="16"/>
                <w:szCs w:val="16"/>
                <w:lang w:val="en-US"/>
              </w:rPr>
              <w:t>Remarks</w:t>
            </w:r>
          </w:p>
        </w:tc>
        <w:tc>
          <w:tcPr>
            <w:tcW w:w="5310" w:type="dxa"/>
          </w:tcPr>
          <w:p w14:paraId="18D4B957" w14:textId="77777777" w:rsidR="004E5FBC" w:rsidRPr="00485C68" w:rsidRDefault="004E5FBC" w:rsidP="004E5FBC">
            <w:pPr>
              <w:rPr>
                <w:rFonts w:ascii="Tahoma" w:hAnsi="Tahoma" w:cs="Tahoma"/>
                <w:sz w:val="16"/>
                <w:szCs w:val="16"/>
                <w:lang w:val="en-US"/>
              </w:rPr>
            </w:pPr>
            <w:r w:rsidRPr="00485C68">
              <w:rPr>
                <w:rFonts w:ascii="Tahoma" w:hAnsi="Tahoma" w:cs="Tahoma"/>
                <w:sz w:val="16"/>
                <w:szCs w:val="16"/>
                <w:lang w:val="en-US"/>
              </w:rPr>
              <w:t>-</w:t>
            </w:r>
          </w:p>
        </w:tc>
        <w:tc>
          <w:tcPr>
            <w:tcW w:w="5162" w:type="dxa"/>
          </w:tcPr>
          <w:p w14:paraId="33D6F6CE" w14:textId="77777777" w:rsidR="004E5FBC" w:rsidRPr="00485C68" w:rsidRDefault="004E5FBC" w:rsidP="004E5FBC">
            <w:pPr>
              <w:spacing w:beforeLines="20" w:before="48" w:afterLines="20" w:after="48"/>
              <w:rPr>
                <w:rFonts w:ascii="Tahoma" w:hAnsi="Tahoma" w:cs="Tahoma"/>
                <w:sz w:val="18"/>
                <w:szCs w:val="18"/>
                <w:lang w:val="en-US"/>
              </w:rPr>
            </w:pPr>
          </w:p>
        </w:tc>
      </w:tr>
    </w:tbl>
    <w:p w14:paraId="19971ACA" w14:textId="55683B69" w:rsidR="00A46371" w:rsidRPr="00485C68" w:rsidRDefault="00100789" w:rsidP="00574040">
      <w:pPr>
        <w:jc w:val="both"/>
        <w:rPr>
          <w:rFonts w:ascii="Tahoma" w:hAnsi="Tahoma" w:cs="Tahoma"/>
          <w:sz w:val="16"/>
          <w:szCs w:val="16"/>
          <w:lang w:val="en-US"/>
        </w:rPr>
      </w:pPr>
      <w:r w:rsidRPr="00485C68">
        <w:rPr>
          <w:rFonts w:ascii="Tahoma" w:hAnsi="Tahoma" w:cs="Tahoma"/>
          <w:sz w:val="16"/>
          <w:szCs w:val="16"/>
          <w:lang w:val="en-US"/>
        </w:rPr>
        <w:t xml:space="preserve">F1- RTIR  </w:t>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045AB1" w:rsidRPr="00485C68">
        <w:rPr>
          <w:rFonts w:ascii="Tahoma" w:hAnsi="Tahoma" w:cs="Tahoma"/>
          <w:sz w:val="16"/>
          <w:szCs w:val="16"/>
          <w:lang w:val="en-US"/>
        </w:rPr>
        <w:t xml:space="preserve"> Edition:1; Revision:1</w:t>
      </w:r>
      <w:r w:rsidR="00A46371" w:rsidRPr="00485C68">
        <w:rPr>
          <w:rFonts w:ascii="Tahoma" w:hAnsi="Tahoma" w:cs="Tahoma"/>
          <w:sz w:val="16"/>
          <w:szCs w:val="16"/>
          <w:lang w:val="en-US"/>
        </w:rPr>
        <w:br w:type="page"/>
      </w:r>
    </w:p>
    <w:tbl>
      <w:tblPr>
        <w:tblW w:w="1454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06"/>
        <w:gridCol w:w="2976"/>
        <w:gridCol w:w="6358"/>
        <w:gridCol w:w="2186"/>
        <w:gridCol w:w="1620"/>
      </w:tblGrid>
      <w:tr w:rsidR="00485C68" w:rsidRPr="00485C68" w14:paraId="148D52E2" w14:textId="77777777" w:rsidTr="009939AD">
        <w:trPr>
          <w:trHeight w:val="240"/>
        </w:trPr>
        <w:tc>
          <w:tcPr>
            <w:tcW w:w="1406" w:type="dxa"/>
            <w:vAlign w:val="center"/>
          </w:tcPr>
          <w:p w14:paraId="54EB6517" w14:textId="7FF1450A" w:rsidR="009B6380" w:rsidRPr="00485C68" w:rsidRDefault="009B6380" w:rsidP="009B6380">
            <w:pPr>
              <w:spacing w:before="100" w:after="100"/>
              <w:rPr>
                <w:rFonts w:ascii="Tahoma" w:hAnsi="Tahoma" w:cs="Tahoma"/>
                <w:b/>
                <w:sz w:val="16"/>
                <w:szCs w:val="16"/>
                <w:lang w:val="en-US"/>
              </w:rPr>
            </w:pPr>
            <w:r w:rsidRPr="00485C68">
              <w:rPr>
                <w:rFonts w:ascii="Tahoma" w:hAnsi="Tahoma" w:cs="Tahoma"/>
                <w:b/>
                <w:sz w:val="16"/>
                <w:szCs w:val="16"/>
                <w:lang w:val="en-US"/>
              </w:rPr>
              <w:lastRenderedPageBreak/>
              <w:t>ROMANIA</w:t>
            </w:r>
          </w:p>
        </w:tc>
        <w:tc>
          <w:tcPr>
            <w:tcW w:w="2976" w:type="dxa"/>
            <w:vAlign w:val="center"/>
          </w:tcPr>
          <w:p w14:paraId="6591F58D" w14:textId="24BC9E26" w:rsidR="009B6380" w:rsidRPr="00485C68" w:rsidRDefault="009B6380" w:rsidP="009B6380">
            <w:pPr>
              <w:spacing w:before="100" w:after="100"/>
              <w:rPr>
                <w:rFonts w:ascii="Tahoma" w:hAnsi="Tahoma" w:cs="Tahoma"/>
                <w:b/>
                <w:sz w:val="16"/>
                <w:szCs w:val="16"/>
                <w:lang w:val="en-US"/>
              </w:rPr>
            </w:pPr>
            <w:r w:rsidRPr="00485C68">
              <w:rPr>
                <w:rFonts w:ascii="Tahoma" w:hAnsi="Tahoma" w:cs="Tahoma"/>
                <w:b/>
                <w:bCs/>
                <w:sz w:val="16"/>
                <w:szCs w:val="16"/>
                <w:lang w:val="en-US"/>
              </w:rPr>
              <w:t>Radio Interface Specification</w:t>
            </w:r>
          </w:p>
        </w:tc>
        <w:tc>
          <w:tcPr>
            <w:tcW w:w="6358" w:type="dxa"/>
            <w:vAlign w:val="center"/>
          </w:tcPr>
          <w:p w14:paraId="2B860607" w14:textId="325D63A2" w:rsidR="009B6380" w:rsidRPr="00485C68" w:rsidRDefault="009B6380" w:rsidP="009B6380">
            <w:pPr>
              <w:spacing w:before="100" w:after="100"/>
              <w:rPr>
                <w:rFonts w:ascii="Tahoma" w:hAnsi="Tahoma" w:cs="Tahoma"/>
                <w:b/>
                <w:sz w:val="16"/>
                <w:szCs w:val="16"/>
                <w:lang w:val="en-US"/>
              </w:rPr>
            </w:pPr>
            <w:r w:rsidRPr="00485C68">
              <w:rPr>
                <w:rFonts w:ascii="Tahoma" w:hAnsi="Tahoma" w:cs="Tahoma"/>
                <w:b/>
                <w:sz w:val="16"/>
                <w:szCs w:val="16"/>
                <w:lang w:val="en-US"/>
              </w:rPr>
              <w:t>SRD / Non-specific proximity radio device</w:t>
            </w:r>
            <w:r w:rsidR="007058CC">
              <w:rPr>
                <w:rFonts w:ascii="Tahoma" w:hAnsi="Tahoma" w:cs="Tahoma"/>
                <w:b/>
                <w:sz w:val="16"/>
                <w:szCs w:val="16"/>
                <w:lang w:val="en-US"/>
              </w:rPr>
              <w:t>s</w:t>
            </w:r>
            <w:r w:rsidRPr="00485C68">
              <w:rPr>
                <w:rFonts w:ascii="Tahoma" w:hAnsi="Tahoma" w:cs="Tahoma"/>
                <w:b/>
                <w:sz w:val="16"/>
                <w:szCs w:val="16"/>
                <w:lang w:val="en-US"/>
              </w:rPr>
              <w:t xml:space="preserve"> (short-range</w:t>
            </w:r>
            <w:r w:rsidR="002B3E80" w:rsidRPr="00485C68">
              <w:rPr>
                <w:rFonts w:ascii="Tahoma" w:hAnsi="Tahoma" w:cs="Tahoma"/>
                <w:b/>
                <w:sz w:val="16"/>
                <w:szCs w:val="16"/>
                <w:lang w:val="en-US"/>
              </w:rPr>
              <w:t xml:space="preserve"> device</w:t>
            </w:r>
            <w:r w:rsidR="007058CC">
              <w:rPr>
                <w:rFonts w:ascii="Tahoma" w:hAnsi="Tahoma" w:cs="Tahoma"/>
                <w:b/>
                <w:sz w:val="16"/>
                <w:szCs w:val="16"/>
                <w:lang w:val="en-US"/>
              </w:rPr>
              <w:t>s</w:t>
            </w:r>
            <w:r w:rsidRPr="00485C68">
              <w:rPr>
                <w:rFonts w:ascii="Tahoma" w:hAnsi="Tahoma" w:cs="Tahoma"/>
                <w:b/>
                <w:sz w:val="16"/>
                <w:szCs w:val="16"/>
                <w:lang w:val="en-US"/>
              </w:rPr>
              <w:t>)</w:t>
            </w:r>
          </w:p>
        </w:tc>
        <w:tc>
          <w:tcPr>
            <w:tcW w:w="2186" w:type="dxa"/>
            <w:vAlign w:val="center"/>
          </w:tcPr>
          <w:p w14:paraId="4FA21249" w14:textId="4CF3ADE3" w:rsidR="009B6380" w:rsidRPr="00485C68" w:rsidRDefault="009B6380" w:rsidP="009B6380">
            <w:pPr>
              <w:spacing w:before="100" w:after="100"/>
              <w:rPr>
                <w:rFonts w:ascii="Tahoma" w:hAnsi="Tahoma" w:cs="Tahoma"/>
                <w:b/>
                <w:sz w:val="16"/>
                <w:szCs w:val="16"/>
                <w:lang w:val="en-US"/>
              </w:rPr>
            </w:pPr>
            <w:r w:rsidRPr="00485C68">
              <w:rPr>
                <w:rFonts w:ascii="Tahoma" w:hAnsi="Tahoma" w:cs="Tahoma"/>
                <w:b/>
                <w:sz w:val="16"/>
                <w:szCs w:val="16"/>
                <w:lang w:val="en-US"/>
              </w:rPr>
              <w:t>RO-IR  SRD-01-21b</w:t>
            </w:r>
          </w:p>
        </w:tc>
        <w:tc>
          <w:tcPr>
            <w:tcW w:w="1620" w:type="dxa"/>
            <w:vAlign w:val="center"/>
          </w:tcPr>
          <w:p w14:paraId="17A448E6" w14:textId="0F4E469B" w:rsidR="009B6380" w:rsidRPr="00485C68" w:rsidRDefault="009B6380" w:rsidP="009B6380">
            <w:pPr>
              <w:spacing w:before="100" w:after="100"/>
              <w:rPr>
                <w:rFonts w:ascii="Tahoma" w:hAnsi="Tahoma" w:cs="Tahoma"/>
                <w:b/>
                <w:sz w:val="16"/>
                <w:szCs w:val="16"/>
                <w:lang w:val="en-US"/>
              </w:rPr>
            </w:pPr>
            <w:r w:rsidRPr="00485C68">
              <w:rPr>
                <w:rFonts w:ascii="Tahoma" w:hAnsi="Tahoma" w:cs="Tahoma"/>
                <w:b/>
                <w:sz w:val="16"/>
                <w:szCs w:val="16"/>
                <w:lang w:val="en-US"/>
              </w:rPr>
              <w:t>Edition 5/2025</w:t>
            </w:r>
          </w:p>
        </w:tc>
      </w:tr>
    </w:tbl>
    <w:p w14:paraId="0CB16BD7" w14:textId="77777777" w:rsidR="00B24CC4" w:rsidRPr="00485C68" w:rsidRDefault="00B24CC4" w:rsidP="00B24CC4">
      <w:pPr>
        <w:rPr>
          <w:rFonts w:ascii="Tahoma" w:hAnsi="Tahoma" w:cs="Tahoma"/>
          <w:sz w:val="18"/>
          <w:szCs w:val="18"/>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3435"/>
        <w:gridCol w:w="5103"/>
        <w:gridCol w:w="4820"/>
      </w:tblGrid>
      <w:tr w:rsidR="00485C68" w:rsidRPr="00485C68" w14:paraId="4A4E851B" w14:textId="77777777" w:rsidTr="00F96F84">
        <w:trPr>
          <w:trHeight w:val="211"/>
        </w:trPr>
        <w:tc>
          <w:tcPr>
            <w:tcW w:w="709" w:type="dxa"/>
            <w:vAlign w:val="center"/>
          </w:tcPr>
          <w:p w14:paraId="0D82D261" w14:textId="77777777" w:rsidR="00586A61" w:rsidRPr="00485C68" w:rsidRDefault="00586A61" w:rsidP="00586A61">
            <w:pPr>
              <w:spacing w:beforeLines="20" w:before="48" w:afterLines="20" w:after="48"/>
              <w:rPr>
                <w:rFonts w:ascii="Tahoma" w:hAnsi="Tahoma" w:cs="Tahoma"/>
                <w:b/>
                <w:sz w:val="18"/>
                <w:szCs w:val="18"/>
                <w:lang w:val="en-US"/>
              </w:rPr>
            </w:pPr>
          </w:p>
        </w:tc>
        <w:tc>
          <w:tcPr>
            <w:tcW w:w="534" w:type="dxa"/>
            <w:vAlign w:val="center"/>
          </w:tcPr>
          <w:p w14:paraId="6ECD7A59" w14:textId="6AA64317" w:rsidR="00586A61" w:rsidRPr="00485C68" w:rsidRDefault="00586A61" w:rsidP="00586A61">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No.</w:t>
            </w:r>
          </w:p>
        </w:tc>
        <w:tc>
          <w:tcPr>
            <w:tcW w:w="3435" w:type="dxa"/>
            <w:vAlign w:val="center"/>
          </w:tcPr>
          <w:p w14:paraId="5BDBA17D" w14:textId="5779E21B" w:rsidR="00586A61" w:rsidRPr="00485C68" w:rsidRDefault="00586A61" w:rsidP="00586A61">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Parameter</w:t>
            </w:r>
          </w:p>
        </w:tc>
        <w:tc>
          <w:tcPr>
            <w:tcW w:w="5103" w:type="dxa"/>
            <w:vAlign w:val="center"/>
          </w:tcPr>
          <w:p w14:paraId="13CF2DAD" w14:textId="3D96752A" w:rsidR="00586A61" w:rsidRPr="00485C68" w:rsidRDefault="00586A61" w:rsidP="00586A61">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Description</w:t>
            </w:r>
          </w:p>
        </w:tc>
        <w:tc>
          <w:tcPr>
            <w:tcW w:w="4820" w:type="dxa"/>
            <w:vAlign w:val="center"/>
          </w:tcPr>
          <w:p w14:paraId="0E180398" w14:textId="0081FBBA" w:rsidR="00586A61" w:rsidRPr="00485C68" w:rsidRDefault="00586A61" w:rsidP="00586A61">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 xml:space="preserve">Comments </w:t>
            </w:r>
          </w:p>
        </w:tc>
      </w:tr>
      <w:tr w:rsidR="00485C68" w:rsidRPr="00485C68" w14:paraId="07BEA88E" w14:textId="77777777" w:rsidTr="00977C1D">
        <w:trPr>
          <w:trHeight w:val="260"/>
        </w:trPr>
        <w:tc>
          <w:tcPr>
            <w:tcW w:w="709" w:type="dxa"/>
            <w:vMerge w:val="restart"/>
            <w:textDirection w:val="btLr"/>
          </w:tcPr>
          <w:p w14:paraId="41554110" w14:textId="2143265F" w:rsidR="00586A61" w:rsidRPr="00485C68" w:rsidRDefault="00B92B31" w:rsidP="00586A61">
            <w:pPr>
              <w:spacing w:beforeLines="20" w:before="48" w:afterLines="20" w:after="48"/>
              <w:ind w:left="113" w:right="113"/>
              <w:jc w:val="center"/>
              <w:rPr>
                <w:rFonts w:ascii="Tahoma" w:hAnsi="Tahoma" w:cs="Tahoma"/>
                <w:b/>
                <w:sz w:val="16"/>
                <w:szCs w:val="16"/>
                <w:lang w:val="en-US"/>
              </w:rPr>
            </w:pPr>
            <w:r w:rsidRPr="00485C68">
              <w:rPr>
                <w:rFonts w:ascii="Tahoma" w:hAnsi="Tahoma" w:cs="Tahoma"/>
                <w:b/>
                <w:sz w:val="16"/>
                <w:szCs w:val="16"/>
                <w:lang w:val="en-US"/>
              </w:rPr>
              <w:t xml:space="preserve">Normative Part </w:t>
            </w:r>
          </w:p>
        </w:tc>
        <w:tc>
          <w:tcPr>
            <w:tcW w:w="534" w:type="dxa"/>
          </w:tcPr>
          <w:p w14:paraId="7EADDDFF" w14:textId="77777777" w:rsidR="00586A61" w:rsidRPr="00485C68" w:rsidRDefault="00586A61" w:rsidP="00586A61">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1</w:t>
            </w:r>
          </w:p>
        </w:tc>
        <w:tc>
          <w:tcPr>
            <w:tcW w:w="3435" w:type="dxa"/>
          </w:tcPr>
          <w:p w14:paraId="6F2A8202" w14:textId="31B802C7" w:rsidR="00586A61" w:rsidRPr="00485C68" w:rsidRDefault="00586A61" w:rsidP="00586A61">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Radiocommunication Service</w:t>
            </w:r>
          </w:p>
        </w:tc>
        <w:tc>
          <w:tcPr>
            <w:tcW w:w="5103" w:type="dxa"/>
          </w:tcPr>
          <w:p w14:paraId="4CCA8907" w14:textId="6A8D74D5" w:rsidR="00586A61" w:rsidRPr="00485C68" w:rsidRDefault="00586A61" w:rsidP="00586A61">
            <w:pPr>
              <w:spacing w:beforeLines="20" w:before="48" w:afterLines="20" w:after="48"/>
              <w:rPr>
                <w:rFonts w:ascii="Tahoma" w:hAnsi="Tahoma" w:cs="Tahoma"/>
                <w:sz w:val="16"/>
                <w:szCs w:val="16"/>
                <w:lang w:val="en-US"/>
              </w:rPr>
            </w:pPr>
            <w:r w:rsidRPr="00485C68">
              <w:rPr>
                <w:rFonts w:ascii="Tahoma" w:hAnsi="Tahoma" w:cs="Tahoma"/>
                <w:sz w:val="16"/>
                <w:szCs w:val="16"/>
                <w:lang w:val="en-US"/>
              </w:rPr>
              <w:t xml:space="preserve">Mobile </w:t>
            </w:r>
          </w:p>
        </w:tc>
        <w:tc>
          <w:tcPr>
            <w:tcW w:w="4820" w:type="dxa"/>
          </w:tcPr>
          <w:p w14:paraId="10F7A697" w14:textId="77777777" w:rsidR="00586A61" w:rsidRPr="00485C68" w:rsidRDefault="00586A61" w:rsidP="00586A61">
            <w:pPr>
              <w:spacing w:beforeLines="20" w:before="48" w:afterLines="20" w:after="48"/>
              <w:rPr>
                <w:rFonts w:ascii="Tahoma" w:hAnsi="Tahoma" w:cs="Tahoma"/>
                <w:sz w:val="16"/>
                <w:szCs w:val="16"/>
                <w:lang w:val="en-US"/>
              </w:rPr>
            </w:pPr>
          </w:p>
        </w:tc>
      </w:tr>
      <w:tr w:rsidR="00485C68" w:rsidRPr="00485C68" w14:paraId="4B393F5E" w14:textId="77777777" w:rsidTr="00FF236B">
        <w:trPr>
          <w:trHeight w:val="304"/>
        </w:trPr>
        <w:tc>
          <w:tcPr>
            <w:tcW w:w="709" w:type="dxa"/>
            <w:vMerge/>
          </w:tcPr>
          <w:p w14:paraId="3854FDD1" w14:textId="77777777" w:rsidR="00586A61" w:rsidRPr="00485C68" w:rsidRDefault="00586A61" w:rsidP="00586A61">
            <w:pPr>
              <w:spacing w:beforeLines="20" w:before="48" w:afterLines="20" w:after="48"/>
              <w:rPr>
                <w:rFonts w:ascii="Tahoma" w:hAnsi="Tahoma" w:cs="Tahoma"/>
                <w:b/>
                <w:sz w:val="18"/>
                <w:szCs w:val="18"/>
                <w:lang w:val="en-US"/>
              </w:rPr>
            </w:pPr>
          </w:p>
        </w:tc>
        <w:tc>
          <w:tcPr>
            <w:tcW w:w="534" w:type="dxa"/>
          </w:tcPr>
          <w:p w14:paraId="2F9A178A" w14:textId="77777777" w:rsidR="00586A61" w:rsidRPr="00485C68" w:rsidRDefault="00586A61" w:rsidP="00586A61">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2</w:t>
            </w:r>
          </w:p>
        </w:tc>
        <w:tc>
          <w:tcPr>
            <w:tcW w:w="3435" w:type="dxa"/>
          </w:tcPr>
          <w:p w14:paraId="4585D017" w14:textId="2E420CB8" w:rsidR="00586A61" w:rsidRPr="00485C68" w:rsidRDefault="00586A61" w:rsidP="00586A61">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Application</w:t>
            </w:r>
          </w:p>
        </w:tc>
        <w:tc>
          <w:tcPr>
            <w:tcW w:w="5103" w:type="dxa"/>
          </w:tcPr>
          <w:p w14:paraId="398CDCB8" w14:textId="54AB3486" w:rsidR="00586A61" w:rsidRPr="00485C68" w:rsidRDefault="00586A61" w:rsidP="00586A61">
            <w:pPr>
              <w:jc w:val="both"/>
              <w:rPr>
                <w:lang w:val="en-US"/>
              </w:rPr>
            </w:pPr>
            <w:r w:rsidRPr="00485C68">
              <w:rPr>
                <w:rFonts w:ascii="Tahoma" w:hAnsi="Tahoma" w:cs="Tahoma"/>
                <w:sz w:val="16"/>
                <w:szCs w:val="16"/>
                <w:lang w:val="en-US"/>
              </w:rPr>
              <w:t>SRD / Non-specific proximity radio device</w:t>
            </w:r>
            <w:r w:rsidR="007058CC">
              <w:rPr>
                <w:rFonts w:ascii="Tahoma" w:hAnsi="Tahoma" w:cs="Tahoma"/>
                <w:sz w:val="16"/>
                <w:szCs w:val="16"/>
                <w:lang w:val="en-US"/>
              </w:rPr>
              <w:t>s</w:t>
            </w:r>
            <w:r w:rsidRPr="00485C68">
              <w:rPr>
                <w:rFonts w:ascii="Tahoma" w:hAnsi="Tahoma" w:cs="Tahoma"/>
                <w:sz w:val="16"/>
                <w:szCs w:val="16"/>
                <w:lang w:val="en-US"/>
              </w:rPr>
              <w:t xml:space="preserve"> (short-range</w:t>
            </w:r>
            <w:r w:rsidR="002B3E80" w:rsidRPr="00485C68">
              <w:rPr>
                <w:rFonts w:ascii="Tahoma" w:hAnsi="Tahoma" w:cs="Tahoma"/>
                <w:sz w:val="16"/>
                <w:szCs w:val="16"/>
                <w:lang w:val="en-US"/>
              </w:rPr>
              <w:t xml:space="preserve"> device</w:t>
            </w:r>
            <w:r w:rsidR="007058CC">
              <w:rPr>
                <w:rFonts w:ascii="Tahoma" w:hAnsi="Tahoma" w:cs="Tahoma"/>
                <w:sz w:val="16"/>
                <w:szCs w:val="16"/>
                <w:lang w:val="en-US"/>
              </w:rPr>
              <w:t>s</w:t>
            </w:r>
            <w:r w:rsidRPr="00485C68">
              <w:rPr>
                <w:rFonts w:ascii="Tahoma" w:hAnsi="Tahoma" w:cs="Tahoma"/>
                <w:sz w:val="16"/>
                <w:szCs w:val="16"/>
                <w:lang w:val="en-US"/>
              </w:rPr>
              <w:t>)</w:t>
            </w:r>
          </w:p>
        </w:tc>
        <w:tc>
          <w:tcPr>
            <w:tcW w:w="4820" w:type="dxa"/>
          </w:tcPr>
          <w:p w14:paraId="6BFC5AEE" w14:textId="6A276DC3" w:rsidR="00586A61" w:rsidRPr="00485C68" w:rsidRDefault="005B3EB1" w:rsidP="00586A61">
            <w:pPr>
              <w:jc w:val="both"/>
              <w:rPr>
                <w:rFonts w:ascii="Tahoma" w:hAnsi="Tahoma" w:cs="Tahoma"/>
                <w:i/>
                <w:sz w:val="18"/>
                <w:szCs w:val="18"/>
                <w:lang w:val="en-US"/>
              </w:rPr>
            </w:pPr>
            <w:r w:rsidRPr="00485C68">
              <w:rPr>
                <w:rFonts w:ascii="Tahoma" w:hAnsi="Tahoma" w:cs="Tahoma"/>
                <w:i/>
                <w:sz w:val="16"/>
                <w:szCs w:val="16"/>
              </w:rPr>
              <w:t>This set of usage conditions is only available for data networks</w:t>
            </w:r>
            <w:r w:rsidR="006C0D01" w:rsidRPr="00485C68">
              <w:rPr>
                <w:rFonts w:ascii="Tahoma" w:hAnsi="Tahoma" w:cs="Tahoma"/>
                <w:i/>
                <w:sz w:val="16"/>
                <w:szCs w:val="16"/>
                <w:lang w:val="en-US"/>
              </w:rPr>
              <w:t>.</w:t>
            </w:r>
          </w:p>
        </w:tc>
      </w:tr>
      <w:tr w:rsidR="00485C68" w:rsidRPr="00485C68" w14:paraId="0D1AA2F1" w14:textId="77777777" w:rsidTr="00F96F84">
        <w:trPr>
          <w:trHeight w:val="1032"/>
        </w:trPr>
        <w:tc>
          <w:tcPr>
            <w:tcW w:w="709" w:type="dxa"/>
            <w:vMerge/>
          </w:tcPr>
          <w:p w14:paraId="6E40C9FE" w14:textId="77777777" w:rsidR="00586A61" w:rsidRPr="00485C68" w:rsidRDefault="00586A61" w:rsidP="00586A61">
            <w:pPr>
              <w:spacing w:beforeLines="20" w:before="48" w:afterLines="20" w:after="48"/>
              <w:rPr>
                <w:rFonts w:ascii="Tahoma" w:hAnsi="Tahoma" w:cs="Tahoma"/>
                <w:b/>
                <w:sz w:val="18"/>
                <w:szCs w:val="18"/>
                <w:lang w:val="en-US"/>
              </w:rPr>
            </w:pPr>
          </w:p>
        </w:tc>
        <w:tc>
          <w:tcPr>
            <w:tcW w:w="534" w:type="dxa"/>
          </w:tcPr>
          <w:p w14:paraId="4692151A" w14:textId="77777777" w:rsidR="00586A61" w:rsidRPr="00485C68" w:rsidRDefault="00586A61" w:rsidP="00586A61">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3</w:t>
            </w:r>
          </w:p>
        </w:tc>
        <w:tc>
          <w:tcPr>
            <w:tcW w:w="3435" w:type="dxa"/>
          </w:tcPr>
          <w:p w14:paraId="6D405BC9" w14:textId="7CDE698F" w:rsidR="00586A61" w:rsidRPr="00485C68" w:rsidRDefault="00586A61" w:rsidP="00586A61">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Frequency band</w:t>
            </w:r>
          </w:p>
        </w:tc>
        <w:tc>
          <w:tcPr>
            <w:tcW w:w="5103" w:type="dxa"/>
          </w:tcPr>
          <w:p w14:paraId="590E29F3" w14:textId="77777777" w:rsidR="00586A61" w:rsidRPr="00485C68" w:rsidRDefault="00586A61" w:rsidP="00586A61">
            <w:pPr>
              <w:spacing w:after="120"/>
              <w:rPr>
                <w:rFonts w:ascii="Tahoma" w:hAnsi="Tahoma" w:cs="Tahoma"/>
                <w:sz w:val="16"/>
                <w:szCs w:val="16"/>
                <w:lang w:val="en-US"/>
              </w:rPr>
            </w:pPr>
            <w:r w:rsidRPr="00485C68">
              <w:rPr>
                <w:rFonts w:ascii="Tahoma" w:hAnsi="Tahoma" w:cs="Tahoma"/>
                <w:bCs/>
                <w:iCs/>
                <w:sz w:val="16"/>
                <w:szCs w:val="16"/>
                <w:lang w:val="en-US"/>
              </w:rPr>
              <w:t>865 – 868 MHz</w:t>
            </w:r>
            <w:r w:rsidRPr="00485C68">
              <w:rPr>
                <w:rFonts w:ascii="Tahoma" w:hAnsi="Tahoma" w:cs="Tahoma"/>
                <w:sz w:val="16"/>
                <w:szCs w:val="16"/>
                <w:lang w:val="en-US"/>
              </w:rPr>
              <w:t xml:space="preserve"> </w:t>
            </w:r>
          </w:p>
          <w:p w14:paraId="0F6C39E7" w14:textId="77777777" w:rsidR="00586A61" w:rsidRPr="00485C68" w:rsidRDefault="00586A61" w:rsidP="00586A61">
            <w:pPr>
              <w:rPr>
                <w:rFonts w:ascii="Tahoma" w:hAnsi="Tahoma" w:cs="Tahoma"/>
                <w:sz w:val="16"/>
                <w:szCs w:val="16"/>
                <w:lang w:val="en-US"/>
              </w:rPr>
            </w:pPr>
          </w:p>
        </w:tc>
        <w:tc>
          <w:tcPr>
            <w:tcW w:w="4820" w:type="dxa"/>
          </w:tcPr>
          <w:p w14:paraId="45F6189A" w14:textId="181FDBB6" w:rsidR="00586A61" w:rsidRPr="00485C68" w:rsidRDefault="004C2C09" w:rsidP="00586A61">
            <w:pPr>
              <w:spacing w:beforeLines="20" w:before="48" w:afterLines="20" w:after="48"/>
              <w:jc w:val="both"/>
              <w:rPr>
                <w:rFonts w:ascii="Tahoma" w:hAnsi="Tahoma" w:cs="Tahoma"/>
                <w:sz w:val="18"/>
                <w:szCs w:val="18"/>
                <w:lang w:val="en-US"/>
              </w:rPr>
            </w:pPr>
            <w:r>
              <w:rPr>
                <w:rFonts w:ascii="Tahoma" w:hAnsi="Tahoma" w:cs="Tahoma"/>
                <w:i/>
                <w:sz w:val="16"/>
                <w:szCs w:val="16"/>
                <w:lang w:val="en-US"/>
              </w:rPr>
              <w:t>Harmonised</w:t>
            </w:r>
            <w:r w:rsidR="00586A61" w:rsidRPr="00485C68">
              <w:rPr>
                <w:rFonts w:ascii="Tahoma" w:hAnsi="Tahoma" w:cs="Tahoma"/>
                <w:i/>
                <w:sz w:val="16"/>
                <w:szCs w:val="16"/>
                <w:lang w:val="en-US"/>
              </w:rPr>
              <w:t xml:space="preserve"> radio spectrum for use by short-range devices (Commission Implementing Decision (EU) 2025/105 amending Decision 2006/771/EC updating </w:t>
            </w:r>
            <w:r>
              <w:rPr>
                <w:rFonts w:ascii="Tahoma" w:hAnsi="Tahoma" w:cs="Tahoma"/>
                <w:i/>
                <w:sz w:val="16"/>
                <w:szCs w:val="16"/>
                <w:lang w:val="en-US"/>
              </w:rPr>
              <w:t>harmonised</w:t>
            </w:r>
            <w:r w:rsidR="00586A61" w:rsidRPr="00485C68">
              <w:rPr>
                <w:rFonts w:ascii="Tahoma" w:hAnsi="Tahoma" w:cs="Tahoma"/>
                <w:i/>
                <w:sz w:val="16"/>
                <w:szCs w:val="16"/>
                <w:lang w:val="en-US"/>
              </w:rPr>
              <w:t xml:space="preserve"> technical conditions in the area of radio spectrum use for short-range devices and repealing Implementing Decision 2014/641/EU on </w:t>
            </w:r>
            <w:r>
              <w:rPr>
                <w:rFonts w:ascii="Tahoma" w:hAnsi="Tahoma" w:cs="Tahoma"/>
                <w:i/>
                <w:sz w:val="16"/>
                <w:szCs w:val="16"/>
                <w:lang w:val="en-US"/>
              </w:rPr>
              <w:t>harmonised</w:t>
            </w:r>
            <w:r w:rsidR="00586A61" w:rsidRPr="00485C68">
              <w:rPr>
                <w:rFonts w:ascii="Tahoma" w:hAnsi="Tahoma" w:cs="Tahoma"/>
                <w:i/>
                <w:sz w:val="16"/>
                <w:szCs w:val="16"/>
                <w:lang w:val="en-US"/>
              </w:rPr>
              <w:t xml:space="preserve"> technical conditions of radio spectrum use by wireless audio programme making and special events equipment in the Union)</w:t>
            </w:r>
          </w:p>
        </w:tc>
      </w:tr>
      <w:tr w:rsidR="00485C68" w:rsidRPr="00485C68" w14:paraId="227BE2E1" w14:textId="77777777" w:rsidTr="00F96F84">
        <w:trPr>
          <w:trHeight w:val="239"/>
        </w:trPr>
        <w:tc>
          <w:tcPr>
            <w:tcW w:w="709" w:type="dxa"/>
            <w:vMerge/>
          </w:tcPr>
          <w:p w14:paraId="51E9A69B" w14:textId="77777777" w:rsidR="00586A61" w:rsidRPr="00485C68" w:rsidRDefault="00586A61" w:rsidP="00586A61">
            <w:pPr>
              <w:spacing w:beforeLines="20" w:before="48" w:afterLines="20" w:after="48"/>
              <w:rPr>
                <w:rFonts w:ascii="Tahoma" w:hAnsi="Tahoma" w:cs="Tahoma"/>
                <w:b/>
                <w:sz w:val="18"/>
                <w:szCs w:val="18"/>
                <w:lang w:val="en-US"/>
              </w:rPr>
            </w:pPr>
          </w:p>
        </w:tc>
        <w:tc>
          <w:tcPr>
            <w:tcW w:w="534" w:type="dxa"/>
          </w:tcPr>
          <w:p w14:paraId="0BA964D9" w14:textId="77777777" w:rsidR="00586A61" w:rsidRPr="00485C68" w:rsidRDefault="00586A61" w:rsidP="00586A61">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4</w:t>
            </w:r>
          </w:p>
        </w:tc>
        <w:tc>
          <w:tcPr>
            <w:tcW w:w="3435" w:type="dxa"/>
          </w:tcPr>
          <w:p w14:paraId="7C8E98D1" w14:textId="13793D7D" w:rsidR="00586A61" w:rsidRPr="00485C68" w:rsidRDefault="00C85DFE" w:rsidP="00586A61">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Channeling</w:t>
            </w:r>
            <w:r w:rsidR="00586A61" w:rsidRPr="00485C68">
              <w:rPr>
                <w:rFonts w:ascii="Tahoma" w:hAnsi="Tahoma" w:cs="Tahoma"/>
                <w:b/>
                <w:bCs/>
                <w:sz w:val="16"/>
                <w:szCs w:val="16"/>
                <w:lang w:val="en-US"/>
              </w:rPr>
              <w:t xml:space="preserve"> (channel distribution)</w:t>
            </w:r>
          </w:p>
        </w:tc>
        <w:tc>
          <w:tcPr>
            <w:tcW w:w="5103" w:type="dxa"/>
          </w:tcPr>
          <w:p w14:paraId="05898EC7" w14:textId="77777777" w:rsidR="00586A61" w:rsidRPr="00485C68" w:rsidRDefault="00586A61" w:rsidP="00586A61">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820" w:type="dxa"/>
          </w:tcPr>
          <w:p w14:paraId="09371DB8" w14:textId="77777777" w:rsidR="00586A61" w:rsidRPr="00485C68" w:rsidRDefault="00586A61" w:rsidP="00586A61">
            <w:pPr>
              <w:spacing w:beforeLines="20" w:before="48" w:afterLines="20" w:after="48"/>
              <w:rPr>
                <w:rFonts w:ascii="Tahoma" w:hAnsi="Tahoma" w:cs="Tahoma"/>
                <w:sz w:val="18"/>
                <w:szCs w:val="18"/>
                <w:lang w:val="en-US"/>
              </w:rPr>
            </w:pPr>
          </w:p>
        </w:tc>
      </w:tr>
      <w:tr w:rsidR="00485C68" w:rsidRPr="00485C68" w14:paraId="2C1ECF91" w14:textId="77777777" w:rsidTr="00F96F84">
        <w:trPr>
          <w:trHeight w:val="202"/>
        </w:trPr>
        <w:tc>
          <w:tcPr>
            <w:tcW w:w="709" w:type="dxa"/>
            <w:vMerge/>
          </w:tcPr>
          <w:p w14:paraId="05BB8CB6" w14:textId="77777777" w:rsidR="00586A61" w:rsidRPr="00485C68" w:rsidRDefault="00586A61" w:rsidP="00586A61">
            <w:pPr>
              <w:spacing w:beforeLines="20" w:before="48" w:afterLines="20" w:after="48"/>
              <w:rPr>
                <w:rFonts w:ascii="Tahoma" w:hAnsi="Tahoma" w:cs="Tahoma"/>
                <w:b/>
                <w:sz w:val="18"/>
                <w:szCs w:val="18"/>
                <w:lang w:val="en-US"/>
              </w:rPr>
            </w:pPr>
          </w:p>
        </w:tc>
        <w:tc>
          <w:tcPr>
            <w:tcW w:w="534" w:type="dxa"/>
          </w:tcPr>
          <w:p w14:paraId="0711D3B9" w14:textId="77777777" w:rsidR="00586A61" w:rsidRPr="00485C68" w:rsidRDefault="00586A61" w:rsidP="00586A61">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5</w:t>
            </w:r>
          </w:p>
        </w:tc>
        <w:tc>
          <w:tcPr>
            <w:tcW w:w="3435" w:type="dxa"/>
          </w:tcPr>
          <w:p w14:paraId="51F41D1F" w14:textId="1041C813" w:rsidR="00586A61" w:rsidRPr="00485C68" w:rsidRDefault="00586A61" w:rsidP="00586A61">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Modulation/Occupied bandwidth</w:t>
            </w:r>
          </w:p>
        </w:tc>
        <w:tc>
          <w:tcPr>
            <w:tcW w:w="5103" w:type="dxa"/>
          </w:tcPr>
          <w:p w14:paraId="1D0E21F4" w14:textId="0C89C0CA" w:rsidR="00586A61" w:rsidRPr="00485C68" w:rsidRDefault="00586A61" w:rsidP="00586A61">
            <w:pPr>
              <w:rPr>
                <w:rFonts w:ascii="Tahoma" w:hAnsi="Tahoma" w:cs="Tahoma"/>
                <w:sz w:val="16"/>
                <w:szCs w:val="16"/>
                <w:lang w:val="en-US"/>
              </w:rPr>
            </w:pPr>
            <w:r w:rsidRPr="00485C68">
              <w:rPr>
                <w:rFonts w:ascii="Tahoma" w:hAnsi="Tahoma" w:cs="Tahoma"/>
                <w:sz w:val="16"/>
                <w:szCs w:val="16"/>
                <w:lang w:val="en-US"/>
              </w:rPr>
              <w:t>Bandwidth: ≤ 200 kHz</w:t>
            </w:r>
          </w:p>
        </w:tc>
        <w:tc>
          <w:tcPr>
            <w:tcW w:w="4820" w:type="dxa"/>
          </w:tcPr>
          <w:p w14:paraId="42395280" w14:textId="77777777" w:rsidR="00586A61" w:rsidRPr="00485C68" w:rsidRDefault="00586A61" w:rsidP="00586A61">
            <w:pPr>
              <w:spacing w:beforeLines="20" w:before="48" w:afterLines="20" w:after="48"/>
              <w:rPr>
                <w:rFonts w:ascii="Tahoma" w:hAnsi="Tahoma" w:cs="Tahoma"/>
                <w:sz w:val="18"/>
                <w:szCs w:val="18"/>
                <w:lang w:val="en-US"/>
              </w:rPr>
            </w:pPr>
          </w:p>
        </w:tc>
      </w:tr>
      <w:tr w:rsidR="00485C68" w:rsidRPr="00485C68" w14:paraId="4535E6EB" w14:textId="77777777" w:rsidTr="00F96F84">
        <w:trPr>
          <w:trHeight w:val="163"/>
        </w:trPr>
        <w:tc>
          <w:tcPr>
            <w:tcW w:w="709" w:type="dxa"/>
            <w:vMerge/>
          </w:tcPr>
          <w:p w14:paraId="350DCA10" w14:textId="77777777" w:rsidR="00586A61" w:rsidRPr="00485C68" w:rsidRDefault="00586A61" w:rsidP="00586A61">
            <w:pPr>
              <w:spacing w:beforeLines="20" w:before="48" w:afterLines="20" w:after="48"/>
              <w:rPr>
                <w:rFonts w:ascii="Tahoma" w:hAnsi="Tahoma" w:cs="Tahoma"/>
                <w:b/>
                <w:sz w:val="18"/>
                <w:szCs w:val="18"/>
                <w:lang w:val="en-US"/>
              </w:rPr>
            </w:pPr>
          </w:p>
        </w:tc>
        <w:tc>
          <w:tcPr>
            <w:tcW w:w="534" w:type="dxa"/>
          </w:tcPr>
          <w:p w14:paraId="6D0DA03A" w14:textId="77777777" w:rsidR="00586A61" w:rsidRPr="00485C68" w:rsidRDefault="00586A61" w:rsidP="00586A61">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6</w:t>
            </w:r>
          </w:p>
        </w:tc>
        <w:tc>
          <w:tcPr>
            <w:tcW w:w="3435" w:type="dxa"/>
          </w:tcPr>
          <w:p w14:paraId="3EC8B7CC" w14:textId="4E2A2421" w:rsidR="00586A61" w:rsidRPr="00485C68" w:rsidRDefault="00586A61" w:rsidP="00586A61">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Direction/Separation</w:t>
            </w:r>
          </w:p>
        </w:tc>
        <w:tc>
          <w:tcPr>
            <w:tcW w:w="5103" w:type="dxa"/>
          </w:tcPr>
          <w:p w14:paraId="353FE826" w14:textId="77777777" w:rsidR="00586A61" w:rsidRPr="00485C68" w:rsidRDefault="00586A61" w:rsidP="00586A61">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820" w:type="dxa"/>
          </w:tcPr>
          <w:p w14:paraId="6FB9C7E1" w14:textId="77777777" w:rsidR="00586A61" w:rsidRPr="00485C68" w:rsidRDefault="00586A61" w:rsidP="00586A61">
            <w:pPr>
              <w:spacing w:beforeLines="20" w:before="48" w:afterLines="20" w:after="48"/>
              <w:rPr>
                <w:rFonts w:ascii="Tahoma" w:hAnsi="Tahoma" w:cs="Tahoma"/>
                <w:sz w:val="18"/>
                <w:szCs w:val="18"/>
                <w:lang w:val="en-US"/>
              </w:rPr>
            </w:pPr>
          </w:p>
        </w:tc>
      </w:tr>
      <w:tr w:rsidR="00485C68" w:rsidRPr="00485C68" w14:paraId="15F4E918" w14:textId="77777777" w:rsidTr="00FF236B">
        <w:trPr>
          <w:trHeight w:val="595"/>
        </w:trPr>
        <w:tc>
          <w:tcPr>
            <w:tcW w:w="709" w:type="dxa"/>
            <w:vMerge/>
          </w:tcPr>
          <w:p w14:paraId="3FE899AA" w14:textId="77777777" w:rsidR="00586A61" w:rsidRPr="00485C68" w:rsidRDefault="00586A61" w:rsidP="00586A61">
            <w:pPr>
              <w:spacing w:beforeLines="20" w:before="48" w:afterLines="20" w:after="48"/>
              <w:rPr>
                <w:rFonts w:ascii="Tahoma" w:hAnsi="Tahoma" w:cs="Tahoma"/>
                <w:b/>
                <w:sz w:val="18"/>
                <w:szCs w:val="18"/>
                <w:lang w:val="en-US"/>
              </w:rPr>
            </w:pPr>
          </w:p>
        </w:tc>
        <w:tc>
          <w:tcPr>
            <w:tcW w:w="534" w:type="dxa"/>
          </w:tcPr>
          <w:p w14:paraId="595BF5DC" w14:textId="77777777" w:rsidR="00586A61" w:rsidRPr="00485C68" w:rsidRDefault="00586A61" w:rsidP="00586A61">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7</w:t>
            </w:r>
          </w:p>
        </w:tc>
        <w:tc>
          <w:tcPr>
            <w:tcW w:w="3435" w:type="dxa"/>
          </w:tcPr>
          <w:p w14:paraId="37F3D05D" w14:textId="6FB9D3CB" w:rsidR="00586A61" w:rsidRPr="00485C68" w:rsidRDefault="00586A61" w:rsidP="00586A61">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Transmit power / Power density</w:t>
            </w:r>
          </w:p>
        </w:tc>
        <w:tc>
          <w:tcPr>
            <w:tcW w:w="5103" w:type="dxa"/>
          </w:tcPr>
          <w:p w14:paraId="1F8D58A7" w14:textId="4E23E90C" w:rsidR="00586A61" w:rsidRPr="00485C68" w:rsidRDefault="00586A61" w:rsidP="00586A61">
            <w:pPr>
              <w:spacing w:beforeLines="20" w:before="48" w:afterLines="20" w:after="48"/>
              <w:rPr>
                <w:rFonts w:ascii="Tahoma" w:hAnsi="Tahoma" w:cs="Tahoma"/>
                <w:sz w:val="16"/>
                <w:szCs w:val="16"/>
                <w:lang w:val="en-US"/>
              </w:rPr>
            </w:pPr>
            <w:r w:rsidRPr="00485C68">
              <w:rPr>
                <w:rFonts w:ascii="Tahoma" w:hAnsi="Tahoma" w:cs="Tahoma"/>
                <w:sz w:val="16"/>
                <w:szCs w:val="16"/>
                <w:lang w:val="en-US"/>
              </w:rPr>
              <w:t>500 mW effective radiated power (e.r.p.)</w:t>
            </w:r>
          </w:p>
          <w:p w14:paraId="0C8EC27B" w14:textId="60432852" w:rsidR="00586A61" w:rsidRPr="00485C68" w:rsidRDefault="00FD6E7D" w:rsidP="00586A61">
            <w:pPr>
              <w:spacing w:beforeLines="20" w:before="48" w:afterLines="20" w:after="48"/>
              <w:jc w:val="both"/>
              <w:rPr>
                <w:rFonts w:ascii="Tahoma" w:hAnsi="Tahoma" w:cs="Tahoma"/>
                <w:sz w:val="16"/>
                <w:szCs w:val="16"/>
                <w:lang w:val="en-US"/>
              </w:rPr>
            </w:pPr>
            <w:r w:rsidRPr="00485C68">
              <w:rPr>
                <w:rFonts w:ascii="Tahoma" w:hAnsi="Tahoma" w:cs="Tahoma"/>
                <w:sz w:val="16"/>
                <w:szCs w:val="16"/>
                <w:lang w:val="en-US"/>
              </w:rPr>
              <w:t xml:space="preserve">Transmissions only </w:t>
            </w:r>
            <w:r w:rsidR="00A911BB" w:rsidRPr="00485C68">
              <w:rPr>
                <w:rFonts w:ascii="Tahoma" w:hAnsi="Tahoma" w:cs="Tahoma"/>
                <w:sz w:val="16"/>
                <w:szCs w:val="16"/>
                <w:lang w:val="en-US"/>
              </w:rPr>
              <w:t xml:space="preserve">permitted within </w:t>
            </w:r>
            <w:r w:rsidRPr="00485C68">
              <w:rPr>
                <w:rFonts w:ascii="Tahoma" w:hAnsi="Tahoma" w:cs="Tahoma"/>
                <w:sz w:val="16"/>
                <w:szCs w:val="16"/>
                <w:lang w:val="en-US"/>
              </w:rPr>
              <w:t>the frequency bands</w:t>
            </w:r>
            <w:r w:rsidR="00586A61" w:rsidRPr="00485C68">
              <w:rPr>
                <w:rFonts w:ascii="Tahoma" w:hAnsi="Tahoma" w:cs="Tahoma"/>
                <w:sz w:val="16"/>
                <w:szCs w:val="16"/>
                <w:lang w:val="en-US"/>
              </w:rPr>
              <w:t>: 865</w:t>
            </w:r>
            <w:r w:rsidRPr="00485C68">
              <w:rPr>
                <w:rFonts w:ascii="Tahoma" w:hAnsi="Tahoma" w:cs="Tahoma"/>
                <w:sz w:val="16"/>
                <w:szCs w:val="16"/>
                <w:lang w:val="en-US"/>
              </w:rPr>
              <w:t>.</w:t>
            </w:r>
            <w:r w:rsidR="00586A61" w:rsidRPr="00485C68">
              <w:rPr>
                <w:rFonts w:ascii="Tahoma" w:hAnsi="Tahoma" w:cs="Tahoma"/>
                <w:sz w:val="16"/>
                <w:szCs w:val="16"/>
                <w:lang w:val="en-US"/>
              </w:rPr>
              <w:t>6–865</w:t>
            </w:r>
            <w:r w:rsidRPr="00485C68">
              <w:rPr>
                <w:rFonts w:ascii="Tahoma" w:hAnsi="Tahoma" w:cs="Tahoma"/>
                <w:sz w:val="16"/>
                <w:szCs w:val="16"/>
                <w:lang w:val="en-US"/>
              </w:rPr>
              <w:t>.</w:t>
            </w:r>
            <w:r w:rsidR="00586A61" w:rsidRPr="00485C68">
              <w:rPr>
                <w:rFonts w:ascii="Tahoma" w:hAnsi="Tahoma" w:cs="Tahoma"/>
                <w:sz w:val="16"/>
                <w:szCs w:val="16"/>
                <w:lang w:val="en-US"/>
              </w:rPr>
              <w:t>8 MHz, 866</w:t>
            </w:r>
            <w:r w:rsidRPr="00485C68">
              <w:rPr>
                <w:rFonts w:ascii="Tahoma" w:hAnsi="Tahoma" w:cs="Tahoma"/>
                <w:sz w:val="16"/>
                <w:szCs w:val="16"/>
                <w:lang w:val="en-US"/>
              </w:rPr>
              <w:t>.</w:t>
            </w:r>
            <w:r w:rsidR="00586A61" w:rsidRPr="00485C68">
              <w:rPr>
                <w:rFonts w:ascii="Tahoma" w:hAnsi="Tahoma" w:cs="Tahoma"/>
                <w:sz w:val="16"/>
                <w:szCs w:val="16"/>
                <w:lang w:val="en-US"/>
              </w:rPr>
              <w:t>2–866</w:t>
            </w:r>
            <w:r w:rsidRPr="00485C68">
              <w:rPr>
                <w:rFonts w:ascii="Tahoma" w:hAnsi="Tahoma" w:cs="Tahoma"/>
                <w:sz w:val="16"/>
                <w:szCs w:val="16"/>
                <w:lang w:val="en-US"/>
              </w:rPr>
              <w:t>.</w:t>
            </w:r>
            <w:r w:rsidR="00586A61" w:rsidRPr="00485C68">
              <w:rPr>
                <w:rFonts w:ascii="Tahoma" w:hAnsi="Tahoma" w:cs="Tahoma"/>
                <w:sz w:val="16"/>
                <w:szCs w:val="16"/>
                <w:lang w:val="en-US"/>
              </w:rPr>
              <w:t>4 MHz, 866</w:t>
            </w:r>
            <w:r w:rsidRPr="00485C68">
              <w:rPr>
                <w:rFonts w:ascii="Tahoma" w:hAnsi="Tahoma" w:cs="Tahoma"/>
                <w:sz w:val="16"/>
                <w:szCs w:val="16"/>
                <w:lang w:val="en-US"/>
              </w:rPr>
              <w:t>.</w:t>
            </w:r>
            <w:r w:rsidR="00586A61" w:rsidRPr="00485C68">
              <w:rPr>
                <w:rFonts w:ascii="Tahoma" w:hAnsi="Tahoma" w:cs="Tahoma"/>
                <w:sz w:val="16"/>
                <w:szCs w:val="16"/>
                <w:lang w:val="en-US"/>
              </w:rPr>
              <w:t>8–867</w:t>
            </w:r>
            <w:r w:rsidRPr="00485C68">
              <w:rPr>
                <w:rFonts w:ascii="Tahoma" w:hAnsi="Tahoma" w:cs="Tahoma"/>
                <w:sz w:val="16"/>
                <w:szCs w:val="16"/>
                <w:lang w:val="en-US"/>
              </w:rPr>
              <w:t>.</w:t>
            </w:r>
            <w:r w:rsidR="00586A61" w:rsidRPr="00485C68">
              <w:rPr>
                <w:rFonts w:ascii="Tahoma" w:hAnsi="Tahoma" w:cs="Tahoma"/>
                <w:sz w:val="16"/>
                <w:szCs w:val="16"/>
                <w:lang w:val="en-US"/>
              </w:rPr>
              <w:t xml:space="preserve">0 MHz </w:t>
            </w:r>
            <w:r w:rsidRPr="00485C68">
              <w:rPr>
                <w:rFonts w:ascii="Tahoma" w:hAnsi="Tahoma" w:cs="Tahoma"/>
                <w:sz w:val="16"/>
                <w:szCs w:val="16"/>
                <w:lang w:val="en-US"/>
              </w:rPr>
              <w:t>and</w:t>
            </w:r>
            <w:r w:rsidR="00586A61" w:rsidRPr="00485C68">
              <w:rPr>
                <w:rFonts w:ascii="Tahoma" w:hAnsi="Tahoma" w:cs="Tahoma"/>
                <w:sz w:val="16"/>
                <w:szCs w:val="16"/>
                <w:lang w:val="en-US"/>
              </w:rPr>
              <w:t xml:space="preserve"> 867</w:t>
            </w:r>
            <w:r w:rsidRPr="00485C68">
              <w:rPr>
                <w:rFonts w:ascii="Tahoma" w:hAnsi="Tahoma" w:cs="Tahoma"/>
                <w:sz w:val="16"/>
                <w:szCs w:val="16"/>
                <w:lang w:val="en-US"/>
              </w:rPr>
              <w:t>.</w:t>
            </w:r>
            <w:r w:rsidR="00586A61" w:rsidRPr="00485C68">
              <w:rPr>
                <w:rFonts w:ascii="Tahoma" w:hAnsi="Tahoma" w:cs="Tahoma"/>
                <w:sz w:val="16"/>
                <w:szCs w:val="16"/>
                <w:lang w:val="en-US"/>
              </w:rPr>
              <w:t>4–867</w:t>
            </w:r>
            <w:r w:rsidRPr="00485C68">
              <w:rPr>
                <w:rFonts w:ascii="Tahoma" w:hAnsi="Tahoma" w:cs="Tahoma"/>
                <w:sz w:val="16"/>
                <w:szCs w:val="16"/>
                <w:lang w:val="en-US"/>
              </w:rPr>
              <w:t>.</w:t>
            </w:r>
            <w:r w:rsidR="00586A61" w:rsidRPr="00485C68">
              <w:rPr>
                <w:rFonts w:ascii="Tahoma" w:hAnsi="Tahoma" w:cs="Tahoma"/>
                <w:sz w:val="16"/>
                <w:szCs w:val="16"/>
                <w:lang w:val="en-US"/>
              </w:rPr>
              <w:t>6 MHz.</w:t>
            </w:r>
          </w:p>
        </w:tc>
        <w:tc>
          <w:tcPr>
            <w:tcW w:w="4820" w:type="dxa"/>
          </w:tcPr>
          <w:p w14:paraId="5BC7AAEB" w14:textId="30C30C37" w:rsidR="00586A61" w:rsidRPr="00485C68" w:rsidRDefault="00C872C4" w:rsidP="00586A61">
            <w:pPr>
              <w:spacing w:beforeLines="20" w:before="48" w:afterLines="20" w:after="48"/>
              <w:jc w:val="both"/>
              <w:rPr>
                <w:rFonts w:ascii="Tahoma" w:hAnsi="Tahoma" w:cs="Tahoma"/>
                <w:i/>
                <w:sz w:val="16"/>
                <w:szCs w:val="16"/>
                <w:lang w:val="en-US"/>
              </w:rPr>
            </w:pPr>
            <w:r w:rsidRPr="00485C68">
              <w:rPr>
                <w:rFonts w:ascii="Tahoma" w:hAnsi="Tahoma" w:cs="Tahoma"/>
                <w:i/>
                <w:sz w:val="16"/>
                <w:szCs w:val="16"/>
              </w:rPr>
              <w:t>Adaptive Power Control (APC) is required; alternatively, other mitigation techniques providing at least an equivalent level of spectral compatibility may be used.</w:t>
            </w:r>
          </w:p>
        </w:tc>
      </w:tr>
      <w:tr w:rsidR="00485C68" w:rsidRPr="00485C68" w14:paraId="595B8942" w14:textId="77777777" w:rsidTr="00977C1D">
        <w:trPr>
          <w:trHeight w:val="548"/>
        </w:trPr>
        <w:tc>
          <w:tcPr>
            <w:tcW w:w="709" w:type="dxa"/>
            <w:vMerge/>
          </w:tcPr>
          <w:p w14:paraId="6F9EEA86" w14:textId="77777777" w:rsidR="00586A61" w:rsidRPr="00485C68" w:rsidRDefault="00586A61" w:rsidP="00586A61">
            <w:pPr>
              <w:spacing w:beforeLines="20" w:before="48" w:afterLines="20" w:after="48"/>
              <w:rPr>
                <w:rFonts w:ascii="Tahoma" w:hAnsi="Tahoma" w:cs="Tahoma"/>
                <w:b/>
                <w:sz w:val="18"/>
                <w:szCs w:val="18"/>
                <w:lang w:val="en-US"/>
              </w:rPr>
            </w:pPr>
          </w:p>
        </w:tc>
        <w:tc>
          <w:tcPr>
            <w:tcW w:w="534" w:type="dxa"/>
          </w:tcPr>
          <w:p w14:paraId="3E980859" w14:textId="77777777" w:rsidR="00586A61" w:rsidRPr="00485C68" w:rsidRDefault="00586A61" w:rsidP="00586A61">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8</w:t>
            </w:r>
          </w:p>
        </w:tc>
        <w:tc>
          <w:tcPr>
            <w:tcW w:w="3435" w:type="dxa"/>
          </w:tcPr>
          <w:p w14:paraId="698506EF" w14:textId="3FBB064D" w:rsidR="00586A61" w:rsidRPr="00485C68" w:rsidRDefault="00586A61" w:rsidP="00586A61">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Channel occupation and access rules</w:t>
            </w:r>
          </w:p>
        </w:tc>
        <w:tc>
          <w:tcPr>
            <w:tcW w:w="5103" w:type="dxa"/>
          </w:tcPr>
          <w:p w14:paraId="7439DF42" w14:textId="77777777" w:rsidR="00352F3A" w:rsidRPr="00485C68" w:rsidRDefault="00352F3A" w:rsidP="00352F3A">
            <w:pPr>
              <w:spacing w:after="120"/>
              <w:jc w:val="both"/>
              <w:rPr>
                <w:rFonts w:ascii="Tahoma" w:hAnsi="Tahoma" w:cs="Tahoma"/>
                <w:sz w:val="16"/>
                <w:szCs w:val="16"/>
                <w:lang w:val="en-US"/>
              </w:rPr>
            </w:pPr>
            <w:r w:rsidRPr="00485C68">
              <w:rPr>
                <w:rFonts w:ascii="Tahoma" w:hAnsi="Tahoma" w:cs="Tahoma"/>
                <w:sz w:val="16"/>
                <w:szCs w:val="16"/>
                <w:lang w:val="en-US"/>
              </w:rPr>
              <w:t>Techniques to access spectrum and mitigate interference that provide an appropriate level of performance to comply with the essential requirements of Directive 2014/53/EU shall be used. If relevant techniques are described in harmonised standards or parts thereof the references of which have been published in the Official Journal of the European Union under Directive 2014/53/EU, performance at least equivalent to these techniques shall be ensured.</w:t>
            </w:r>
          </w:p>
          <w:p w14:paraId="43BDE091" w14:textId="3C26774B" w:rsidR="00586A61" w:rsidRPr="00485C68" w:rsidRDefault="00357B07" w:rsidP="00586A61">
            <w:pPr>
              <w:spacing w:before="120"/>
              <w:jc w:val="both"/>
              <w:rPr>
                <w:rFonts w:ascii="Tahoma" w:hAnsi="Tahoma" w:cs="Tahoma"/>
                <w:sz w:val="16"/>
                <w:szCs w:val="16"/>
                <w:lang w:val="en-US"/>
              </w:rPr>
            </w:pPr>
            <w:r w:rsidRPr="00485C68">
              <w:rPr>
                <w:rFonts w:ascii="Tahoma" w:hAnsi="Tahoma" w:cs="Tahoma"/>
                <w:sz w:val="16"/>
                <w:szCs w:val="16"/>
                <w:lang w:val="en-US"/>
              </w:rPr>
              <w:t>Duty cycle</w:t>
            </w:r>
            <w:r w:rsidR="00586A61" w:rsidRPr="00485C68">
              <w:rPr>
                <w:rFonts w:ascii="Tahoma" w:hAnsi="Tahoma" w:cs="Tahoma"/>
                <w:sz w:val="16"/>
                <w:szCs w:val="16"/>
                <w:lang w:val="en-US"/>
              </w:rPr>
              <w:t xml:space="preserve">: </w:t>
            </w:r>
            <w:r w:rsidR="00586A61" w:rsidRPr="00485C68">
              <w:rPr>
                <w:rFonts w:ascii="Tahoma" w:hAnsi="Tahoma" w:cs="Tahoma"/>
                <w:sz w:val="16"/>
                <w:szCs w:val="16"/>
                <w:lang w:val="en-US"/>
              </w:rPr>
              <w:sym w:font="Symbol" w:char="F0A3"/>
            </w:r>
            <w:r w:rsidR="00586A61" w:rsidRPr="00485C68">
              <w:rPr>
                <w:rFonts w:ascii="Tahoma" w:hAnsi="Tahoma" w:cs="Tahoma"/>
                <w:sz w:val="16"/>
                <w:szCs w:val="16"/>
                <w:lang w:val="en-US"/>
              </w:rPr>
              <w:t xml:space="preserve"> 10% </w:t>
            </w:r>
            <w:r w:rsidRPr="00485C68">
              <w:rPr>
                <w:rFonts w:ascii="Tahoma" w:hAnsi="Tahoma" w:cs="Tahoma"/>
                <w:sz w:val="16"/>
                <w:szCs w:val="16"/>
                <w:lang w:val="en-US"/>
              </w:rPr>
              <w:t xml:space="preserve">for network access points </w:t>
            </w:r>
          </w:p>
          <w:p w14:paraId="665D05D2" w14:textId="71EEA838" w:rsidR="00586A61" w:rsidRPr="00485C68" w:rsidRDefault="00357B07" w:rsidP="00586A61">
            <w:pPr>
              <w:jc w:val="both"/>
              <w:rPr>
                <w:rFonts w:ascii="Tahoma" w:hAnsi="Tahoma" w:cs="Tahoma"/>
                <w:sz w:val="16"/>
                <w:szCs w:val="16"/>
                <w:lang w:val="en-US"/>
              </w:rPr>
            </w:pPr>
            <w:r w:rsidRPr="00485C68">
              <w:rPr>
                <w:rFonts w:ascii="Tahoma" w:hAnsi="Tahoma" w:cs="Tahoma"/>
                <w:sz w:val="16"/>
                <w:szCs w:val="16"/>
                <w:lang w:val="en-US"/>
              </w:rPr>
              <w:t>Duty cycle</w:t>
            </w:r>
            <w:r w:rsidR="00586A61" w:rsidRPr="00485C68">
              <w:rPr>
                <w:rFonts w:ascii="Tahoma" w:hAnsi="Tahoma" w:cs="Tahoma"/>
                <w:sz w:val="16"/>
                <w:szCs w:val="16"/>
                <w:lang w:val="en-US"/>
              </w:rPr>
              <w:t xml:space="preserve"> </w:t>
            </w:r>
            <w:r w:rsidR="00586A61" w:rsidRPr="00485C68">
              <w:rPr>
                <w:rFonts w:ascii="Tahoma" w:hAnsi="Tahoma" w:cs="Tahoma"/>
                <w:sz w:val="16"/>
                <w:szCs w:val="16"/>
                <w:lang w:val="en-US"/>
              </w:rPr>
              <w:sym w:font="Symbol" w:char="F0A3"/>
            </w:r>
            <w:r w:rsidR="00586A61" w:rsidRPr="00485C68">
              <w:rPr>
                <w:rFonts w:ascii="Tahoma" w:hAnsi="Tahoma" w:cs="Tahoma"/>
                <w:sz w:val="16"/>
                <w:szCs w:val="16"/>
                <w:lang w:val="en-US"/>
              </w:rPr>
              <w:t xml:space="preserve"> 2</w:t>
            </w:r>
            <w:r w:rsidRPr="00485C68">
              <w:rPr>
                <w:rFonts w:ascii="Tahoma" w:hAnsi="Tahoma" w:cs="Tahoma"/>
                <w:sz w:val="16"/>
                <w:szCs w:val="16"/>
                <w:lang w:val="en-US"/>
              </w:rPr>
              <w:t>.</w:t>
            </w:r>
            <w:r w:rsidR="00586A61" w:rsidRPr="00485C68">
              <w:rPr>
                <w:rFonts w:ascii="Tahoma" w:hAnsi="Tahoma" w:cs="Tahoma"/>
                <w:sz w:val="16"/>
                <w:szCs w:val="16"/>
                <w:lang w:val="en-US"/>
              </w:rPr>
              <w:t xml:space="preserve">5% </w:t>
            </w:r>
            <w:r w:rsidR="00352F3A" w:rsidRPr="00485C68">
              <w:rPr>
                <w:rFonts w:ascii="Tahoma" w:hAnsi="Tahoma" w:cs="Tahoma"/>
                <w:sz w:val="16"/>
                <w:szCs w:val="16"/>
                <w:lang w:val="en-US"/>
              </w:rPr>
              <w:t>otherwise</w:t>
            </w:r>
          </w:p>
        </w:tc>
        <w:tc>
          <w:tcPr>
            <w:tcW w:w="4820" w:type="dxa"/>
          </w:tcPr>
          <w:p w14:paraId="19B53FC1" w14:textId="2BE4F07E" w:rsidR="00586A61" w:rsidRPr="00485C68" w:rsidRDefault="00586A61" w:rsidP="00586A61">
            <w:pPr>
              <w:spacing w:beforeLines="20" w:before="48" w:afterLines="20" w:after="48"/>
              <w:jc w:val="both"/>
              <w:rPr>
                <w:rFonts w:ascii="Tahoma" w:hAnsi="Tahoma" w:cs="Tahoma"/>
                <w:i/>
                <w:iCs/>
                <w:sz w:val="16"/>
                <w:szCs w:val="16"/>
                <w:lang w:val="en-US"/>
              </w:rPr>
            </w:pPr>
          </w:p>
        </w:tc>
      </w:tr>
      <w:tr w:rsidR="00485C68" w:rsidRPr="00485C68" w14:paraId="368746D0" w14:textId="77777777" w:rsidTr="00977C1D">
        <w:trPr>
          <w:trHeight w:val="314"/>
        </w:trPr>
        <w:tc>
          <w:tcPr>
            <w:tcW w:w="709" w:type="dxa"/>
            <w:vMerge/>
          </w:tcPr>
          <w:p w14:paraId="27AD8105" w14:textId="77777777" w:rsidR="00586A61" w:rsidRPr="00485C68" w:rsidRDefault="00586A61" w:rsidP="00586A61">
            <w:pPr>
              <w:spacing w:beforeLines="20" w:before="48" w:afterLines="20" w:after="48"/>
              <w:rPr>
                <w:rFonts w:ascii="Tahoma" w:hAnsi="Tahoma" w:cs="Tahoma"/>
                <w:b/>
                <w:sz w:val="18"/>
                <w:szCs w:val="18"/>
                <w:lang w:val="en-US"/>
              </w:rPr>
            </w:pPr>
          </w:p>
        </w:tc>
        <w:tc>
          <w:tcPr>
            <w:tcW w:w="534" w:type="dxa"/>
          </w:tcPr>
          <w:p w14:paraId="463B60B4" w14:textId="77777777" w:rsidR="00586A61" w:rsidRPr="00485C68" w:rsidRDefault="00586A61" w:rsidP="00586A61">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9</w:t>
            </w:r>
          </w:p>
        </w:tc>
        <w:tc>
          <w:tcPr>
            <w:tcW w:w="3435" w:type="dxa"/>
          </w:tcPr>
          <w:p w14:paraId="6EF9A298" w14:textId="3FA88095" w:rsidR="00586A61" w:rsidRPr="00485C68" w:rsidRDefault="00C85DFE" w:rsidP="00586A61">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Authorization</w:t>
            </w:r>
            <w:r w:rsidR="00586A61" w:rsidRPr="00485C68">
              <w:rPr>
                <w:rFonts w:ascii="Tahoma" w:hAnsi="Tahoma" w:cs="Tahoma"/>
                <w:b/>
                <w:bCs/>
                <w:sz w:val="16"/>
                <w:szCs w:val="16"/>
                <w:lang w:val="en-US"/>
              </w:rPr>
              <w:t xml:space="preserve"> regime</w:t>
            </w:r>
          </w:p>
        </w:tc>
        <w:tc>
          <w:tcPr>
            <w:tcW w:w="5103" w:type="dxa"/>
          </w:tcPr>
          <w:p w14:paraId="79DF8CD0" w14:textId="7690E5E1" w:rsidR="00586A61" w:rsidRPr="00485C68" w:rsidRDefault="00565E9D" w:rsidP="00586A61">
            <w:pPr>
              <w:spacing w:beforeLines="20" w:before="48" w:afterLines="20" w:after="48"/>
              <w:rPr>
                <w:rFonts w:ascii="Tahoma" w:hAnsi="Tahoma" w:cs="Tahoma"/>
                <w:sz w:val="16"/>
                <w:szCs w:val="16"/>
                <w:lang w:val="en-US"/>
              </w:rPr>
            </w:pPr>
            <w:r w:rsidRPr="00485C68">
              <w:rPr>
                <w:rFonts w:ascii="Tahoma" w:hAnsi="Tahoma" w:cs="Tahoma"/>
                <w:sz w:val="16"/>
                <w:szCs w:val="16"/>
                <w:lang w:val="en-US"/>
              </w:rPr>
              <w:t>License exemption</w:t>
            </w:r>
          </w:p>
        </w:tc>
        <w:tc>
          <w:tcPr>
            <w:tcW w:w="4820" w:type="dxa"/>
          </w:tcPr>
          <w:p w14:paraId="102A0179" w14:textId="77777777" w:rsidR="00586A61" w:rsidRPr="00485C68" w:rsidRDefault="00586A61" w:rsidP="00586A61">
            <w:pPr>
              <w:spacing w:beforeLines="20" w:before="48" w:afterLines="20" w:after="48"/>
              <w:rPr>
                <w:rFonts w:ascii="Tahoma" w:hAnsi="Tahoma" w:cs="Tahoma"/>
                <w:i/>
                <w:sz w:val="18"/>
                <w:szCs w:val="18"/>
                <w:lang w:val="en-US"/>
              </w:rPr>
            </w:pPr>
          </w:p>
        </w:tc>
      </w:tr>
      <w:tr w:rsidR="00485C68" w:rsidRPr="00485C68" w14:paraId="374B0932" w14:textId="77777777" w:rsidTr="00D25159">
        <w:trPr>
          <w:trHeight w:val="471"/>
        </w:trPr>
        <w:tc>
          <w:tcPr>
            <w:tcW w:w="709" w:type="dxa"/>
            <w:vMerge/>
          </w:tcPr>
          <w:p w14:paraId="7EB47AD1" w14:textId="77777777" w:rsidR="00586A61" w:rsidRPr="00485C68" w:rsidRDefault="00586A61" w:rsidP="00586A61">
            <w:pPr>
              <w:spacing w:beforeLines="20" w:before="48" w:afterLines="20" w:after="48"/>
              <w:rPr>
                <w:rFonts w:ascii="Tahoma" w:hAnsi="Tahoma" w:cs="Tahoma"/>
                <w:b/>
                <w:sz w:val="18"/>
                <w:szCs w:val="18"/>
                <w:lang w:val="en-US"/>
              </w:rPr>
            </w:pPr>
          </w:p>
        </w:tc>
        <w:tc>
          <w:tcPr>
            <w:tcW w:w="534" w:type="dxa"/>
          </w:tcPr>
          <w:p w14:paraId="6CD89B49" w14:textId="77777777" w:rsidR="00586A61" w:rsidRPr="00485C68" w:rsidRDefault="00586A61" w:rsidP="00586A61">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10</w:t>
            </w:r>
          </w:p>
        </w:tc>
        <w:tc>
          <w:tcPr>
            <w:tcW w:w="3435" w:type="dxa"/>
          </w:tcPr>
          <w:p w14:paraId="4CCA26FF" w14:textId="1F5F8F02" w:rsidR="00586A61" w:rsidRPr="00485C68" w:rsidRDefault="00586A61" w:rsidP="00586A61">
            <w:pPr>
              <w:jc w:val="both"/>
              <w:rPr>
                <w:rFonts w:ascii="Tahoma" w:hAnsi="Tahoma" w:cs="Tahoma"/>
                <w:b/>
                <w:sz w:val="16"/>
                <w:szCs w:val="16"/>
                <w:lang w:val="en-US"/>
              </w:rPr>
            </w:pPr>
            <w:r w:rsidRPr="00485C68">
              <w:rPr>
                <w:rFonts w:ascii="Tahoma" w:hAnsi="Tahoma" w:cs="Tahoma"/>
                <w:b/>
                <w:bCs/>
                <w:sz w:val="16"/>
                <w:szCs w:val="16"/>
                <w:lang w:val="en-US"/>
              </w:rPr>
              <w:t>Additional essential requirements (According to Article 3 Paragraph 3 of 2014/53/EU Directive)</w:t>
            </w:r>
          </w:p>
        </w:tc>
        <w:tc>
          <w:tcPr>
            <w:tcW w:w="5103" w:type="dxa"/>
          </w:tcPr>
          <w:p w14:paraId="0246D8A3" w14:textId="77777777" w:rsidR="00586A61" w:rsidRPr="00485C68" w:rsidRDefault="00586A61" w:rsidP="00586A61">
            <w:pPr>
              <w:rPr>
                <w:rFonts w:ascii="Tahoma" w:hAnsi="Tahoma" w:cs="Tahoma"/>
                <w:sz w:val="16"/>
                <w:szCs w:val="16"/>
                <w:lang w:val="en-US"/>
              </w:rPr>
            </w:pPr>
            <w:r w:rsidRPr="00485C68">
              <w:rPr>
                <w:rFonts w:ascii="Tahoma" w:hAnsi="Tahoma" w:cs="Tahoma"/>
                <w:sz w:val="16"/>
                <w:szCs w:val="16"/>
                <w:lang w:val="en-US"/>
              </w:rPr>
              <w:t>-</w:t>
            </w:r>
          </w:p>
        </w:tc>
        <w:tc>
          <w:tcPr>
            <w:tcW w:w="4820" w:type="dxa"/>
          </w:tcPr>
          <w:p w14:paraId="72F18A14" w14:textId="77777777" w:rsidR="00586A61" w:rsidRPr="00485C68" w:rsidRDefault="00586A61" w:rsidP="00586A61">
            <w:pPr>
              <w:rPr>
                <w:rFonts w:ascii="Tahoma" w:hAnsi="Tahoma" w:cs="Tahoma"/>
                <w:sz w:val="16"/>
                <w:szCs w:val="16"/>
                <w:lang w:val="en-US"/>
              </w:rPr>
            </w:pPr>
          </w:p>
        </w:tc>
      </w:tr>
      <w:tr w:rsidR="00485C68" w:rsidRPr="00485C68" w14:paraId="1B584117" w14:textId="77777777" w:rsidTr="00D25159">
        <w:trPr>
          <w:trHeight w:val="211"/>
        </w:trPr>
        <w:tc>
          <w:tcPr>
            <w:tcW w:w="709" w:type="dxa"/>
            <w:vMerge/>
          </w:tcPr>
          <w:p w14:paraId="54AC8B2B" w14:textId="77777777" w:rsidR="00586A61" w:rsidRPr="00485C68" w:rsidRDefault="00586A61" w:rsidP="00586A61">
            <w:pPr>
              <w:spacing w:beforeLines="20" w:before="48" w:afterLines="20" w:after="48"/>
              <w:rPr>
                <w:rFonts w:ascii="Tahoma" w:hAnsi="Tahoma" w:cs="Tahoma"/>
                <w:b/>
                <w:bCs/>
                <w:sz w:val="18"/>
                <w:szCs w:val="18"/>
                <w:lang w:val="en-US"/>
              </w:rPr>
            </w:pPr>
          </w:p>
        </w:tc>
        <w:tc>
          <w:tcPr>
            <w:tcW w:w="534" w:type="dxa"/>
          </w:tcPr>
          <w:p w14:paraId="7A63DFD0" w14:textId="77777777" w:rsidR="00586A61" w:rsidRPr="00485C68" w:rsidRDefault="00586A61" w:rsidP="00586A61">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11</w:t>
            </w:r>
          </w:p>
        </w:tc>
        <w:tc>
          <w:tcPr>
            <w:tcW w:w="3435" w:type="dxa"/>
          </w:tcPr>
          <w:p w14:paraId="648E1DAE" w14:textId="3C22E6AB" w:rsidR="00586A61" w:rsidRPr="00485C68" w:rsidRDefault="00586A61" w:rsidP="00586A61">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Assumptions on spectrum planning</w:t>
            </w:r>
          </w:p>
        </w:tc>
        <w:tc>
          <w:tcPr>
            <w:tcW w:w="5103" w:type="dxa"/>
          </w:tcPr>
          <w:p w14:paraId="3B158470" w14:textId="77777777" w:rsidR="00586A61" w:rsidRPr="00485C68" w:rsidRDefault="00586A61" w:rsidP="00586A61">
            <w:pPr>
              <w:rPr>
                <w:rFonts w:ascii="Tahoma" w:hAnsi="Tahoma" w:cs="Tahoma"/>
                <w:sz w:val="16"/>
                <w:szCs w:val="16"/>
                <w:lang w:val="en-US"/>
              </w:rPr>
            </w:pPr>
            <w:r w:rsidRPr="00485C68">
              <w:rPr>
                <w:rFonts w:ascii="Tahoma" w:hAnsi="Tahoma" w:cs="Tahoma"/>
                <w:sz w:val="16"/>
                <w:szCs w:val="16"/>
                <w:lang w:val="en-US"/>
              </w:rPr>
              <w:t>-</w:t>
            </w:r>
          </w:p>
        </w:tc>
        <w:tc>
          <w:tcPr>
            <w:tcW w:w="4820" w:type="dxa"/>
          </w:tcPr>
          <w:p w14:paraId="43868990" w14:textId="77777777" w:rsidR="00586A61" w:rsidRPr="00485C68" w:rsidRDefault="00586A61" w:rsidP="00586A61">
            <w:pPr>
              <w:rPr>
                <w:rFonts w:ascii="Tahoma" w:hAnsi="Tahoma" w:cs="Tahoma"/>
                <w:sz w:val="16"/>
                <w:szCs w:val="16"/>
                <w:lang w:val="en-US"/>
              </w:rPr>
            </w:pPr>
          </w:p>
        </w:tc>
      </w:tr>
      <w:tr w:rsidR="00485C68" w:rsidRPr="00485C68" w14:paraId="71E32790" w14:textId="77777777" w:rsidTr="00F96F84">
        <w:trPr>
          <w:trHeight w:val="171"/>
        </w:trPr>
        <w:tc>
          <w:tcPr>
            <w:tcW w:w="709" w:type="dxa"/>
            <w:vMerge w:val="restart"/>
            <w:textDirection w:val="btLr"/>
          </w:tcPr>
          <w:p w14:paraId="23C5D8CA" w14:textId="6A8C7670" w:rsidR="00586A61" w:rsidRPr="00485C68" w:rsidRDefault="00586A61" w:rsidP="00586A61">
            <w:pPr>
              <w:spacing w:beforeLines="20" w:before="48" w:afterLines="20" w:after="48"/>
              <w:ind w:left="113" w:right="113"/>
              <w:jc w:val="center"/>
              <w:rPr>
                <w:rFonts w:ascii="Tahoma" w:hAnsi="Tahoma" w:cs="Tahoma"/>
                <w:b/>
                <w:bCs/>
                <w:sz w:val="16"/>
                <w:szCs w:val="16"/>
                <w:lang w:val="en-US"/>
              </w:rPr>
            </w:pPr>
            <w:r w:rsidRPr="00485C68">
              <w:rPr>
                <w:rFonts w:ascii="Tahoma" w:hAnsi="Tahoma" w:cs="Tahoma"/>
                <w:b/>
                <w:bCs/>
                <w:sz w:val="16"/>
                <w:szCs w:val="16"/>
                <w:lang w:val="en-US"/>
              </w:rPr>
              <w:t xml:space="preserve">Informative Part </w:t>
            </w:r>
          </w:p>
        </w:tc>
        <w:tc>
          <w:tcPr>
            <w:tcW w:w="534" w:type="dxa"/>
          </w:tcPr>
          <w:p w14:paraId="781A7128" w14:textId="77777777" w:rsidR="00586A61" w:rsidRPr="00485C68" w:rsidRDefault="00586A61" w:rsidP="00586A61">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12</w:t>
            </w:r>
          </w:p>
        </w:tc>
        <w:tc>
          <w:tcPr>
            <w:tcW w:w="3435" w:type="dxa"/>
          </w:tcPr>
          <w:p w14:paraId="2973F914" w14:textId="40D816C0" w:rsidR="00586A61" w:rsidRPr="00485C68" w:rsidRDefault="00586A61" w:rsidP="00586A61">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Planned changes</w:t>
            </w:r>
          </w:p>
        </w:tc>
        <w:tc>
          <w:tcPr>
            <w:tcW w:w="5103" w:type="dxa"/>
          </w:tcPr>
          <w:p w14:paraId="61273D52" w14:textId="77777777" w:rsidR="00586A61" w:rsidRPr="00485C68" w:rsidRDefault="00586A61" w:rsidP="00586A61">
            <w:pPr>
              <w:rPr>
                <w:rFonts w:ascii="Tahoma" w:hAnsi="Tahoma" w:cs="Tahoma"/>
                <w:sz w:val="16"/>
                <w:szCs w:val="16"/>
                <w:lang w:val="en-US"/>
              </w:rPr>
            </w:pPr>
            <w:r w:rsidRPr="00485C68">
              <w:rPr>
                <w:rFonts w:ascii="Tahoma" w:hAnsi="Tahoma" w:cs="Tahoma"/>
                <w:sz w:val="16"/>
                <w:szCs w:val="16"/>
                <w:lang w:val="en-US"/>
              </w:rPr>
              <w:t>-</w:t>
            </w:r>
          </w:p>
        </w:tc>
        <w:tc>
          <w:tcPr>
            <w:tcW w:w="4820" w:type="dxa"/>
          </w:tcPr>
          <w:p w14:paraId="39685073" w14:textId="77777777" w:rsidR="00586A61" w:rsidRPr="00485C68" w:rsidRDefault="00586A61" w:rsidP="00586A61">
            <w:pPr>
              <w:rPr>
                <w:rFonts w:ascii="Tahoma" w:hAnsi="Tahoma" w:cs="Tahoma"/>
                <w:sz w:val="16"/>
                <w:szCs w:val="16"/>
                <w:lang w:val="en-US"/>
              </w:rPr>
            </w:pPr>
          </w:p>
        </w:tc>
      </w:tr>
      <w:tr w:rsidR="00485C68" w:rsidRPr="00485C68" w14:paraId="4CC398B1" w14:textId="77777777" w:rsidTr="00D25159">
        <w:trPr>
          <w:trHeight w:val="689"/>
        </w:trPr>
        <w:tc>
          <w:tcPr>
            <w:tcW w:w="709" w:type="dxa"/>
            <w:vMerge/>
          </w:tcPr>
          <w:p w14:paraId="3271ACB5" w14:textId="77777777" w:rsidR="00586A61" w:rsidRPr="00485C68" w:rsidRDefault="00586A61" w:rsidP="00586A61">
            <w:pPr>
              <w:spacing w:beforeLines="20" w:before="48" w:afterLines="20" w:after="48"/>
              <w:rPr>
                <w:rFonts w:ascii="Tahoma" w:hAnsi="Tahoma" w:cs="Tahoma"/>
                <w:b/>
                <w:bCs/>
                <w:sz w:val="18"/>
                <w:szCs w:val="18"/>
                <w:lang w:val="en-US"/>
              </w:rPr>
            </w:pPr>
          </w:p>
        </w:tc>
        <w:tc>
          <w:tcPr>
            <w:tcW w:w="534" w:type="dxa"/>
          </w:tcPr>
          <w:p w14:paraId="4DFB7D16" w14:textId="77777777" w:rsidR="00586A61" w:rsidRPr="00485C68" w:rsidRDefault="00586A61" w:rsidP="00586A61">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13</w:t>
            </w:r>
          </w:p>
        </w:tc>
        <w:tc>
          <w:tcPr>
            <w:tcW w:w="3435" w:type="dxa"/>
          </w:tcPr>
          <w:p w14:paraId="43FA8CF5" w14:textId="01D20665" w:rsidR="00586A61" w:rsidRPr="00485C68" w:rsidRDefault="00586A61" w:rsidP="00586A61">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Reference</w:t>
            </w:r>
          </w:p>
        </w:tc>
        <w:tc>
          <w:tcPr>
            <w:tcW w:w="5103" w:type="dxa"/>
          </w:tcPr>
          <w:p w14:paraId="7DFE7648" w14:textId="0A34E0F8" w:rsidR="00586A61" w:rsidRPr="00485C68" w:rsidRDefault="00586A61" w:rsidP="00586A61">
            <w:pPr>
              <w:jc w:val="both"/>
              <w:rPr>
                <w:rFonts w:ascii="Tahoma" w:hAnsi="Tahoma" w:cs="Tahoma"/>
                <w:sz w:val="16"/>
                <w:szCs w:val="16"/>
                <w:lang w:val="en-US"/>
              </w:rPr>
            </w:pPr>
            <w:r w:rsidRPr="00485C68">
              <w:rPr>
                <w:rFonts w:ascii="Tahoma" w:hAnsi="Tahoma" w:cs="Tahoma"/>
                <w:sz w:val="16"/>
                <w:szCs w:val="16"/>
                <w:lang w:val="en-US"/>
              </w:rPr>
              <w:t xml:space="preserve">EN 300 220; EN 303 659; </w:t>
            </w:r>
            <w:r w:rsidRPr="00485C68">
              <w:rPr>
                <w:rFonts w:ascii="Tahoma" w:hAnsi="Tahoma" w:cs="Tahoma"/>
                <w:iCs/>
                <w:sz w:val="16"/>
                <w:szCs w:val="16"/>
                <w:lang w:val="en-US"/>
              </w:rPr>
              <w:t xml:space="preserve">Commission Implementing Decision (EU) 2025/105 amending Decision 2006/771/EC updating </w:t>
            </w:r>
            <w:r w:rsidR="004C2C09">
              <w:rPr>
                <w:rFonts w:ascii="Tahoma" w:hAnsi="Tahoma" w:cs="Tahoma"/>
                <w:iCs/>
                <w:sz w:val="16"/>
                <w:szCs w:val="16"/>
                <w:lang w:val="en-US"/>
              </w:rPr>
              <w:t>harmonised</w:t>
            </w:r>
            <w:r w:rsidRPr="00485C68">
              <w:rPr>
                <w:rFonts w:ascii="Tahoma" w:hAnsi="Tahoma" w:cs="Tahoma"/>
                <w:iCs/>
                <w:sz w:val="16"/>
                <w:szCs w:val="16"/>
                <w:lang w:val="en-US"/>
              </w:rPr>
              <w:t xml:space="preserve"> technical conditions in the area of radio spectrum use for short-range devices and repealing Implementing Decision 2014/641/EU on </w:t>
            </w:r>
            <w:r w:rsidR="004C2C09">
              <w:rPr>
                <w:rFonts w:ascii="Tahoma" w:hAnsi="Tahoma" w:cs="Tahoma"/>
                <w:iCs/>
                <w:sz w:val="16"/>
                <w:szCs w:val="16"/>
                <w:lang w:val="en-US"/>
              </w:rPr>
              <w:t>harmonised</w:t>
            </w:r>
            <w:r w:rsidRPr="00485C68">
              <w:rPr>
                <w:rFonts w:ascii="Tahoma" w:hAnsi="Tahoma" w:cs="Tahoma"/>
                <w:iCs/>
                <w:sz w:val="16"/>
                <w:szCs w:val="16"/>
                <w:lang w:val="en-US"/>
              </w:rPr>
              <w:t xml:space="preserve"> technical conditions of radio spectrum use by wireless audio programme making and special events equipment in the Union</w:t>
            </w:r>
            <w:r w:rsidRPr="00485C68">
              <w:rPr>
                <w:rFonts w:ascii="Tahoma" w:hAnsi="Tahoma" w:cs="Tahoma"/>
                <w:sz w:val="16"/>
                <w:szCs w:val="16"/>
                <w:lang w:val="en-US"/>
              </w:rPr>
              <w:t>; ERC/REC 70-03</w:t>
            </w:r>
          </w:p>
        </w:tc>
        <w:tc>
          <w:tcPr>
            <w:tcW w:w="4820" w:type="dxa"/>
          </w:tcPr>
          <w:p w14:paraId="260C9BD9" w14:textId="77777777" w:rsidR="00586A61" w:rsidRPr="00485C68" w:rsidRDefault="00586A61" w:rsidP="00586A61">
            <w:pPr>
              <w:spacing w:beforeLines="20" w:before="48" w:afterLines="20" w:after="48"/>
              <w:rPr>
                <w:rFonts w:ascii="Tahoma" w:hAnsi="Tahoma" w:cs="Tahoma"/>
                <w:sz w:val="18"/>
                <w:szCs w:val="18"/>
                <w:lang w:val="en-US"/>
              </w:rPr>
            </w:pPr>
          </w:p>
        </w:tc>
      </w:tr>
      <w:tr w:rsidR="00485C68" w:rsidRPr="00485C68" w14:paraId="53B492F2" w14:textId="77777777" w:rsidTr="00F96F84">
        <w:trPr>
          <w:trHeight w:val="131"/>
        </w:trPr>
        <w:tc>
          <w:tcPr>
            <w:tcW w:w="709" w:type="dxa"/>
            <w:vMerge/>
          </w:tcPr>
          <w:p w14:paraId="06C5955F" w14:textId="77777777" w:rsidR="00586A61" w:rsidRPr="00485C68" w:rsidRDefault="00586A61" w:rsidP="00586A61">
            <w:pPr>
              <w:spacing w:beforeLines="20" w:before="48" w:afterLines="20" w:after="48"/>
              <w:rPr>
                <w:rFonts w:ascii="Tahoma" w:hAnsi="Tahoma" w:cs="Tahoma"/>
                <w:b/>
                <w:bCs/>
                <w:sz w:val="18"/>
                <w:szCs w:val="18"/>
                <w:lang w:val="en-US"/>
              </w:rPr>
            </w:pPr>
          </w:p>
        </w:tc>
        <w:tc>
          <w:tcPr>
            <w:tcW w:w="534" w:type="dxa"/>
          </w:tcPr>
          <w:p w14:paraId="65001388" w14:textId="77777777" w:rsidR="00586A61" w:rsidRPr="00485C68" w:rsidRDefault="00586A61" w:rsidP="00586A61">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14</w:t>
            </w:r>
          </w:p>
        </w:tc>
        <w:tc>
          <w:tcPr>
            <w:tcW w:w="3435" w:type="dxa"/>
          </w:tcPr>
          <w:p w14:paraId="4EFA472F" w14:textId="0C59F686" w:rsidR="00586A61" w:rsidRPr="00485C68" w:rsidRDefault="00586A61" w:rsidP="00586A61">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Notification number</w:t>
            </w:r>
          </w:p>
        </w:tc>
        <w:tc>
          <w:tcPr>
            <w:tcW w:w="5103" w:type="dxa"/>
          </w:tcPr>
          <w:p w14:paraId="7289BCCC" w14:textId="77777777" w:rsidR="00586A61" w:rsidRPr="00485C68" w:rsidRDefault="00586A61" w:rsidP="00586A61">
            <w:pPr>
              <w:rPr>
                <w:rFonts w:ascii="Tahoma" w:hAnsi="Tahoma" w:cs="Tahoma"/>
                <w:sz w:val="16"/>
                <w:szCs w:val="16"/>
                <w:lang w:val="en-US"/>
              </w:rPr>
            </w:pPr>
            <w:r w:rsidRPr="00485C68">
              <w:rPr>
                <w:rFonts w:ascii="Tahoma" w:hAnsi="Tahoma" w:cs="Tahoma"/>
                <w:sz w:val="16"/>
                <w:szCs w:val="16"/>
                <w:lang w:val="en-US"/>
              </w:rPr>
              <w:t>-</w:t>
            </w:r>
          </w:p>
        </w:tc>
        <w:tc>
          <w:tcPr>
            <w:tcW w:w="4820" w:type="dxa"/>
          </w:tcPr>
          <w:p w14:paraId="291CDF70" w14:textId="77777777" w:rsidR="00586A61" w:rsidRPr="00485C68" w:rsidRDefault="00586A61" w:rsidP="00586A61">
            <w:pPr>
              <w:rPr>
                <w:rFonts w:ascii="Tahoma" w:hAnsi="Tahoma" w:cs="Tahoma"/>
                <w:sz w:val="16"/>
                <w:szCs w:val="16"/>
                <w:lang w:val="en-US"/>
              </w:rPr>
            </w:pPr>
          </w:p>
        </w:tc>
      </w:tr>
      <w:tr w:rsidR="00485C68" w:rsidRPr="00485C68" w14:paraId="75FDBC1F" w14:textId="77777777" w:rsidTr="00F96F84">
        <w:trPr>
          <w:trHeight w:val="122"/>
        </w:trPr>
        <w:tc>
          <w:tcPr>
            <w:tcW w:w="709" w:type="dxa"/>
            <w:vMerge/>
          </w:tcPr>
          <w:p w14:paraId="51761DC9" w14:textId="77777777" w:rsidR="00586A61" w:rsidRPr="00485C68" w:rsidRDefault="00586A61" w:rsidP="00586A61">
            <w:pPr>
              <w:spacing w:beforeLines="20" w:before="48" w:afterLines="20" w:after="48"/>
              <w:rPr>
                <w:rFonts w:ascii="Tahoma" w:hAnsi="Tahoma" w:cs="Tahoma"/>
                <w:b/>
                <w:bCs/>
                <w:sz w:val="18"/>
                <w:szCs w:val="18"/>
                <w:lang w:val="en-US"/>
              </w:rPr>
            </w:pPr>
          </w:p>
        </w:tc>
        <w:tc>
          <w:tcPr>
            <w:tcW w:w="534" w:type="dxa"/>
          </w:tcPr>
          <w:p w14:paraId="3B6199FC" w14:textId="77777777" w:rsidR="00586A61" w:rsidRPr="00485C68" w:rsidRDefault="00586A61" w:rsidP="00586A61">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15</w:t>
            </w:r>
          </w:p>
        </w:tc>
        <w:tc>
          <w:tcPr>
            <w:tcW w:w="3435" w:type="dxa"/>
          </w:tcPr>
          <w:p w14:paraId="2A5D3CF4" w14:textId="7A9B21D2" w:rsidR="00586A61" w:rsidRPr="00485C68" w:rsidRDefault="00586A61" w:rsidP="00586A61">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Remarks</w:t>
            </w:r>
          </w:p>
        </w:tc>
        <w:tc>
          <w:tcPr>
            <w:tcW w:w="5103" w:type="dxa"/>
          </w:tcPr>
          <w:p w14:paraId="55F81F67" w14:textId="77777777" w:rsidR="00586A61" w:rsidRPr="00485C68" w:rsidRDefault="00586A61" w:rsidP="00586A61">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820" w:type="dxa"/>
          </w:tcPr>
          <w:p w14:paraId="2AD98630" w14:textId="77777777" w:rsidR="00586A61" w:rsidRPr="00485C68" w:rsidRDefault="00586A61" w:rsidP="00586A61">
            <w:pPr>
              <w:spacing w:beforeLines="20" w:before="48" w:afterLines="20" w:after="48"/>
              <w:rPr>
                <w:rFonts w:ascii="Tahoma" w:hAnsi="Tahoma" w:cs="Tahoma"/>
                <w:sz w:val="18"/>
                <w:szCs w:val="18"/>
                <w:lang w:val="en-US"/>
              </w:rPr>
            </w:pPr>
          </w:p>
        </w:tc>
      </w:tr>
    </w:tbl>
    <w:p w14:paraId="49412877" w14:textId="3A8B040C" w:rsidR="00100789" w:rsidRPr="00485C68" w:rsidRDefault="00B24CC4" w:rsidP="00100789">
      <w:pPr>
        <w:jc w:val="both"/>
        <w:rPr>
          <w:rFonts w:ascii="Tahoma" w:hAnsi="Tahoma" w:cs="Tahoma"/>
          <w:sz w:val="16"/>
          <w:szCs w:val="16"/>
          <w:lang w:val="en-US"/>
        </w:rPr>
      </w:pPr>
      <w:r w:rsidRPr="00485C68">
        <w:rPr>
          <w:rFonts w:ascii="Tahoma" w:hAnsi="Tahoma" w:cs="Tahoma"/>
          <w:sz w:val="16"/>
          <w:szCs w:val="16"/>
          <w:lang w:val="en-US"/>
        </w:rPr>
        <w:t xml:space="preserve">F1- RTIR  </w:t>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045AB1" w:rsidRPr="00485C68">
        <w:rPr>
          <w:rFonts w:ascii="Tahoma" w:hAnsi="Tahoma" w:cs="Tahoma"/>
          <w:sz w:val="16"/>
          <w:szCs w:val="16"/>
          <w:lang w:val="en-US"/>
        </w:rPr>
        <w:t xml:space="preserve"> Edition:1; Revision:1</w:t>
      </w:r>
      <w:r w:rsidR="00782C5D" w:rsidRPr="00485C68">
        <w:rPr>
          <w:rFonts w:ascii="Tahoma" w:hAnsi="Tahoma" w:cs="Tahoma"/>
          <w:sz w:val="16"/>
          <w:szCs w:val="16"/>
          <w:lang w:val="en-US"/>
        </w:rPr>
        <w:br w:type="page"/>
      </w:r>
    </w:p>
    <w:tbl>
      <w:tblPr>
        <w:tblW w:w="1481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96"/>
        <w:gridCol w:w="2976"/>
        <w:gridCol w:w="6538"/>
        <w:gridCol w:w="1916"/>
        <w:gridCol w:w="1890"/>
      </w:tblGrid>
      <w:tr w:rsidR="00485C68" w:rsidRPr="00485C68" w14:paraId="57694E8B" w14:textId="77777777" w:rsidTr="0017486A">
        <w:trPr>
          <w:trHeight w:val="240"/>
        </w:trPr>
        <w:tc>
          <w:tcPr>
            <w:tcW w:w="1496" w:type="dxa"/>
            <w:vAlign w:val="center"/>
          </w:tcPr>
          <w:p w14:paraId="63BA39B1" w14:textId="55E2F472" w:rsidR="000D3A16" w:rsidRPr="00485C68" w:rsidRDefault="000D3A16" w:rsidP="000D3A16">
            <w:pPr>
              <w:spacing w:before="100" w:after="100"/>
              <w:rPr>
                <w:rFonts w:ascii="Tahoma" w:hAnsi="Tahoma" w:cs="Tahoma"/>
                <w:b/>
                <w:sz w:val="16"/>
                <w:szCs w:val="16"/>
                <w:lang w:val="en-US"/>
              </w:rPr>
            </w:pPr>
            <w:r w:rsidRPr="00485C68">
              <w:rPr>
                <w:rFonts w:ascii="Tahoma" w:hAnsi="Tahoma" w:cs="Tahoma"/>
                <w:b/>
                <w:sz w:val="16"/>
                <w:szCs w:val="16"/>
                <w:lang w:val="en-US"/>
              </w:rPr>
              <w:lastRenderedPageBreak/>
              <w:t>ROMANIA</w:t>
            </w:r>
          </w:p>
        </w:tc>
        <w:tc>
          <w:tcPr>
            <w:tcW w:w="2976" w:type="dxa"/>
            <w:vAlign w:val="center"/>
          </w:tcPr>
          <w:p w14:paraId="7A441AAE" w14:textId="70F6A893" w:rsidR="000D3A16" w:rsidRPr="00485C68" w:rsidRDefault="000D3A16" w:rsidP="000D3A16">
            <w:pPr>
              <w:spacing w:before="100" w:after="100"/>
              <w:rPr>
                <w:rFonts w:ascii="Tahoma" w:hAnsi="Tahoma" w:cs="Tahoma"/>
                <w:b/>
                <w:sz w:val="16"/>
                <w:szCs w:val="16"/>
                <w:lang w:val="en-US"/>
              </w:rPr>
            </w:pPr>
            <w:r w:rsidRPr="00485C68">
              <w:rPr>
                <w:rFonts w:ascii="Tahoma" w:hAnsi="Tahoma" w:cs="Tahoma"/>
                <w:b/>
                <w:bCs/>
                <w:sz w:val="16"/>
                <w:szCs w:val="16"/>
                <w:lang w:val="en-US"/>
              </w:rPr>
              <w:t>Radio Interface Specification</w:t>
            </w:r>
          </w:p>
        </w:tc>
        <w:tc>
          <w:tcPr>
            <w:tcW w:w="6538" w:type="dxa"/>
            <w:vAlign w:val="center"/>
          </w:tcPr>
          <w:p w14:paraId="21C08E2F" w14:textId="06D337A1" w:rsidR="000D3A16" w:rsidRPr="00485C68" w:rsidRDefault="000D3A16" w:rsidP="000D3A16">
            <w:pPr>
              <w:spacing w:before="100" w:after="100"/>
              <w:rPr>
                <w:rFonts w:ascii="Tahoma" w:hAnsi="Tahoma" w:cs="Tahoma"/>
                <w:b/>
                <w:sz w:val="16"/>
                <w:szCs w:val="16"/>
                <w:lang w:val="en-US"/>
              </w:rPr>
            </w:pPr>
            <w:r w:rsidRPr="00485C68">
              <w:rPr>
                <w:rFonts w:ascii="Tahoma" w:hAnsi="Tahoma" w:cs="Tahoma"/>
                <w:b/>
                <w:sz w:val="16"/>
                <w:szCs w:val="16"/>
                <w:lang w:val="en-US"/>
              </w:rPr>
              <w:t>SRD / Non-specific proximity radio device</w:t>
            </w:r>
            <w:r w:rsidR="007058CC">
              <w:rPr>
                <w:rFonts w:ascii="Tahoma" w:hAnsi="Tahoma" w:cs="Tahoma"/>
                <w:b/>
                <w:sz w:val="16"/>
                <w:szCs w:val="16"/>
                <w:lang w:val="en-US"/>
              </w:rPr>
              <w:t>s</w:t>
            </w:r>
            <w:r w:rsidRPr="00485C68">
              <w:rPr>
                <w:rFonts w:ascii="Tahoma" w:hAnsi="Tahoma" w:cs="Tahoma"/>
                <w:b/>
                <w:sz w:val="16"/>
                <w:szCs w:val="16"/>
                <w:lang w:val="en-US"/>
              </w:rPr>
              <w:t xml:space="preserve"> (short-range</w:t>
            </w:r>
            <w:r w:rsidR="00F64636" w:rsidRPr="00485C68">
              <w:rPr>
                <w:rFonts w:ascii="Tahoma" w:hAnsi="Tahoma" w:cs="Tahoma"/>
                <w:b/>
                <w:sz w:val="16"/>
                <w:szCs w:val="16"/>
                <w:lang w:val="en-US"/>
              </w:rPr>
              <w:t xml:space="preserve"> device</w:t>
            </w:r>
            <w:r w:rsidR="007058CC">
              <w:rPr>
                <w:rFonts w:ascii="Tahoma" w:hAnsi="Tahoma" w:cs="Tahoma"/>
                <w:b/>
                <w:sz w:val="16"/>
                <w:szCs w:val="16"/>
                <w:lang w:val="en-US"/>
              </w:rPr>
              <w:t>s</w:t>
            </w:r>
            <w:r w:rsidRPr="00485C68">
              <w:rPr>
                <w:rFonts w:ascii="Tahoma" w:hAnsi="Tahoma" w:cs="Tahoma"/>
                <w:b/>
                <w:sz w:val="16"/>
                <w:szCs w:val="16"/>
                <w:lang w:val="en-US"/>
              </w:rPr>
              <w:t>)</w:t>
            </w:r>
          </w:p>
        </w:tc>
        <w:tc>
          <w:tcPr>
            <w:tcW w:w="1916" w:type="dxa"/>
            <w:vAlign w:val="center"/>
          </w:tcPr>
          <w:p w14:paraId="731B560C" w14:textId="03138E54" w:rsidR="000D3A16" w:rsidRPr="00485C68" w:rsidRDefault="000D3A16" w:rsidP="000D3A16">
            <w:pPr>
              <w:spacing w:before="100" w:after="100"/>
              <w:rPr>
                <w:rFonts w:ascii="Tahoma" w:hAnsi="Tahoma" w:cs="Tahoma"/>
                <w:b/>
                <w:sz w:val="16"/>
                <w:szCs w:val="16"/>
                <w:lang w:val="en-US"/>
              </w:rPr>
            </w:pPr>
            <w:r w:rsidRPr="00485C68">
              <w:rPr>
                <w:rFonts w:ascii="Tahoma" w:hAnsi="Tahoma" w:cs="Tahoma"/>
                <w:b/>
                <w:sz w:val="16"/>
                <w:szCs w:val="16"/>
                <w:lang w:val="en-US"/>
              </w:rPr>
              <w:t>RO-IR  SRD-01-22</w:t>
            </w:r>
          </w:p>
        </w:tc>
        <w:tc>
          <w:tcPr>
            <w:tcW w:w="1890" w:type="dxa"/>
            <w:vAlign w:val="center"/>
          </w:tcPr>
          <w:p w14:paraId="7AC0F44E" w14:textId="2C98EB13" w:rsidR="000D3A16" w:rsidRPr="00485C68" w:rsidRDefault="000D3A16" w:rsidP="000D3A16">
            <w:pPr>
              <w:spacing w:before="100" w:after="100"/>
              <w:rPr>
                <w:rFonts w:ascii="Tahoma" w:hAnsi="Tahoma" w:cs="Tahoma"/>
                <w:b/>
                <w:sz w:val="16"/>
                <w:szCs w:val="16"/>
                <w:lang w:val="en-US"/>
              </w:rPr>
            </w:pPr>
            <w:r w:rsidRPr="00485C68">
              <w:rPr>
                <w:rFonts w:ascii="Tahoma" w:hAnsi="Tahoma" w:cs="Tahoma"/>
                <w:b/>
                <w:sz w:val="16"/>
                <w:szCs w:val="16"/>
                <w:lang w:val="en-US"/>
              </w:rPr>
              <w:t>Edition 5/2025</w:t>
            </w:r>
          </w:p>
        </w:tc>
      </w:tr>
    </w:tbl>
    <w:p w14:paraId="7DF70E39" w14:textId="77777777" w:rsidR="00C61ED3" w:rsidRPr="0017486A" w:rsidRDefault="00C61ED3" w:rsidP="00C61ED3">
      <w:pPr>
        <w:rPr>
          <w:rFonts w:ascii="Tahoma" w:hAnsi="Tahoma" w:cs="Tahoma"/>
          <w:sz w:val="12"/>
          <w:szCs w:val="12"/>
          <w:lang w:val="en-US"/>
        </w:rPr>
      </w:pPr>
    </w:p>
    <w:tbl>
      <w:tblPr>
        <w:tblW w:w="1481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6"/>
        <w:gridCol w:w="540"/>
        <w:gridCol w:w="3150"/>
        <w:gridCol w:w="5760"/>
        <w:gridCol w:w="4770"/>
      </w:tblGrid>
      <w:tr w:rsidR="00485C68" w:rsidRPr="00485C68" w14:paraId="791B17C4" w14:textId="77777777" w:rsidTr="0017486A">
        <w:trPr>
          <w:trHeight w:val="240"/>
        </w:trPr>
        <w:tc>
          <w:tcPr>
            <w:tcW w:w="596" w:type="dxa"/>
            <w:vAlign w:val="center"/>
          </w:tcPr>
          <w:p w14:paraId="09E997D9" w14:textId="77777777" w:rsidR="000D3A16" w:rsidRPr="00485C68" w:rsidRDefault="000D3A16" w:rsidP="000D3A16">
            <w:pPr>
              <w:spacing w:beforeLines="20" w:before="48" w:afterLines="20" w:after="48"/>
              <w:rPr>
                <w:rFonts w:ascii="Tahoma" w:hAnsi="Tahoma" w:cs="Tahoma"/>
                <w:b/>
                <w:sz w:val="18"/>
                <w:szCs w:val="18"/>
                <w:lang w:val="en-US"/>
              </w:rPr>
            </w:pPr>
          </w:p>
        </w:tc>
        <w:tc>
          <w:tcPr>
            <w:tcW w:w="540" w:type="dxa"/>
            <w:vAlign w:val="center"/>
          </w:tcPr>
          <w:p w14:paraId="61730C1D" w14:textId="589DF797" w:rsidR="000D3A16" w:rsidRPr="00485C68" w:rsidRDefault="000D3A16" w:rsidP="000D3A16">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No.</w:t>
            </w:r>
          </w:p>
        </w:tc>
        <w:tc>
          <w:tcPr>
            <w:tcW w:w="3150" w:type="dxa"/>
            <w:vAlign w:val="center"/>
          </w:tcPr>
          <w:p w14:paraId="15A49BCA" w14:textId="36D0C79D" w:rsidR="000D3A16" w:rsidRPr="00485C68" w:rsidRDefault="000D3A16" w:rsidP="000D3A16">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Parameter</w:t>
            </w:r>
          </w:p>
        </w:tc>
        <w:tc>
          <w:tcPr>
            <w:tcW w:w="5760" w:type="dxa"/>
            <w:vAlign w:val="center"/>
          </w:tcPr>
          <w:p w14:paraId="66F95365" w14:textId="02B34B1B" w:rsidR="000D3A16" w:rsidRPr="00485C68" w:rsidRDefault="000D3A16" w:rsidP="000D3A16">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Description</w:t>
            </w:r>
          </w:p>
        </w:tc>
        <w:tc>
          <w:tcPr>
            <w:tcW w:w="4770" w:type="dxa"/>
            <w:vAlign w:val="center"/>
          </w:tcPr>
          <w:p w14:paraId="060140AE" w14:textId="5BD7BFC7" w:rsidR="000D3A16" w:rsidRPr="00485C68" w:rsidRDefault="000D3A16" w:rsidP="000D3A16">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 xml:space="preserve">Comments </w:t>
            </w:r>
          </w:p>
        </w:tc>
      </w:tr>
      <w:tr w:rsidR="00485C68" w:rsidRPr="00485C68" w14:paraId="5A128163" w14:textId="77777777" w:rsidTr="0017486A">
        <w:trPr>
          <w:trHeight w:val="260"/>
        </w:trPr>
        <w:tc>
          <w:tcPr>
            <w:tcW w:w="596" w:type="dxa"/>
            <w:vMerge w:val="restart"/>
            <w:textDirection w:val="btLr"/>
          </w:tcPr>
          <w:p w14:paraId="1F6BC220" w14:textId="0124E317" w:rsidR="00586A61" w:rsidRPr="00485C68" w:rsidRDefault="00B92B31" w:rsidP="00586A61">
            <w:pPr>
              <w:spacing w:beforeLines="20" w:before="48" w:afterLines="20" w:after="48"/>
              <w:ind w:left="113" w:right="113"/>
              <w:jc w:val="center"/>
              <w:rPr>
                <w:rFonts w:ascii="Tahoma" w:hAnsi="Tahoma" w:cs="Tahoma"/>
                <w:b/>
                <w:sz w:val="16"/>
                <w:szCs w:val="16"/>
                <w:lang w:val="en-US"/>
              </w:rPr>
            </w:pPr>
            <w:r w:rsidRPr="00485C68">
              <w:rPr>
                <w:rFonts w:ascii="Tahoma" w:hAnsi="Tahoma" w:cs="Tahoma"/>
                <w:b/>
                <w:sz w:val="16"/>
                <w:szCs w:val="16"/>
                <w:lang w:val="en-US"/>
              </w:rPr>
              <w:t xml:space="preserve">Normative Part </w:t>
            </w:r>
          </w:p>
        </w:tc>
        <w:tc>
          <w:tcPr>
            <w:tcW w:w="540" w:type="dxa"/>
          </w:tcPr>
          <w:p w14:paraId="04030C49" w14:textId="77777777" w:rsidR="00586A61" w:rsidRPr="00485C68" w:rsidRDefault="00586A61" w:rsidP="00586A61">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1</w:t>
            </w:r>
          </w:p>
        </w:tc>
        <w:tc>
          <w:tcPr>
            <w:tcW w:w="3150" w:type="dxa"/>
          </w:tcPr>
          <w:p w14:paraId="03FB0B04" w14:textId="24C3E94F" w:rsidR="00586A61" w:rsidRPr="00485C68" w:rsidRDefault="00586A61" w:rsidP="00586A61">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Radiocommunication Service</w:t>
            </w:r>
          </w:p>
        </w:tc>
        <w:tc>
          <w:tcPr>
            <w:tcW w:w="5760" w:type="dxa"/>
          </w:tcPr>
          <w:p w14:paraId="50E2384C" w14:textId="76D025F8" w:rsidR="00586A61" w:rsidRPr="00485C68" w:rsidRDefault="00586A61" w:rsidP="00586A61">
            <w:pPr>
              <w:spacing w:beforeLines="20" w:before="48" w:afterLines="20" w:after="48"/>
              <w:rPr>
                <w:rFonts w:ascii="Tahoma" w:hAnsi="Tahoma" w:cs="Tahoma"/>
                <w:sz w:val="16"/>
                <w:szCs w:val="16"/>
                <w:lang w:val="en-US"/>
              </w:rPr>
            </w:pPr>
            <w:r w:rsidRPr="00485C68">
              <w:rPr>
                <w:rFonts w:ascii="Tahoma" w:hAnsi="Tahoma" w:cs="Tahoma"/>
                <w:sz w:val="16"/>
                <w:szCs w:val="16"/>
                <w:lang w:val="en-US"/>
              </w:rPr>
              <w:t xml:space="preserve">Mobile </w:t>
            </w:r>
          </w:p>
        </w:tc>
        <w:tc>
          <w:tcPr>
            <w:tcW w:w="4770" w:type="dxa"/>
          </w:tcPr>
          <w:p w14:paraId="11969D05" w14:textId="77777777" w:rsidR="00586A61" w:rsidRPr="00485C68" w:rsidRDefault="00586A61" w:rsidP="00586A61">
            <w:pPr>
              <w:spacing w:beforeLines="20" w:before="48" w:afterLines="20" w:after="48"/>
              <w:rPr>
                <w:rFonts w:ascii="Tahoma" w:hAnsi="Tahoma" w:cs="Tahoma"/>
                <w:sz w:val="16"/>
                <w:szCs w:val="16"/>
                <w:lang w:val="en-US"/>
              </w:rPr>
            </w:pPr>
          </w:p>
        </w:tc>
      </w:tr>
      <w:tr w:rsidR="00485C68" w:rsidRPr="00485C68" w14:paraId="05182614" w14:textId="77777777" w:rsidTr="0017486A">
        <w:trPr>
          <w:trHeight w:val="179"/>
        </w:trPr>
        <w:tc>
          <w:tcPr>
            <w:tcW w:w="596" w:type="dxa"/>
            <w:vMerge/>
          </w:tcPr>
          <w:p w14:paraId="12FA9220" w14:textId="77777777" w:rsidR="00586A61" w:rsidRPr="00485C68" w:rsidRDefault="00586A61" w:rsidP="00586A61">
            <w:pPr>
              <w:spacing w:beforeLines="20" w:before="48" w:afterLines="20" w:after="48"/>
              <w:rPr>
                <w:rFonts w:ascii="Tahoma" w:hAnsi="Tahoma" w:cs="Tahoma"/>
                <w:b/>
                <w:sz w:val="18"/>
                <w:szCs w:val="18"/>
                <w:lang w:val="en-US"/>
              </w:rPr>
            </w:pPr>
          </w:p>
        </w:tc>
        <w:tc>
          <w:tcPr>
            <w:tcW w:w="540" w:type="dxa"/>
          </w:tcPr>
          <w:p w14:paraId="31C4A354" w14:textId="77777777" w:rsidR="00586A61" w:rsidRPr="00485C68" w:rsidRDefault="00586A61" w:rsidP="00586A61">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2</w:t>
            </w:r>
          </w:p>
        </w:tc>
        <w:tc>
          <w:tcPr>
            <w:tcW w:w="3150" w:type="dxa"/>
          </w:tcPr>
          <w:p w14:paraId="5FBA8EDA" w14:textId="71366D29" w:rsidR="00586A61" w:rsidRPr="00485C68" w:rsidRDefault="00586A61" w:rsidP="00586A61">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Application</w:t>
            </w:r>
          </w:p>
        </w:tc>
        <w:tc>
          <w:tcPr>
            <w:tcW w:w="5760" w:type="dxa"/>
          </w:tcPr>
          <w:p w14:paraId="13072A06" w14:textId="41CEBCFE" w:rsidR="00586A61" w:rsidRPr="00485C68" w:rsidRDefault="00586A61" w:rsidP="00586A61">
            <w:pPr>
              <w:jc w:val="both"/>
              <w:rPr>
                <w:lang w:val="en-US"/>
              </w:rPr>
            </w:pPr>
            <w:r w:rsidRPr="00485C68">
              <w:rPr>
                <w:rFonts w:ascii="Tahoma" w:hAnsi="Tahoma" w:cs="Tahoma"/>
                <w:sz w:val="16"/>
                <w:szCs w:val="16"/>
                <w:lang w:val="en-US"/>
              </w:rPr>
              <w:t>SRD / Non-specific proximity radio device</w:t>
            </w:r>
            <w:r w:rsidR="007058CC">
              <w:rPr>
                <w:rFonts w:ascii="Tahoma" w:hAnsi="Tahoma" w:cs="Tahoma"/>
                <w:sz w:val="16"/>
                <w:szCs w:val="16"/>
                <w:lang w:val="en-US"/>
              </w:rPr>
              <w:t>s</w:t>
            </w:r>
            <w:r w:rsidRPr="00485C68">
              <w:rPr>
                <w:rFonts w:ascii="Tahoma" w:hAnsi="Tahoma" w:cs="Tahoma"/>
                <w:sz w:val="16"/>
                <w:szCs w:val="16"/>
                <w:lang w:val="en-US"/>
              </w:rPr>
              <w:t xml:space="preserve"> (short-range</w:t>
            </w:r>
            <w:r w:rsidR="00F64636" w:rsidRPr="00485C68">
              <w:rPr>
                <w:rFonts w:ascii="Tahoma" w:hAnsi="Tahoma" w:cs="Tahoma"/>
                <w:sz w:val="16"/>
                <w:szCs w:val="16"/>
                <w:lang w:val="en-US"/>
              </w:rPr>
              <w:t xml:space="preserve"> device</w:t>
            </w:r>
            <w:r w:rsidR="007058CC">
              <w:rPr>
                <w:rFonts w:ascii="Tahoma" w:hAnsi="Tahoma" w:cs="Tahoma"/>
                <w:sz w:val="16"/>
                <w:szCs w:val="16"/>
                <w:lang w:val="en-US"/>
              </w:rPr>
              <w:t>s</w:t>
            </w:r>
            <w:r w:rsidRPr="00485C68">
              <w:rPr>
                <w:rFonts w:ascii="Tahoma" w:hAnsi="Tahoma" w:cs="Tahoma"/>
                <w:sz w:val="16"/>
                <w:szCs w:val="16"/>
                <w:lang w:val="en-US"/>
              </w:rPr>
              <w:t>)</w:t>
            </w:r>
          </w:p>
        </w:tc>
        <w:tc>
          <w:tcPr>
            <w:tcW w:w="4770" w:type="dxa"/>
          </w:tcPr>
          <w:p w14:paraId="14E3E014" w14:textId="7945C79F" w:rsidR="00586A61" w:rsidRPr="00485C68" w:rsidRDefault="00586A61" w:rsidP="00586A61">
            <w:pPr>
              <w:spacing w:beforeLines="20" w:before="48" w:afterLines="20" w:after="48"/>
              <w:rPr>
                <w:rFonts w:ascii="Tahoma" w:hAnsi="Tahoma" w:cs="Tahoma"/>
                <w:i/>
                <w:sz w:val="18"/>
                <w:szCs w:val="18"/>
                <w:lang w:val="en-US"/>
              </w:rPr>
            </w:pPr>
          </w:p>
        </w:tc>
      </w:tr>
      <w:tr w:rsidR="00485C68" w:rsidRPr="00485C68" w14:paraId="4696984D" w14:textId="77777777" w:rsidTr="0017486A">
        <w:trPr>
          <w:trHeight w:val="235"/>
        </w:trPr>
        <w:tc>
          <w:tcPr>
            <w:tcW w:w="596" w:type="dxa"/>
            <w:vMerge/>
          </w:tcPr>
          <w:p w14:paraId="0A797355" w14:textId="77777777" w:rsidR="00586A61" w:rsidRPr="00485C68" w:rsidRDefault="00586A61" w:rsidP="00586A61">
            <w:pPr>
              <w:spacing w:beforeLines="20" w:before="48" w:afterLines="20" w:after="48"/>
              <w:rPr>
                <w:rFonts w:ascii="Tahoma" w:hAnsi="Tahoma" w:cs="Tahoma"/>
                <w:b/>
                <w:sz w:val="18"/>
                <w:szCs w:val="18"/>
                <w:lang w:val="en-US"/>
              </w:rPr>
            </w:pPr>
          </w:p>
        </w:tc>
        <w:tc>
          <w:tcPr>
            <w:tcW w:w="540" w:type="dxa"/>
          </w:tcPr>
          <w:p w14:paraId="704A41D8" w14:textId="77777777" w:rsidR="00586A61" w:rsidRPr="00485C68" w:rsidRDefault="00586A61" w:rsidP="00586A61">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3</w:t>
            </w:r>
          </w:p>
        </w:tc>
        <w:tc>
          <w:tcPr>
            <w:tcW w:w="3150" w:type="dxa"/>
          </w:tcPr>
          <w:p w14:paraId="6BCCDD9F" w14:textId="2CC341E6" w:rsidR="00586A61" w:rsidRPr="00485C68" w:rsidRDefault="00586A61" w:rsidP="00586A61">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Frequency band</w:t>
            </w:r>
          </w:p>
        </w:tc>
        <w:tc>
          <w:tcPr>
            <w:tcW w:w="5760" w:type="dxa"/>
          </w:tcPr>
          <w:p w14:paraId="2D5F1B2B" w14:textId="381753C5" w:rsidR="00586A61" w:rsidRPr="00485C68" w:rsidRDefault="00586A61" w:rsidP="00586A61">
            <w:pPr>
              <w:spacing w:beforeLines="20" w:before="48" w:afterLines="20" w:after="48"/>
              <w:rPr>
                <w:rFonts w:ascii="Tahoma" w:hAnsi="Tahoma" w:cs="Tahoma"/>
                <w:sz w:val="16"/>
                <w:szCs w:val="16"/>
                <w:lang w:val="en-US"/>
              </w:rPr>
            </w:pPr>
            <w:r w:rsidRPr="00485C68">
              <w:rPr>
                <w:rFonts w:ascii="Tahoma" w:hAnsi="Tahoma" w:cs="Tahoma"/>
                <w:bCs/>
                <w:iCs/>
                <w:sz w:val="16"/>
                <w:szCs w:val="16"/>
                <w:lang w:val="en-US"/>
              </w:rPr>
              <w:t>868 – 868</w:t>
            </w:r>
            <w:r w:rsidR="000D3A16" w:rsidRPr="00485C68">
              <w:rPr>
                <w:rFonts w:ascii="Tahoma" w:hAnsi="Tahoma" w:cs="Tahoma"/>
                <w:bCs/>
                <w:iCs/>
                <w:sz w:val="16"/>
                <w:szCs w:val="16"/>
                <w:lang w:val="en-US"/>
              </w:rPr>
              <w:t>.</w:t>
            </w:r>
            <w:r w:rsidRPr="00485C68">
              <w:rPr>
                <w:rFonts w:ascii="Tahoma" w:hAnsi="Tahoma" w:cs="Tahoma"/>
                <w:bCs/>
                <w:iCs/>
                <w:sz w:val="16"/>
                <w:szCs w:val="16"/>
                <w:lang w:val="en-US"/>
              </w:rPr>
              <w:t>6 MHz</w:t>
            </w:r>
          </w:p>
        </w:tc>
        <w:tc>
          <w:tcPr>
            <w:tcW w:w="4770" w:type="dxa"/>
          </w:tcPr>
          <w:p w14:paraId="34A20495" w14:textId="71954FCF" w:rsidR="00586A61" w:rsidRPr="00485C68" w:rsidRDefault="004C2C09" w:rsidP="00586A61">
            <w:pPr>
              <w:spacing w:beforeLines="20" w:before="48" w:afterLines="20" w:after="48"/>
              <w:jc w:val="both"/>
              <w:rPr>
                <w:rFonts w:ascii="Tahoma" w:hAnsi="Tahoma" w:cs="Tahoma"/>
                <w:sz w:val="18"/>
                <w:szCs w:val="18"/>
                <w:lang w:val="en-US"/>
              </w:rPr>
            </w:pPr>
            <w:r>
              <w:rPr>
                <w:rFonts w:ascii="Tahoma" w:hAnsi="Tahoma" w:cs="Tahoma"/>
                <w:i/>
                <w:sz w:val="16"/>
                <w:szCs w:val="16"/>
                <w:lang w:val="en-US"/>
              </w:rPr>
              <w:t>Harmonised</w:t>
            </w:r>
            <w:r w:rsidR="00586A61" w:rsidRPr="00485C68">
              <w:rPr>
                <w:rFonts w:ascii="Tahoma" w:hAnsi="Tahoma" w:cs="Tahoma"/>
                <w:i/>
                <w:sz w:val="16"/>
                <w:szCs w:val="16"/>
                <w:lang w:val="en-US"/>
              </w:rPr>
              <w:t xml:space="preserve"> radio spectrum for use by short-range devices (Commission Implementing Decision (EU) 2025/105 amending Decision 2006/771/EC updating </w:t>
            </w:r>
            <w:r>
              <w:rPr>
                <w:rFonts w:ascii="Tahoma" w:hAnsi="Tahoma" w:cs="Tahoma"/>
                <w:i/>
                <w:sz w:val="16"/>
                <w:szCs w:val="16"/>
                <w:lang w:val="en-US"/>
              </w:rPr>
              <w:t>harmonised</w:t>
            </w:r>
            <w:r w:rsidR="00586A61" w:rsidRPr="00485C68">
              <w:rPr>
                <w:rFonts w:ascii="Tahoma" w:hAnsi="Tahoma" w:cs="Tahoma"/>
                <w:i/>
                <w:sz w:val="16"/>
                <w:szCs w:val="16"/>
                <w:lang w:val="en-US"/>
              </w:rPr>
              <w:t xml:space="preserve"> technical conditions in the area of radio spectrum use for short-range devices and repealing Implementing Decision 2014/641/EU on </w:t>
            </w:r>
            <w:r>
              <w:rPr>
                <w:rFonts w:ascii="Tahoma" w:hAnsi="Tahoma" w:cs="Tahoma"/>
                <w:i/>
                <w:sz w:val="16"/>
                <w:szCs w:val="16"/>
                <w:lang w:val="en-US"/>
              </w:rPr>
              <w:t>harmonised</w:t>
            </w:r>
            <w:r w:rsidR="00586A61" w:rsidRPr="00485C68">
              <w:rPr>
                <w:rFonts w:ascii="Tahoma" w:hAnsi="Tahoma" w:cs="Tahoma"/>
                <w:i/>
                <w:sz w:val="16"/>
                <w:szCs w:val="16"/>
                <w:lang w:val="en-US"/>
              </w:rPr>
              <w:t xml:space="preserve"> technical conditions of radio spectrum use by wireless audio programme making and special events equipment in the Union)</w:t>
            </w:r>
          </w:p>
        </w:tc>
      </w:tr>
      <w:tr w:rsidR="00485C68" w:rsidRPr="00485C68" w14:paraId="3485858B" w14:textId="77777777" w:rsidTr="0017486A">
        <w:trPr>
          <w:trHeight w:val="200"/>
        </w:trPr>
        <w:tc>
          <w:tcPr>
            <w:tcW w:w="596" w:type="dxa"/>
            <w:vMerge/>
          </w:tcPr>
          <w:p w14:paraId="1A5DA974" w14:textId="77777777" w:rsidR="00586A61" w:rsidRPr="00485C68" w:rsidRDefault="00586A61" w:rsidP="00586A61">
            <w:pPr>
              <w:spacing w:beforeLines="20" w:before="48" w:afterLines="20" w:after="48"/>
              <w:rPr>
                <w:rFonts w:ascii="Tahoma" w:hAnsi="Tahoma" w:cs="Tahoma"/>
                <w:b/>
                <w:sz w:val="18"/>
                <w:szCs w:val="18"/>
                <w:lang w:val="en-US"/>
              </w:rPr>
            </w:pPr>
          </w:p>
        </w:tc>
        <w:tc>
          <w:tcPr>
            <w:tcW w:w="540" w:type="dxa"/>
          </w:tcPr>
          <w:p w14:paraId="163A74B3" w14:textId="77777777" w:rsidR="00586A61" w:rsidRPr="00485C68" w:rsidRDefault="00586A61" w:rsidP="00586A61">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4</w:t>
            </w:r>
          </w:p>
        </w:tc>
        <w:tc>
          <w:tcPr>
            <w:tcW w:w="3150" w:type="dxa"/>
          </w:tcPr>
          <w:p w14:paraId="5B9BBB49" w14:textId="5C605ADB" w:rsidR="00586A61" w:rsidRPr="00485C68" w:rsidRDefault="00C85DFE" w:rsidP="00586A61">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Channeling</w:t>
            </w:r>
            <w:r w:rsidR="00586A61" w:rsidRPr="00485C68">
              <w:rPr>
                <w:rFonts w:ascii="Tahoma" w:hAnsi="Tahoma" w:cs="Tahoma"/>
                <w:b/>
                <w:bCs/>
                <w:sz w:val="16"/>
                <w:szCs w:val="16"/>
                <w:lang w:val="en-US"/>
              </w:rPr>
              <w:t xml:space="preserve"> (channel distribution)</w:t>
            </w:r>
          </w:p>
        </w:tc>
        <w:tc>
          <w:tcPr>
            <w:tcW w:w="5760" w:type="dxa"/>
          </w:tcPr>
          <w:p w14:paraId="006CCB92" w14:textId="77777777" w:rsidR="00586A61" w:rsidRPr="00485C68" w:rsidRDefault="00586A61" w:rsidP="00586A61">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770" w:type="dxa"/>
          </w:tcPr>
          <w:p w14:paraId="68CA50AA" w14:textId="77777777" w:rsidR="00586A61" w:rsidRPr="00485C68" w:rsidRDefault="00586A61" w:rsidP="00586A61">
            <w:pPr>
              <w:spacing w:beforeLines="20" w:before="48" w:afterLines="20" w:after="48"/>
              <w:rPr>
                <w:rFonts w:ascii="Tahoma" w:hAnsi="Tahoma" w:cs="Tahoma"/>
                <w:sz w:val="18"/>
                <w:szCs w:val="18"/>
                <w:lang w:val="en-US"/>
              </w:rPr>
            </w:pPr>
          </w:p>
        </w:tc>
      </w:tr>
      <w:tr w:rsidR="00485C68" w:rsidRPr="00485C68" w14:paraId="3F74C827" w14:textId="77777777" w:rsidTr="0017486A">
        <w:trPr>
          <w:trHeight w:val="161"/>
        </w:trPr>
        <w:tc>
          <w:tcPr>
            <w:tcW w:w="596" w:type="dxa"/>
            <w:vMerge/>
          </w:tcPr>
          <w:p w14:paraId="0160E723" w14:textId="77777777" w:rsidR="00586A61" w:rsidRPr="00485C68" w:rsidRDefault="00586A61" w:rsidP="00586A61">
            <w:pPr>
              <w:spacing w:beforeLines="20" w:before="48" w:afterLines="20" w:after="48"/>
              <w:rPr>
                <w:rFonts w:ascii="Tahoma" w:hAnsi="Tahoma" w:cs="Tahoma"/>
                <w:b/>
                <w:sz w:val="18"/>
                <w:szCs w:val="18"/>
                <w:lang w:val="en-US"/>
              </w:rPr>
            </w:pPr>
          </w:p>
        </w:tc>
        <w:tc>
          <w:tcPr>
            <w:tcW w:w="540" w:type="dxa"/>
          </w:tcPr>
          <w:p w14:paraId="7D8FE1AF" w14:textId="77777777" w:rsidR="00586A61" w:rsidRPr="00485C68" w:rsidRDefault="00586A61" w:rsidP="00586A61">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5</w:t>
            </w:r>
          </w:p>
        </w:tc>
        <w:tc>
          <w:tcPr>
            <w:tcW w:w="3150" w:type="dxa"/>
          </w:tcPr>
          <w:p w14:paraId="13D1EAB8" w14:textId="787FC5D6" w:rsidR="00586A61" w:rsidRPr="00485C68" w:rsidRDefault="00586A61" w:rsidP="00586A61">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Modulation/Occupied bandwidth</w:t>
            </w:r>
          </w:p>
        </w:tc>
        <w:tc>
          <w:tcPr>
            <w:tcW w:w="5760" w:type="dxa"/>
          </w:tcPr>
          <w:p w14:paraId="77264252" w14:textId="77777777" w:rsidR="00586A61" w:rsidRPr="00485C68" w:rsidRDefault="00586A61" w:rsidP="00586A61">
            <w:pPr>
              <w:spacing w:beforeLines="20" w:before="48" w:afterLines="20" w:after="48"/>
              <w:rPr>
                <w:rFonts w:ascii="Tahoma" w:hAnsi="Tahoma" w:cs="Tahoma"/>
                <w:sz w:val="16"/>
                <w:szCs w:val="16"/>
                <w:lang w:val="en-US"/>
              </w:rPr>
            </w:pPr>
            <w:r w:rsidRPr="00485C68">
              <w:rPr>
                <w:rFonts w:ascii="Tahoma" w:hAnsi="Tahoma" w:cs="Tahoma"/>
                <w:i/>
                <w:sz w:val="16"/>
                <w:szCs w:val="16"/>
                <w:lang w:val="en-US"/>
              </w:rPr>
              <w:t>-</w:t>
            </w:r>
          </w:p>
        </w:tc>
        <w:tc>
          <w:tcPr>
            <w:tcW w:w="4770" w:type="dxa"/>
          </w:tcPr>
          <w:p w14:paraId="11CB4DCF" w14:textId="77777777" w:rsidR="00586A61" w:rsidRPr="00485C68" w:rsidRDefault="00586A61" w:rsidP="00586A61">
            <w:pPr>
              <w:spacing w:beforeLines="20" w:before="48" w:afterLines="20" w:after="48"/>
              <w:rPr>
                <w:rFonts w:ascii="Tahoma" w:hAnsi="Tahoma" w:cs="Tahoma"/>
                <w:sz w:val="18"/>
                <w:szCs w:val="18"/>
                <w:lang w:val="en-US"/>
              </w:rPr>
            </w:pPr>
          </w:p>
        </w:tc>
      </w:tr>
      <w:tr w:rsidR="00485C68" w:rsidRPr="00485C68" w14:paraId="0759DA93" w14:textId="77777777" w:rsidTr="0017486A">
        <w:trPr>
          <w:trHeight w:val="266"/>
        </w:trPr>
        <w:tc>
          <w:tcPr>
            <w:tcW w:w="596" w:type="dxa"/>
            <w:vMerge/>
          </w:tcPr>
          <w:p w14:paraId="7E2F64B8" w14:textId="77777777" w:rsidR="00586A61" w:rsidRPr="00485C68" w:rsidRDefault="00586A61" w:rsidP="00586A61">
            <w:pPr>
              <w:spacing w:beforeLines="20" w:before="48" w:afterLines="20" w:after="48"/>
              <w:rPr>
                <w:rFonts w:ascii="Tahoma" w:hAnsi="Tahoma" w:cs="Tahoma"/>
                <w:b/>
                <w:sz w:val="18"/>
                <w:szCs w:val="18"/>
                <w:lang w:val="en-US"/>
              </w:rPr>
            </w:pPr>
          </w:p>
        </w:tc>
        <w:tc>
          <w:tcPr>
            <w:tcW w:w="540" w:type="dxa"/>
          </w:tcPr>
          <w:p w14:paraId="7B37DDE7" w14:textId="77777777" w:rsidR="00586A61" w:rsidRPr="00485C68" w:rsidRDefault="00586A61" w:rsidP="00586A61">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6</w:t>
            </w:r>
          </w:p>
        </w:tc>
        <w:tc>
          <w:tcPr>
            <w:tcW w:w="3150" w:type="dxa"/>
          </w:tcPr>
          <w:p w14:paraId="2948D8E3" w14:textId="169C9274" w:rsidR="00586A61" w:rsidRPr="00485C68" w:rsidRDefault="00586A61" w:rsidP="00586A61">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Direction/Separation</w:t>
            </w:r>
          </w:p>
        </w:tc>
        <w:tc>
          <w:tcPr>
            <w:tcW w:w="5760" w:type="dxa"/>
          </w:tcPr>
          <w:p w14:paraId="6AB53A94" w14:textId="77777777" w:rsidR="00586A61" w:rsidRPr="00485C68" w:rsidRDefault="00586A61" w:rsidP="00586A61">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770" w:type="dxa"/>
          </w:tcPr>
          <w:p w14:paraId="45952FDC" w14:textId="77777777" w:rsidR="00586A61" w:rsidRPr="00485C68" w:rsidRDefault="00586A61" w:rsidP="00586A61">
            <w:pPr>
              <w:spacing w:beforeLines="20" w:before="48" w:afterLines="20" w:after="48"/>
              <w:rPr>
                <w:rFonts w:ascii="Tahoma" w:hAnsi="Tahoma" w:cs="Tahoma"/>
                <w:sz w:val="18"/>
                <w:szCs w:val="18"/>
                <w:lang w:val="en-US"/>
              </w:rPr>
            </w:pPr>
          </w:p>
        </w:tc>
      </w:tr>
      <w:tr w:rsidR="00485C68" w:rsidRPr="00485C68" w14:paraId="47C1BA48" w14:textId="77777777" w:rsidTr="0017486A">
        <w:trPr>
          <w:trHeight w:val="213"/>
        </w:trPr>
        <w:tc>
          <w:tcPr>
            <w:tcW w:w="596" w:type="dxa"/>
            <w:vMerge/>
          </w:tcPr>
          <w:p w14:paraId="1D22F01A" w14:textId="77777777" w:rsidR="00586A61" w:rsidRPr="00485C68" w:rsidRDefault="00586A61" w:rsidP="00586A61">
            <w:pPr>
              <w:spacing w:beforeLines="20" w:before="48" w:afterLines="20" w:after="48"/>
              <w:rPr>
                <w:rFonts w:ascii="Tahoma" w:hAnsi="Tahoma" w:cs="Tahoma"/>
                <w:b/>
                <w:sz w:val="18"/>
                <w:szCs w:val="18"/>
                <w:lang w:val="en-US"/>
              </w:rPr>
            </w:pPr>
          </w:p>
        </w:tc>
        <w:tc>
          <w:tcPr>
            <w:tcW w:w="540" w:type="dxa"/>
          </w:tcPr>
          <w:p w14:paraId="6061DFD9" w14:textId="77777777" w:rsidR="00586A61" w:rsidRPr="00485C68" w:rsidRDefault="00586A61" w:rsidP="00586A61">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7</w:t>
            </w:r>
          </w:p>
        </w:tc>
        <w:tc>
          <w:tcPr>
            <w:tcW w:w="3150" w:type="dxa"/>
          </w:tcPr>
          <w:p w14:paraId="25D56FD6" w14:textId="3666B9DA" w:rsidR="00586A61" w:rsidRPr="00485C68" w:rsidRDefault="00586A61" w:rsidP="00586A61">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Transmit power / Power density</w:t>
            </w:r>
          </w:p>
        </w:tc>
        <w:tc>
          <w:tcPr>
            <w:tcW w:w="5760" w:type="dxa"/>
          </w:tcPr>
          <w:p w14:paraId="08301CB8" w14:textId="53D6ABF1" w:rsidR="00586A61" w:rsidRPr="00485C68" w:rsidRDefault="00586A61" w:rsidP="00586A61">
            <w:pPr>
              <w:spacing w:beforeLines="20" w:before="48" w:afterLines="20" w:after="48"/>
              <w:rPr>
                <w:rFonts w:ascii="Tahoma" w:hAnsi="Tahoma" w:cs="Tahoma"/>
                <w:sz w:val="16"/>
                <w:szCs w:val="16"/>
                <w:lang w:val="en-US"/>
              </w:rPr>
            </w:pPr>
            <w:r w:rsidRPr="00485C68">
              <w:rPr>
                <w:rFonts w:ascii="Tahoma" w:hAnsi="Tahoma" w:cs="Tahoma"/>
                <w:sz w:val="16"/>
                <w:szCs w:val="16"/>
                <w:lang w:val="en-US"/>
              </w:rPr>
              <w:t>25 mW effective radiated power (e.r.p.)</w:t>
            </w:r>
          </w:p>
        </w:tc>
        <w:tc>
          <w:tcPr>
            <w:tcW w:w="4770" w:type="dxa"/>
          </w:tcPr>
          <w:p w14:paraId="38CA6642" w14:textId="77777777" w:rsidR="00586A61" w:rsidRPr="00485C68" w:rsidRDefault="00586A61" w:rsidP="00586A61">
            <w:pPr>
              <w:spacing w:beforeLines="20" w:before="48" w:afterLines="20" w:after="48"/>
              <w:rPr>
                <w:rFonts w:ascii="Tahoma" w:hAnsi="Tahoma" w:cs="Tahoma"/>
                <w:i/>
                <w:sz w:val="16"/>
                <w:szCs w:val="16"/>
                <w:lang w:val="en-US"/>
              </w:rPr>
            </w:pPr>
          </w:p>
        </w:tc>
      </w:tr>
      <w:tr w:rsidR="00485C68" w:rsidRPr="00485C68" w14:paraId="56882BEA" w14:textId="77777777" w:rsidTr="0017486A">
        <w:trPr>
          <w:trHeight w:val="548"/>
        </w:trPr>
        <w:tc>
          <w:tcPr>
            <w:tcW w:w="596" w:type="dxa"/>
            <w:vMerge/>
          </w:tcPr>
          <w:p w14:paraId="6E1440DB" w14:textId="77777777" w:rsidR="00586A61" w:rsidRPr="00485C68" w:rsidRDefault="00586A61" w:rsidP="00586A61">
            <w:pPr>
              <w:spacing w:beforeLines="20" w:before="48" w:afterLines="20" w:after="48"/>
              <w:rPr>
                <w:rFonts w:ascii="Tahoma" w:hAnsi="Tahoma" w:cs="Tahoma"/>
                <w:b/>
                <w:sz w:val="18"/>
                <w:szCs w:val="18"/>
                <w:lang w:val="en-US"/>
              </w:rPr>
            </w:pPr>
          </w:p>
        </w:tc>
        <w:tc>
          <w:tcPr>
            <w:tcW w:w="540" w:type="dxa"/>
          </w:tcPr>
          <w:p w14:paraId="1A09168F" w14:textId="77777777" w:rsidR="00586A61" w:rsidRPr="00485C68" w:rsidRDefault="00586A61" w:rsidP="00586A61">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8</w:t>
            </w:r>
          </w:p>
        </w:tc>
        <w:tc>
          <w:tcPr>
            <w:tcW w:w="3150" w:type="dxa"/>
          </w:tcPr>
          <w:p w14:paraId="69B32F4F" w14:textId="4E27B8BF" w:rsidR="00586A61" w:rsidRPr="00485C68" w:rsidRDefault="00586A61" w:rsidP="00586A61">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Channel occupation and access rules</w:t>
            </w:r>
          </w:p>
        </w:tc>
        <w:tc>
          <w:tcPr>
            <w:tcW w:w="5760" w:type="dxa"/>
          </w:tcPr>
          <w:p w14:paraId="6B8456AD" w14:textId="77777777" w:rsidR="0017486A" w:rsidRDefault="00FC2D34" w:rsidP="0017486A">
            <w:pPr>
              <w:jc w:val="both"/>
              <w:rPr>
                <w:rFonts w:ascii="Tahoma" w:hAnsi="Tahoma" w:cs="Tahoma"/>
                <w:sz w:val="16"/>
                <w:szCs w:val="16"/>
                <w:lang w:val="en-US"/>
              </w:rPr>
            </w:pPr>
            <w:r w:rsidRPr="00485C68">
              <w:rPr>
                <w:rFonts w:ascii="Tahoma" w:hAnsi="Tahoma" w:cs="Tahoma"/>
                <w:sz w:val="16"/>
                <w:szCs w:val="16"/>
                <w:lang w:val="en-US"/>
              </w:rPr>
              <w:t>Techniques to access spectrum and mitigate interference that provide an appropriate level of performance to comply with the essential requirements of Directive 2014/53/EU shall be used. If relevant techniques are described in harmonised standards or parts thereof the references of which have been published in the Official Journal of the European Union under Directive 2014/53/EU, performance at least equivalent to these techniques shall be ensured.</w:t>
            </w:r>
          </w:p>
          <w:p w14:paraId="774E6346" w14:textId="5D17677D" w:rsidR="00586A61" w:rsidRPr="00485C68" w:rsidRDefault="00FC2D34" w:rsidP="0017486A">
            <w:pPr>
              <w:spacing w:after="60"/>
              <w:jc w:val="both"/>
              <w:rPr>
                <w:rFonts w:ascii="Tahoma" w:hAnsi="Tahoma" w:cs="Tahoma"/>
                <w:sz w:val="16"/>
                <w:szCs w:val="16"/>
                <w:lang w:val="en-US"/>
              </w:rPr>
            </w:pPr>
            <w:r w:rsidRPr="00485C68">
              <w:rPr>
                <w:rFonts w:ascii="Tahoma" w:hAnsi="Tahoma" w:cs="Tahoma"/>
                <w:sz w:val="16"/>
                <w:szCs w:val="16"/>
                <w:lang w:val="en-US"/>
              </w:rPr>
              <w:t>Alternatively, a duty cycle</w:t>
            </w:r>
            <w:r w:rsidR="000D3A16" w:rsidRPr="00485C68">
              <w:rPr>
                <w:rFonts w:ascii="Tahoma" w:hAnsi="Tahoma" w:cs="Tahoma"/>
                <w:sz w:val="16"/>
                <w:szCs w:val="16"/>
                <w:lang w:val="en-US"/>
              </w:rPr>
              <w:t xml:space="preserve"> </w:t>
            </w:r>
            <w:r w:rsidR="00586A61" w:rsidRPr="00485C68">
              <w:rPr>
                <w:rFonts w:ascii="Tahoma" w:hAnsi="Tahoma" w:cs="Tahoma"/>
                <w:sz w:val="16"/>
                <w:szCs w:val="16"/>
                <w:lang w:val="en-US"/>
              </w:rPr>
              <w:sym w:font="Symbol" w:char="F0A3"/>
            </w:r>
            <w:r w:rsidR="00586A61" w:rsidRPr="00485C68">
              <w:rPr>
                <w:rFonts w:ascii="Tahoma" w:hAnsi="Tahoma" w:cs="Tahoma"/>
                <w:sz w:val="16"/>
                <w:szCs w:val="16"/>
                <w:lang w:val="en-US"/>
              </w:rPr>
              <w:t>1%</w:t>
            </w:r>
            <w:r w:rsidR="000D3A16" w:rsidRPr="00485C68">
              <w:rPr>
                <w:rFonts w:ascii="Tahoma" w:hAnsi="Tahoma" w:cs="Tahoma"/>
                <w:sz w:val="16"/>
                <w:szCs w:val="16"/>
                <w:lang w:val="en-US"/>
              </w:rPr>
              <w:t xml:space="preserve"> </w:t>
            </w:r>
            <w:r w:rsidRPr="00485C68">
              <w:rPr>
                <w:rFonts w:ascii="Tahoma" w:hAnsi="Tahoma" w:cs="Tahoma"/>
                <w:sz w:val="16"/>
                <w:szCs w:val="16"/>
                <w:lang w:val="en-US"/>
              </w:rPr>
              <w:t>appl</w:t>
            </w:r>
            <w:r w:rsidR="0017486A">
              <w:rPr>
                <w:rFonts w:ascii="Tahoma" w:hAnsi="Tahoma" w:cs="Tahoma"/>
                <w:sz w:val="16"/>
                <w:szCs w:val="16"/>
                <w:lang w:val="en-US"/>
              </w:rPr>
              <w:t>ies</w:t>
            </w:r>
            <w:r w:rsidR="00586A61" w:rsidRPr="00485C68">
              <w:rPr>
                <w:rFonts w:ascii="Tahoma" w:hAnsi="Tahoma" w:cs="Tahoma"/>
                <w:sz w:val="16"/>
                <w:szCs w:val="16"/>
                <w:lang w:val="en-US"/>
              </w:rPr>
              <w:t>.</w:t>
            </w:r>
          </w:p>
        </w:tc>
        <w:tc>
          <w:tcPr>
            <w:tcW w:w="4770" w:type="dxa"/>
          </w:tcPr>
          <w:p w14:paraId="15436BB8" w14:textId="6979F9C8" w:rsidR="00586A61" w:rsidRPr="00485C68" w:rsidRDefault="00586A61" w:rsidP="00586A61">
            <w:pPr>
              <w:spacing w:beforeLines="20" w:before="48" w:afterLines="20" w:after="48"/>
              <w:rPr>
                <w:rFonts w:ascii="Tahoma" w:hAnsi="Tahoma" w:cs="Tahoma"/>
                <w:sz w:val="18"/>
                <w:szCs w:val="18"/>
                <w:lang w:val="en-US"/>
              </w:rPr>
            </w:pPr>
          </w:p>
        </w:tc>
      </w:tr>
      <w:tr w:rsidR="00485C68" w:rsidRPr="00485C68" w14:paraId="482D5AD8" w14:textId="77777777" w:rsidTr="0017486A">
        <w:trPr>
          <w:trHeight w:val="276"/>
        </w:trPr>
        <w:tc>
          <w:tcPr>
            <w:tcW w:w="596" w:type="dxa"/>
            <w:vMerge/>
          </w:tcPr>
          <w:p w14:paraId="41098115" w14:textId="77777777" w:rsidR="00586A61" w:rsidRPr="00485C68" w:rsidRDefault="00586A61" w:rsidP="00586A61">
            <w:pPr>
              <w:spacing w:beforeLines="20" w:before="48" w:afterLines="20" w:after="48"/>
              <w:rPr>
                <w:rFonts w:ascii="Tahoma" w:hAnsi="Tahoma" w:cs="Tahoma"/>
                <w:b/>
                <w:sz w:val="18"/>
                <w:szCs w:val="18"/>
                <w:lang w:val="en-US"/>
              </w:rPr>
            </w:pPr>
          </w:p>
        </w:tc>
        <w:tc>
          <w:tcPr>
            <w:tcW w:w="540" w:type="dxa"/>
          </w:tcPr>
          <w:p w14:paraId="24A9CAA3" w14:textId="77777777" w:rsidR="00586A61" w:rsidRPr="00485C68" w:rsidRDefault="00586A61" w:rsidP="00586A61">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9</w:t>
            </w:r>
          </w:p>
        </w:tc>
        <w:tc>
          <w:tcPr>
            <w:tcW w:w="3150" w:type="dxa"/>
          </w:tcPr>
          <w:p w14:paraId="20CF980C" w14:textId="16BA0F5A" w:rsidR="00586A61" w:rsidRPr="00485C68" w:rsidRDefault="00C85DFE" w:rsidP="00586A61">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Authorization</w:t>
            </w:r>
            <w:r w:rsidR="00586A61" w:rsidRPr="00485C68">
              <w:rPr>
                <w:rFonts w:ascii="Tahoma" w:hAnsi="Tahoma" w:cs="Tahoma"/>
                <w:b/>
                <w:bCs/>
                <w:sz w:val="16"/>
                <w:szCs w:val="16"/>
                <w:lang w:val="en-US"/>
              </w:rPr>
              <w:t xml:space="preserve"> regime</w:t>
            </w:r>
          </w:p>
        </w:tc>
        <w:tc>
          <w:tcPr>
            <w:tcW w:w="5760" w:type="dxa"/>
          </w:tcPr>
          <w:p w14:paraId="5708CD1D" w14:textId="34AC5E4F" w:rsidR="00586A61" w:rsidRPr="00485C68" w:rsidRDefault="00F74887" w:rsidP="00586A61">
            <w:pPr>
              <w:spacing w:beforeLines="20" w:before="48" w:afterLines="20" w:after="48"/>
              <w:rPr>
                <w:rFonts w:ascii="Tahoma" w:hAnsi="Tahoma" w:cs="Tahoma"/>
                <w:sz w:val="16"/>
                <w:szCs w:val="16"/>
                <w:lang w:val="en-US"/>
              </w:rPr>
            </w:pPr>
            <w:r w:rsidRPr="00485C68">
              <w:rPr>
                <w:rFonts w:ascii="Tahoma" w:hAnsi="Tahoma" w:cs="Tahoma"/>
                <w:sz w:val="16"/>
                <w:szCs w:val="16"/>
                <w:lang w:val="en-US"/>
              </w:rPr>
              <w:t>License exemption</w:t>
            </w:r>
          </w:p>
        </w:tc>
        <w:tc>
          <w:tcPr>
            <w:tcW w:w="4770" w:type="dxa"/>
          </w:tcPr>
          <w:p w14:paraId="07B1B9B0" w14:textId="77777777" w:rsidR="00586A61" w:rsidRPr="00485C68" w:rsidRDefault="00586A61" w:rsidP="00586A61">
            <w:pPr>
              <w:spacing w:beforeLines="20" w:before="48" w:afterLines="20" w:after="48"/>
              <w:rPr>
                <w:rFonts w:ascii="Tahoma" w:hAnsi="Tahoma" w:cs="Tahoma"/>
                <w:i/>
                <w:sz w:val="18"/>
                <w:szCs w:val="18"/>
                <w:lang w:val="en-US"/>
              </w:rPr>
            </w:pPr>
          </w:p>
        </w:tc>
      </w:tr>
      <w:tr w:rsidR="00485C68" w:rsidRPr="00485C68" w14:paraId="61D56C8C" w14:textId="77777777" w:rsidTr="0017486A">
        <w:trPr>
          <w:trHeight w:val="593"/>
        </w:trPr>
        <w:tc>
          <w:tcPr>
            <w:tcW w:w="596" w:type="dxa"/>
            <w:vMerge/>
          </w:tcPr>
          <w:p w14:paraId="0F02FC5E" w14:textId="77777777" w:rsidR="00586A61" w:rsidRPr="00485C68" w:rsidRDefault="00586A61" w:rsidP="00586A61">
            <w:pPr>
              <w:spacing w:beforeLines="20" w:before="48" w:afterLines="20" w:after="48"/>
              <w:rPr>
                <w:rFonts w:ascii="Tahoma" w:hAnsi="Tahoma" w:cs="Tahoma"/>
                <w:b/>
                <w:sz w:val="18"/>
                <w:szCs w:val="18"/>
                <w:lang w:val="en-US"/>
              </w:rPr>
            </w:pPr>
          </w:p>
        </w:tc>
        <w:tc>
          <w:tcPr>
            <w:tcW w:w="540" w:type="dxa"/>
          </w:tcPr>
          <w:p w14:paraId="00986B35" w14:textId="77777777" w:rsidR="00586A61" w:rsidRPr="00485C68" w:rsidRDefault="00586A61" w:rsidP="00586A61">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10</w:t>
            </w:r>
          </w:p>
        </w:tc>
        <w:tc>
          <w:tcPr>
            <w:tcW w:w="3150" w:type="dxa"/>
          </w:tcPr>
          <w:p w14:paraId="7255878C" w14:textId="3EC69A74" w:rsidR="00586A61" w:rsidRPr="00485C68" w:rsidRDefault="00586A61" w:rsidP="00586A61">
            <w:pPr>
              <w:spacing w:beforeLines="20" w:before="48" w:afterLines="20" w:after="48"/>
              <w:jc w:val="both"/>
              <w:rPr>
                <w:rFonts w:ascii="Tahoma" w:hAnsi="Tahoma" w:cs="Tahoma"/>
                <w:sz w:val="16"/>
                <w:szCs w:val="16"/>
                <w:u w:val="single"/>
                <w:lang w:val="en-US"/>
              </w:rPr>
            </w:pPr>
            <w:r w:rsidRPr="00485C68">
              <w:rPr>
                <w:rFonts w:ascii="Tahoma" w:hAnsi="Tahoma" w:cs="Tahoma"/>
                <w:b/>
                <w:bCs/>
                <w:sz w:val="16"/>
                <w:szCs w:val="16"/>
                <w:lang w:val="en-US"/>
              </w:rPr>
              <w:t>Additional essential requirements (According to Article 3 Paragraph 3 of 2014/53/EU Directive)</w:t>
            </w:r>
          </w:p>
        </w:tc>
        <w:tc>
          <w:tcPr>
            <w:tcW w:w="5760" w:type="dxa"/>
          </w:tcPr>
          <w:p w14:paraId="563E0803" w14:textId="77777777" w:rsidR="00586A61" w:rsidRPr="00485C68" w:rsidRDefault="00586A61" w:rsidP="00586A61">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770" w:type="dxa"/>
          </w:tcPr>
          <w:p w14:paraId="24C62DBD" w14:textId="77777777" w:rsidR="00586A61" w:rsidRPr="00485C68" w:rsidRDefault="00586A61" w:rsidP="00586A61">
            <w:pPr>
              <w:spacing w:beforeLines="20" w:before="48" w:afterLines="20" w:after="48"/>
              <w:rPr>
                <w:rFonts w:ascii="Tahoma" w:hAnsi="Tahoma" w:cs="Tahoma"/>
                <w:sz w:val="18"/>
                <w:szCs w:val="18"/>
                <w:lang w:val="en-US"/>
              </w:rPr>
            </w:pPr>
          </w:p>
        </w:tc>
      </w:tr>
      <w:tr w:rsidR="00485C68" w:rsidRPr="00485C68" w14:paraId="65ED8833" w14:textId="77777777" w:rsidTr="0017486A">
        <w:trPr>
          <w:trHeight w:val="275"/>
        </w:trPr>
        <w:tc>
          <w:tcPr>
            <w:tcW w:w="596" w:type="dxa"/>
            <w:vMerge/>
          </w:tcPr>
          <w:p w14:paraId="53B21C3D" w14:textId="77777777" w:rsidR="00586A61" w:rsidRPr="00485C68" w:rsidRDefault="00586A61" w:rsidP="00586A61">
            <w:pPr>
              <w:spacing w:beforeLines="20" w:before="48" w:afterLines="20" w:after="48"/>
              <w:rPr>
                <w:rFonts w:ascii="Tahoma" w:hAnsi="Tahoma" w:cs="Tahoma"/>
                <w:b/>
                <w:bCs/>
                <w:sz w:val="18"/>
                <w:szCs w:val="18"/>
                <w:lang w:val="en-US"/>
              </w:rPr>
            </w:pPr>
          </w:p>
        </w:tc>
        <w:tc>
          <w:tcPr>
            <w:tcW w:w="540" w:type="dxa"/>
          </w:tcPr>
          <w:p w14:paraId="72F220C8" w14:textId="77777777" w:rsidR="00586A61" w:rsidRPr="00485C68" w:rsidRDefault="00586A61" w:rsidP="00586A61">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11</w:t>
            </w:r>
          </w:p>
        </w:tc>
        <w:tc>
          <w:tcPr>
            <w:tcW w:w="3150" w:type="dxa"/>
          </w:tcPr>
          <w:p w14:paraId="4DE08394" w14:textId="3FC1FCAD" w:rsidR="00586A61" w:rsidRPr="00485C68" w:rsidRDefault="00586A61" w:rsidP="00586A61">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Assumptions on spectrum planning</w:t>
            </w:r>
          </w:p>
        </w:tc>
        <w:tc>
          <w:tcPr>
            <w:tcW w:w="5760" w:type="dxa"/>
          </w:tcPr>
          <w:p w14:paraId="3924A666" w14:textId="77777777" w:rsidR="00586A61" w:rsidRPr="00485C68" w:rsidRDefault="00586A61" w:rsidP="00586A61">
            <w:pPr>
              <w:spacing w:beforeLines="20" w:before="48" w:afterLines="20" w:after="48"/>
              <w:rPr>
                <w:rFonts w:ascii="Tahoma" w:hAnsi="Tahoma" w:cs="Tahoma"/>
                <w:iCs/>
                <w:sz w:val="16"/>
                <w:szCs w:val="16"/>
                <w:lang w:val="en-US"/>
              </w:rPr>
            </w:pPr>
            <w:r w:rsidRPr="00485C68">
              <w:rPr>
                <w:rFonts w:ascii="Tahoma" w:hAnsi="Tahoma" w:cs="Tahoma"/>
                <w:sz w:val="16"/>
                <w:szCs w:val="16"/>
                <w:lang w:val="en-US"/>
              </w:rPr>
              <w:t>-</w:t>
            </w:r>
          </w:p>
        </w:tc>
        <w:tc>
          <w:tcPr>
            <w:tcW w:w="4770" w:type="dxa"/>
          </w:tcPr>
          <w:p w14:paraId="4E106488" w14:textId="77777777" w:rsidR="00586A61" w:rsidRPr="00485C68" w:rsidRDefault="00586A61" w:rsidP="00586A61">
            <w:pPr>
              <w:spacing w:beforeLines="20" w:before="48" w:afterLines="20" w:after="48"/>
              <w:rPr>
                <w:rFonts w:ascii="Tahoma" w:hAnsi="Tahoma" w:cs="Tahoma"/>
                <w:iCs/>
                <w:sz w:val="18"/>
                <w:szCs w:val="18"/>
                <w:lang w:val="en-US"/>
              </w:rPr>
            </w:pPr>
          </w:p>
        </w:tc>
      </w:tr>
      <w:tr w:rsidR="00485C68" w:rsidRPr="00485C68" w14:paraId="1285A6E2" w14:textId="77777777" w:rsidTr="0017486A">
        <w:trPr>
          <w:trHeight w:val="290"/>
        </w:trPr>
        <w:tc>
          <w:tcPr>
            <w:tcW w:w="596" w:type="dxa"/>
            <w:vMerge w:val="restart"/>
            <w:textDirection w:val="btLr"/>
          </w:tcPr>
          <w:p w14:paraId="648F01B7" w14:textId="41D8BB63" w:rsidR="00586A61" w:rsidRPr="00485C68" w:rsidRDefault="00586A61" w:rsidP="00586A61">
            <w:pPr>
              <w:spacing w:beforeLines="20" w:before="48" w:afterLines="20" w:after="48"/>
              <w:ind w:left="113" w:right="113"/>
              <w:jc w:val="center"/>
              <w:rPr>
                <w:rFonts w:ascii="Tahoma" w:hAnsi="Tahoma" w:cs="Tahoma"/>
                <w:b/>
                <w:bCs/>
                <w:sz w:val="16"/>
                <w:szCs w:val="16"/>
                <w:lang w:val="en-US"/>
              </w:rPr>
            </w:pPr>
            <w:r w:rsidRPr="00485C68">
              <w:rPr>
                <w:rFonts w:ascii="Tahoma" w:hAnsi="Tahoma" w:cs="Tahoma"/>
                <w:b/>
                <w:bCs/>
                <w:sz w:val="16"/>
                <w:szCs w:val="16"/>
                <w:lang w:val="en-US"/>
              </w:rPr>
              <w:t xml:space="preserve">Informative Part </w:t>
            </w:r>
          </w:p>
        </w:tc>
        <w:tc>
          <w:tcPr>
            <w:tcW w:w="540" w:type="dxa"/>
          </w:tcPr>
          <w:p w14:paraId="5D41A69D" w14:textId="77777777" w:rsidR="00586A61" w:rsidRPr="00485C68" w:rsidRDefault="00586A61" w:rsidP="00586A61">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12</w:t>
            </w:r>
          </w:p>
        </w:tc>
        <w:tc>
          <w:tcPr>
            <w:tcW w:w="3150" w:type="dxa"/>
          </w:tcPr>
          <w:p w14:paraId="3AA1CCC5" w14:textId="059CC8DC" w:rsidR="00586A61" w:rsidRPr="00485C68" w:rsidRDefault="00586A61" w:rsidP="00586A61">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Planned changes</w:t>
            </w:r>
          </w:p>
        </w:tc>
        <w:tc>
          <w:tcPr>
            <w:tcW w:w="5760" w:type="dxa"/>
          </w:tcPr>
          <w:p w14:paraId="6C398572" w14:textId="77777777" w:rsidR="00586A61" w:rsidRPr="00485C68" w:rsidRDefault="00586A61" w:rsidP="00586A61">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770" w:type="dxa"/>
          </w:tcPr>
          <w:p w14:paraId="75C1451F" w14:textId="77777777" w:rsidR="00586A61" w:rsidRPr="00485C68" w:rsidRDefault="00586A61" w:rsidP="00586A61">
            <w:pPr>
              <w:spacing w:beforeLines="20" w:before="48" w:afterLines="20" w:after="48"/>
              <w:rPr>
                <w:rFonts w:ascii="Tahoma" w:hAnsi="Tahoma" w:cs="Tahoma"/>
                <w:sz w:val="18"/>
                <w:szCs w:val="18"/>
                <w:lang w:val="en-US"/>
              </w:rPr>
            </w:pPr>
          </w:p>
        </w:tc>
      </w:tr>
      <w:tr w:rsidR="00485C68" w:rsidRPr="00485C68" w14:paraId="74C61689" w14:textId="77777777" w:rsidTr="0017486A">
        <w:trPr>
          <w:trHeight w:val="341"/>
        </w:trPr>
        <w:tc>
          <w:tcPr>
            <w:tcW w:w="596" w:type="dxa"/>
            <w:vMerge/>
          </w:tcPr>
          <w:p w14:paraId="2C5FDFE1" w14:textId="77777777" w:rsidR="00586A61" w:rsidRPr="00485C68" w:rsidRDefault="00586A61" w:rsidP="00586A61">
            <w:pPr>
              <w:spacing w:beforeLines="20" w:before="48" w:afterLines="20" w:after="48"/>
              <w:rPr>
                <w:rFonts w:ascii="Tahoma" w:hAnsi="Tahoma" w:cs="Tahoma"/>
                <w:b/>
                <w:bCs/>
                <w:sz w:val="18"/>
                <w:szCs w:val="18"/>
                <w:lang w:val="en-US"/>
              </w:rPr>
            </w:pPr>
          </w:p>
        </w:tc>
        <w:tc>
          <w:tcPr>
            <w:tcW w:w="540" w:type="dxa"/>
          </w:tcPr>
          <w:p w14:paraId="751C81EB" w14:textId="77777777" w:rsidR="00586A61" w:rsidRPr="00485C68" w:rsidRDefault="00586A61" w:rsidP="00586A61">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13</w:t>
            </w:r>
          </w:p>
        </w:tc>
        <w:tc>
          <w:tcPr>
            <w:tcW w:w="3150" w:type="dxa"/>
          </w:tcPr>
          <w:p w14:paraId="61B103A3" w14:textId="2434C671" w:rsidR="00586A61" w:rsidRPr="00485C68" w:rsidRDefault="00586A61" w:rsidP="00586A61">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Reference</w:t>
            </w:r>
          </w:p>
        </w:tc>
        <w:tc>
          <w:tcPr>
            <w:tcW w:w="5760" w:type="dxa"/>
          </w:tcPr>
          <w:p w14:paraId="5EE57A60" w14:textId="163E5E66" w:rsidR="00586A61" w:rsidRPr="00485C68" w:rsidRDefault="00586A61" w:rsidP="00586A61">
            <w:pPr>
              <w:spacing w:beforeLines="20" w:before="48" w:afterLines="20" w:after="48"/>
              <w:jc w:val="both"/>
              <w:rPr>
                <w:rFonts w:ascii="Tahoma" w:hAnsi="Tahoma" w:cs="Tahoma"/>
                <w:sz w:val="16"/>
                <w:szCs w:val="16"/>
                <w:lang w:val="en-US"/>
              </w:rPr>
            </w:pPr>
            <w:r w:rsidRPr="00485C68">
              <w:rPr>
                <w:rFonts w:ascii="Tahoma" w:hAnsi="Tahoma" w:cs="Tahoma"/>
                <w:sz w:val="16"/>
                <w:szCs w:val="16"/>
                <w:lang w:val="en-US"/>
              </w:rPr>
              <w:t xml:space="preserve">EN 300 220; </w:t>
            </w:r>
            <w:r w:rsidRPr="00485C68">
              <w:rPr>
                <w:rFonts w:ascii="Tahoma" w:hAnsi="Tahoma" w:cs="Tahoma"/>
                <w:iCs/>
                <w:sz w:val="16"/>
                <w:szCs w:val="16"/>
                <w:lang w:val="en-US"/>
              </w:rPr>
              <w:t xml:space="preserve">Commission Implementing Decision (EU) 2025/105 amending Decision 2006/771/EC updating </w:t>
            </w:r>
            <w:r w:rsidR="004C2C09">
              <w:rPr>
                <w:rFonts w:ascii="Tahoma" w:hAnsi="Tahoma" w:cs="Tahoma"/>
                <w:iCs/>
                <w:sz w:val="16"/>
                <w:szCs w:val="16"/>
                <w:lang w:val="en-US"/>
              </w:rPr>
              <w:t>harmonised</w:t>
            </w:r>
            <w:r w:rsidRPr="00485C68">
              <w:rPr>
                <w:rFonts w:ascii="Tahoma" w:hAnsi="Tahoma" w:cs="Tahoma"/>
                <w:iCs/>
                <w:sz w:val="16"/>
                <w:szCs w:val="16"/>
                <w:lang w:val="en-US"/>
              </w:rPr>
              <w:t xml:space="preserve"> technical conditions in the area of radio spectrum use for short-range devices and repealing Implementing Decision 2014/641/EU on </w:t>
            </w:r>
            <w:r w:rsidR="004C2C09">
              <w:rPr>
                <w:rFonts w:ascii="Tahoma" w:hAnsi="Tahoma" w:cs="Tahoma"/>
                <w:iCs/>
                <w:sz w:val="16"/>
                <w:szCs w:val="16"/>
                <w:lang w:val="en-US"/>
              </w:rPr>
              <w:t>harmonised</w:t>
            </w:r>
            <w:r w:rsidRPr="00485C68">
              <w:rPr>
                <w:rFonts w:ascii="Tahoma" w:hAnsi="Tahoma" w:cs="Tahoma"/>
                <w:iCs/>
                <w:sz w:val="16"/>
                <w:szCs w:val="16"/>
                <w:lang w:val="en-US"/>
              </w:rPr>
              <w:t xml:space="preserve"> technical conditions of radio spectrum use by wireless audio programme making and special events equipment in the Union</w:t>
            </w:r>
            <w:r w:rsidRPr="00485C68">
              <w:rPr>
                <w:rFonts w:ascii="Tahoma" w:hAnsi="Tahoma" w:cs="Tahoma"/>
                <w:sz w:val="16"/>
                <w:szCs w:val="16"/>
                <w:lang w:val="en-US"/>
              </w:rPr>
              <w:t xml:space="preserve">; ERC/REC 70-03 </w:t>
            </w:r>
          </w:p>
        </w:tc>
        <w:tc>
          <w:tcPr>
            <w:tcW w:w="4770" w:type="dxa"/>
          </w:tcPr>
          <w:p w14:paraId="24949FE0" w14:textId="77777777" w:rsidR="00586A61" w:rsidRPr="00485C68" w:rsidRDefault="00586A61" w:rsidP="00586A61">
            <w:pPr>
              <w:spacing w:beforeLines="20" w:before="48" w:afterLines="20" w:after="48"/>
              <w:rPr>
                <w:rFonts w:ascii="Tahoma" w:hAnsi="Tahoma" w:cs="Tahoma"/>
                <w:sz w:val="18"/>
                <w:szCs w:val="18"/>
                <w:lang w:val="en-US"/>
              </w:rPr>
            </w:pPr>
          </w:p>
        </w:tc>
      </w:tr>
      <w:tr w:rsidR="00485C68" w:rsidRPr="00485C68" w14:paraId="123E09D4" w14:textId="77777777" w:rsidTr="0017486A">
        <w:trPr>
          <w:trHeight w:val="290"/>
        </w:trPr>
        <w:tc>
          <w:tcPr>
            <w:tcW w:w="596" w:type="dxa"/>
            <w:vMerge/>
          </w:tcPr>
          <w:p w14:paraId="6E5B6E84" w14:textId="77777777" w:rsidR="00586A61" w:rsidRPr="00485C68" w:rsidRDefault="00586A61" w:rsidP="00586A61">
            <w:pPr>
              <w:spacing w:beforeLines="20" w:before="48" w:afterLines="20" w:after="48"/>
              <w:rPr>
                <w:rFonts w:ascii="Tahoma" w:hAnsi="Tahoma" w:cs="Tahoma"/>
                <w:b/>
                <w:bCs/>
                <w:sz w:val="18"/>
                <w:szCs w:val="18"/>
                <w:lang w:val="en-US"/>
              </w:rPr>
            </w:pPr>
          </w:p>
        </w:tc>
        <w:tc>
          <w:tcPr>
            <w:tcW w:w="540" w:type="dxa"/>
          </w:tcPr>
          <w:p w14:paraId="44ABBBC2" w14:textId="77777777" w:rsidR="00586A61" w:rsidRPr="00485C68" w:rsidRDefault="00586A61" w:rsidP="00586A61">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14</w:t>
            </w:r>
          </w:p>
        </w:tc>
        <w:tc>
          <w:tcPr>
            <w:tcW w:w="3150" w:type="dxa"/>
          </w:tcPr>
          <w:p w14:paraId="0B4EDA6C" w14:textId="7A6B873E" w:rsidR="00586A61" w:rsidRPr="00485C68" w:rsidRDefault="00586A61" w:rsidP="00586A61">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Notification number</w:t>
            </w:r>
          </w:p>
        </w:tc>
        <w:tc>
          <w:tcPr>
            <w:tcW w:w="5760" w:type="dxa"/>
          </w:tcPr>
          <w:p w14:paraId="6B1E05A6" w14:textId="77777777" w:rsidR="00586A61" w:rsidRPr="00485C68" w:rsidRDefault="00586A61" w:rsidP="00586A61">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770" w:type="dxa"/>
          </w:tcPr>
          <w:p w14:paraId="79CB95C8" w14:textId="77777777" w:rsidR="00586A61" w:rsidRPr="00485C68" w:rsidRDefault="00586A61" w:rsidP="00586A61">
            <w:pPr>
              <w:spacing w:beforeLines="20" w:before="48" w:afterLines="20" w:after="48"/>
              <w:rPr>
                <w:rFonts w:ascii="Tahoma" w:hAnsi="Tahoma" w:cs="Tahoma"/>
                <w:sz w:val="18"/>
                <w:szCs w:val="18"/>
                <w:lang w:val="en-US"/>
              </w:rPr>
            </w:pPr>
          </w:p>
        </w:tc>
      </w:tr>
      <w:tr w:rsidR="00485C68" w:rsidRPr="00485C68" w14:paraId="0D400797" w14:textId="77777777" w:rsidTr="0017486A">
        <w:trPr>
          <w:trHeight w:val="271"/>
        </w:trPr>
        <w:tc>
          <w:tcPr>
            <w:tcW w:w="596" w:type="dxa"/>
            <w:vMerge/>
          </w:tcPr>
          <w:p w14:paraId="710BBA57" w14:textId="77777777" w:rsidR="00586A61" w:rsidRPr="00485C68" w:rsidRDefault="00586A61" w:rsidP="00586A61">
            <w:pPr>
              <w:spacing w:beforeLines="20" w:before="48" w:afterLines="20" w:after="48"/>
              <w:rPr>
                <w:rFonts w:ascii="Tahoma" w:hAnsi="Tahoma" w:cs="Tahoma"/>
                <w:b/>
                <w:bCs/>
                <w:sz w:val="18"/>
                <w:szCs w:val="18"/>
                <w:lang w:val="en-US"/>
              </w:rPr>
            </w:pPr>
          </w:p>
        </w:tc>
        <w:tc>
          <w:tcPr>
            <w:tcW w:w="540" w:type="dxa"/>
          </w:tcPr>
          <w:p w14:paraId="69F8A1E0" w14:textId="77777777" w:rsidR="00586A61" w:rsidRPr="00485C68" w:rsidRDefault="00586A61" w:rsidP="00586A61">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15</w:t>
            </w:r>
          </w:p>
        </w:tc>
        <w:tc>
          <w:tcPr>
            <w:tcW w:w="3150" w:type="dxa"/>
          </w:tcPr>
          <w:p w14:paraId="0266FB66" w14:textId="7C3B87F8" w:rsidR="00586A61" w:rsidRPr="00485C68" w:rsidRDefault="00586A61" w:rsidP="00586A61">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Remarks</w:t>
            </w:r>
          </w:p>
        </w:tc>
        <w:tc>
          <w:tcPr>
            <w:tcW w:w="5760" w:type="dxa"/>
          </w:tcPr>
          <w:p w14:paraId="43C7368C" w14:textId="77777777" w:rsidR="00586A61" w:rsidRPr="00485C68" w:rsidRDefault="00586A61" w:rsidP="00586A61">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770" w:type="dxa"/>
          </w:tcPr>
          <w:p w14:paraId="4C845F12" w14:textId="77777777" w:rsidR="00586A61" w:rsidRPr="00485C68" w:rsidRDefault="00586A61" w:rsidP="00586A61">
            <w:pPr>
              <w:spacing w:beforeLines="20" w:before="48" w:afterLines="20" w:after="48"/>
              <w:rPr>
                <w:rFonts w:ascii="Tahoma" w:hAnsi="Tahoma" w:cs="Tahoma"/>
                <w:sz w:val="18"/>
                <w:szCs w:val="18"/>
                <w:lang w:val="en-US"/>
              </w:rPr>
            </w:pPr>
          </w:p>
        </w:tc>
      </w:tr>
    </w:tbl>
    <w:p w14:paraId="6C6FDB5C" w14:textId="2F5EBCA2" w:rsidR="00782C5D" w:rsidRPr="00485C68" w:rsidRDefault="00100789" w:rsidP="00100789">
      <w:pPr>
        <w:jc w:val="both"/>
        <w:rPr>
          <w:rFonts w:ascii="Tahoma" w:hAnsi="Tahoma" w:cs="Tahoma"/>
          <w:sz w:val="16"/>
          <w:szCs w:val="16"/>
          <w:lang w:val="en-US"/>
        </w:rPr>
      </w:pPr>
      <w:r w:rsidRPr="00485C68">
        <w:rPr>
          <w:rFonts w:ascii="Tahoma" w:hAnsi="Tahoma" w:cs="Tahoma"/>
          <w:sz w:val="16"/>
          <w:szCs w:val="16"/>
          <w:lang w:val="en-US"/>
        </w:rPr>
        <w:t xml:space="preserve">F1- RTIR </w:t>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Pr="00485C68">
        <w:rPr>
          <w:rFonts w:ascii="Tahoma" w:hAnsi="Tahoma" w:cs="Tahoma"/>
          <w:sz w:val="16"/>
          <w:szCs w:val="16"/>
          <w:lang w:val="en-US"/>
        </w:rPr>
        <w:t xml:space="preserve"> </w:t>
      </w:r>
      <w:r w:rsidR="00045AB1" w:rsidRPr="00485C68">
        <w:rPr>
          <w:rFonts w:ascii="Tahoma" w:hAnsi="Tahoma" w:cs="Tahoma"/>
          <w:sz w:val="16"/>
          <w:szCs w:val="16"/>
          <w:lang w:val="en-US"/>
        </w:rPr>
        <w:t xml:space="preserve"> Edition:1; Revision:1</w:t>
      </w:r>
    </w:p>
    <w:p w14:paraId="1A3F3868" w14:textId="77777777" w:rsidR="00782C5D" w:rsidRPr="00485C68" w:rsidRDefault="00782C5D" w:rsidP="00100789">
      <w:pPr>
        <w:jc w:val="both"/>
        <w:rPr>
          <w:rFonts w:ascii="Tahoma" w:hAnsi="Tahoma" w:cs="Tahoma"/>
          <w:sz w:val="16"/>
          <w:szCs w:val="16"/>
          <w:lang w:val="en-US"/>
        </w:rPr>
      </w:pPr>
      <w:r w:rsidRPr="00485C68">
        <w:rPr>
          <w:rFonts w:ascii="Tahoma" w:hAnsi="Tahoma" w:cs="Tahoma"/>
          <w:sz w:val="16"/>
          <w:szCs w:val="16"/>
          <w:lang w:val="en-US"/>
        </w:rPr>
        <w:br w:type="page"/>
      </w:r>
    </w:p>
    <w:tbl>
      <w:tblPr>
        <w:tblW w:w="1454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06"/>
        <w:gridCol w:w="2976"/>
        <w:gridCol w:w="6538"/>
        <w:gridCol w:w="2006"/>
        <w:gridCol w:w="1620"/>
      </w:tblGrid>
      <w:tr w:rsidR="00485C68" w:rsidRPr="00485C68" w14:paraId="4AB0305C" w14:textId="77777777" w:rsidTr="009939AD">
        <w:trPr>
          <w:trHeight w:val="240"/>
        </w:trPr>
        <w:tc>
          <w:tcPr>
            <w:tcW w:w="1406" w:type="dxa"/>
            <w:vAlign w:val="center"/>
          </w:tcPr>
          <w:p w14:paraId="0663BB7C" w14:textId="0084E9AE" w:rsidR="00F74887" w:rsidRPr="00485C68" w:rsidRDefault="00F74887" w:rsidP="00F74887">
            <w:pPr>
              <w:spacing w:before="100" w:after="100"/>
              <w:rPr>
                <w:rFonts w:ascii="Tahoma" w:hAnsi="Tahoma" w:cs="Tahoma"/>
                <w:b/>
                <w:sz w:val="16"/>
                <w:szCs w:val="16"/>
                <w:lang w:val="en-US"/>
              </w:rPr>
            </w:pPr>
            <w:r w:rsidRPr="00485C68">
              <w:rPr>
                <w:rFonts w:ascii="Tahoma" w:hAnsi="Tahoma" w:cs="Tahoma"/>
                <w:b/>
                <w:sz w:val="16"/>
                <w:szCs w:val="16"/>
                <w:lang w:val="en-US"/>
              </w:rPr>
              <w:lastRenderedPageBreak/>
              <w:t>ROMANIA</w:t>
            </w:r>
          </w:p>
        </w:tc>
        <w:tc>
          <w:tcPr>
            <w:tcW w:w="2976" w:type="dxa"/>
            <w:vAlign w:val="center"/>
          </w:tcPr>
          <w:p w14:paraId="3B1C4563" w14:textId="16C22A7B" w:rsidR="00F74887" w:rsidRPr="00485C68" w:rsidRDefault="00F74887" w:rsidP="00F74887">
            <w:pPr>
              <w:spacing w:before="100" w:after="100"/>
              <w:rPr>
                <w:rFonts w:ascii="Tahoma" w:hAnsi="Tahoma" w:cs="Tahoma"/>
                <w:b/>
                <w:sz w:val="16"/>
                <w:szCs w:val="16"/>
                <w:lang w:val="en-US"/>
              </w:rPr>
            </w:pPr>
            <w:r w:rsidRPr="00485C68">
              <w:rPr>
                <w:rFonts w:ascii="Tahoma" w:hAnsi="Tahoma" w:cs="Tahoma"/>
                <w:b/>
                <w:bCs/>
                <w:sz w:val="16"/>
                <w:szCs w:val="16"/>
                <w:lang w:val="en-US"/>
              </w:rPr>
              <w:t>Radio Interface Specification</w:t>
            </w:r>
          </w:p>
        </w:tc>
        <w:tc>
          <w:tcPr>
            <w:tcW w:w="6538" w:type="dxa"/>
            <w:vAlign w:val="center"/>
          </w:tcPr>
          <w:p w14:paraId="469EA96D" w14:textId="191F6298" w:rsidR="00F74887" w:rsidRPr="00485C68" w:rsidRDefault="00F74887" w:rsidP="00F74887">
            <w:pPr>
              <w:spacing w:before="100" w:after="100"/>
              <w:rPr>
                <w:rFonts w:ascii="Tahoma" w:hAnsi="Tahoma" w:cs="Tahoma"/>
                <w:b/>
                <w:sz w:val="16"/>
                <w:szCs w:val="16"/>
                <w:lang w:val="en-US"/>
              </w:rPr>
            </w:pPr>
            <w:r w:rsidRPr="00485C68">
              <w:rPr>
                <w:rFonts w:ascii="Tahoma" w:hAnsi="Tahoma" w:cs="Tahoma"/>
                <w:b/>
                <w:sz w:val="16"/>
                <w:szCs w:val="16"/>
                <w:lang w:val="en-US"/>
              </w:rPr>
              <w:t>SRD / Non-specific proximity radio device</w:t>
            </w:r>
            <w:r w:rsidR="007058CC">
              <w:rPr>
                <w:rFonts w:ascii="Tahoma" w:hAnsi="Tahoma" w:cs="Tahoma"/>
                <w:b/>
                <w:sz w:val="16"/>
                <w:szCs w:val="16"/>
                <w:lang w:val="en-US"/>
              </w:rPr>
              <w:t>s</w:t>
            </w:r>
            <w:r w:rsidRPr="00485C68">
              <w:rPr>
                <w:rFonts w:ascii="Tahoma" w:hAnsi="Tahoma" w:cs="Tahoma"/>
                <w:b/>
                <w:sz w:val="16"/>
                <w:szCs w:val="16"/>
                <w:lang w:val="en-US"/>
              </w:rPr>
              <w:t xml:space="preserve"> (short-range</w:t>
            </w:r>
            <w:r w:rsidR="008F4F58" w:rsidRPr="00485C68">
              <w:rPr>
                <w:rFonts w:ascii="Tahoma" w:hAnsi="Tahoma" w:cs="Tahoma"/>
                <w:b/>
                <w:sz w:val="16"/>
                <w:szCs w:val="16"/>
                <w:lang w:val="en-US"/>
              </w:rPr>
              <w:t xml:space="preserve"> device</w:t>
            </w:r>
            <w:r w:rsidR="007058CC">
              <w:rPr>
                <w:rFonts w:ascii="Tahoma" w:hAnsi="Tahoma" w:cs="Tahoma"/>
                <w:b/>
                <w:sz w:val="16"/>
                <w:szCs w:val="16"/>
                <w:lang w:val="en-US"/>
              </w:rPr>
              <w:t>s</w:t>
            </w:r>
            <w:r w:rsidRPr="00485C68">
              <w:rPr>
                <w:rFonts w:ascii="Tahoma" w:hAnsi="Tahoma" w:cs="Tahoma"/>
                <w:b/>
                <w:sz w:val="16"/>
                <w:szCs w:val="16"/>
                <w:lang w:val="en-US"/>
              </w:rPr>
              <w:t>)</w:t>
            </w:r>
          </w:p>
        </w:tc>
        <w:tc>
          <w:tcPr>
            <w:tcW w:w="2006" w:type="dxa"/>
            <w:vAlign w:val="center"/>
          </w:tcPr>
          <w:p w14:paraId="4FD698DB" w14:textId="02FE7B04" w:rsidR="00F74887" w:rsidRPr="00485C68" w:rsidRDefault="00F74887" w:rsidP="00F74887">
            <w:pPr>
              <w:spacing w:before="100" w:after="100"/>
              <w:rPr>
                <w:rFonts w:ascii="Tahoma" w:hAnsi="Tahoma" w:cs="Tahoma"/>
                <w:b/>
                <w:sz w:val="16"/>
                <w:szCs w:val="16"/>
                <w:lang w:val="en-US"/>
              </w:rPr>
            </w:pPr>
            <w:r w:rsidRPr="00485C68">
              <w:rPr>
                <w:rFonts w:ascii="Tahoma" w:hAnsi="Tahoma" w:cs="Tahoma"/>
                <w:b/>
                <w:sz w:val="16"/>
                <w:szCs w:val="16"/>
                <w:lang w:val="en-US"/>
              </w:rPr>
              <w:t>RO-IR  SRD-01-23</w:t>
            </w:r>
          </w:p>
        </w:tc>
        <w:tc>
          <w:tcPr>
            <w:tcW w:w="1620" w:type="dxa"/>
            <w:vAlign w:val="center"/>
          </w:tcPr>
          <w:p w14:paraId="76B2F6BA" w14:textId="4873C6D4" w:rsidR="00F74887" w:rsidRPr="00485C68" w:rsidRDefault="00F74887" w:rsidP="00F74887">
            <w:pPr>
              <w:spacing w:before="100" w:after="100"/>
              <w:rPr>
                <w:rFonts w:ascii="Tahoma" w:hAnsi="Tahoma" w:cs="Tahoma"/>
                <w:b/>
                <w:sz w:val="16"/>
                <w:szCs w:val="16"/>
                <w:lang w:val="en-US"/>
              </w:rPr>
            </w:pPr>
            <w:r w:rsidRPr="00485C68">
              <w:rPr>
                <w:rFonts w:ascii="Tahoma" w:hAnsi="Tahoma" w:cs="Tahoma"/>
                <w:b/>
                <w:sz w:val="16"/>
                <w:szCs w:val="16"/>
                <w:lang w:val="en-US"/>
              </w:rPr>
              <w:t>Edition 5/2025</w:t>
            </w:r>
          </w:p>
        </w:tc>
      </w:tr>
    </w:tbl>
    <w:p w14:paraId="643C1DC0" w14:textId="77777777" w:rsidR="00C61ED3" w:rsidRPr="00485C68" w:rsidRDefault="00C61ED3" w:rsidP="00C61ED3">
      <w:pPr>
        <w:rPr>
          <w:rFonts w:ascii="Tahoma" w:hAnsi="Tahoma" w:cs="Tahoma"/>
          <w:sz w:val="18"/>
          <w:szCs w:val="18"/>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3403"/>
        <w:gridCol w:w="5135"/>
        <w:gridCol w:w="4820"/>
      </w:tblGrid>
      <w:tr w:rsidR="00485C68" w:rsidRPr="00485C68" w14:paraId="7DCBBF9D" w14:textId="77777777" w:rsidTr="00574040">
        <w:trPr>
          <w:trHeight w:val="240"/>
        </w:trPr>
        <w:tc>
          <w:tcPr>
            <w:tcW w:w="709" w:type="dxa"/>
            <w:vAlign w:val="center"/>
          </w:tcPr>
          <w:p w14:paraId="714E30E7" w14:textId="77777777" w:rsidR="00035E86" w:rsidRPr="00485C68" w:rsidRDefault="00035E86" w:rsidP="00035E86">
            <w:pPr>
              <w:spacing w:beforeLines="20" w:before="48" w:afterLines="20" w:after="48"/>
              <w:rPr>
                <w:rFonts w:ascii="Tahoma" w:hAnsi="Tahoma" w:cs="Tahoma"/>
                <w:b/>
                <w:sz w:val="18"/>
                <w:szCs w:val="18"/>
                <w:lang w:val="en-US"/>
              </w:rPr>
            </w:pPr>
          </w:p>
        </w:tc>
        <w:tc>
          <w:tcPr>
            <w:tcW w:w="534" w:type="dxa"/>
            <w:vAlign w:val="center"/>
          </w:tcPr>
          <w:p w14:paraId="5FB70C2C" w14:textId="18C99E63" w:rsidR="00035E86" w:rsidRPr="00485C68" w:rsidRDefault="00035E86" w:rsidP="00035E86">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No.</w:t>
            </w:r>
          </w:p>
        </w:tc>
        <w:tc>
          <w:tcPr>
            <w:tcW w:w="3403" w:type="dxa"/>
            <w:vAlign w:val="center"/>
          </w:tcPr>
          <w:p w14:paraId="0C5AD060" w14:textId="3BC3BB18" w:rsidR="00035E86" w:rsidRPr="00485C68" w:rsidRDefault="00035E86" w:rsidP="00035E86">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Parameter</w:t>
            </w:r>
          </w:p>
        </w:tc>
        <w:tc>
          <w:tcPr>
            <w:tcW w:w="5135" w:type="dxa"/>
            <w:vAlign w:val="center"/>
          </w:tcPr>
          <w:p w14:paraId="12F8A4EE" w14:textId="54685540" w:rsidR="00035E86" w:rsidRPr="00485C68" w:rsidRDefault="00035E86" w:rsidP="00035E86">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Description</w:t>
            </w:r>
          </w:p>
        </w:tc>
        <w:tc>
          <w:tcPr>
            <w:tcW w:w="4820" w:type="dxa"/>
            <w:vAlign w:val="center"/>
          </w:tcPr>
          <w:p w14:paraId="67DBFED2" w14:textId="7DE2B6F3" w:rsidR="00035E86" w:rsidRPr="00485C68" w:rsidRDefault="00035E86" w:rsidP="00035E86">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 xml:space="preserve">Comments </w:t>
            </w:r>
          </w:p>
        </w:tc>
      </w:tr>
      <w:tr w:rsidR="00485C68" w:rsidRPr="00485C68" w14:paraId="1BCD1C63" w14:textId="77777777" w:rsidTr="00574040">
        <w:trPr>
          <w:trHeight w:val="360"/>
        </w:trPr>
        <w:tc>
          <w:tcPr>
            <w:tcW w:w="709" w:type="dxa"/>
            <w:vMerge w:val="restart"/>
            <w:textDirection w:val="btLr"/>
          </w:tcPr>
          <w:p w14:paraId="0C82D782" w14:textId="5509BE0F" w:rsidR="00586A61" w:rsidRPr="00485C68" w:rsidRDefault="00B92B31" w:rsidP="00586A61">
            <w:pPr>
              <w:spacing w:beforeLines="20" w:before="48" w:afterLines="20" w:after="48"/>
              <w:ind w:left="113" w:right="113"/>
              <w:jc w:val="center"/>
              <w:rPr>
                <w:rFonts w:ascii="Tahoma" w:hAnsi="Tahoma" w:cs="Tahoma"/>
                <w:b/>
                <w:sz w:val="16"/>
                <w:szCs w:val="16"/>
                <w:lang w:val="en-US"/>
              </w:rPr>
            </w:pPr>
            <w:r w:rsidRPr="00485C68">
              <w:rPr>
                <w:rFonts w:ascii="Tahoma" w:hAnsi="Tahoma" w:cs="Tahoma"/>
                <w:b/>
                <w:sz w:val="16"/>
                <w:szCs w:val="16"/>
                <w:lang w:val="en-US"/>
              </w:rPr>
              <w:t xml:space="preserve">Normative Part </w:t>
            </w:r>
          </w:p>
        </w:tc>
        <w:tc>
          <w:tcPr>
            <w:tcW w:w="534" w:type="dxa"/>
          </w:tcPr>
          <w:p w14:paraId="1292583E" w14:textId="77777777" w:rsidR="00586A61" w:rsidRPr="00485C68" w:rsidRDefault="00586A61" w:rsidP="00586A61">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1</w:t>
            </w:r>
          </w:p>
        </w:tc>
        <w:tc>
          <w:tcPr>
            <w:tcW w:w="3403" w:type="dxa"/>
          </w:tcPr>
          <w:p w14:paraId="134FF6FA" w14:textId="665D361F" w:rsidR="00586A61" w:rsidRPr="00485C68" w:rsidRDefault="00586A61" w:rsidP="00586A61">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Radiocommunication Service</w:t>
            </w:r>
          </w:p>
        </w:tc>
        <w:tc>
          <w:tcPr>
            <w:tcW w:w="5135" w:type="dxa"/>
          </w:tcPr>
          <w:p w14:paraId="7DC28DFD" w14:textId="00F3F1A9" w:rsidR="00586A61" w:rsidRPr="00485C68" w:rsidRDefault="00586A61" w:rsidP="00586A61">
            <w:pPr>
              <w:spacing w:beforeLines="20" w:before="48" w:afterLines="20" w:after="48"/>
              <w:rPr>
                <w:rFonts w:ascii="Tahoma" w:hAnsi="Tahoma" w:cs="Tahoma"/>
                <w:sz w:val="16"/>
                <w:szCs w:val="16"/>
                <w:lang w:val="en-US"/>
              </w:rPr>
            </w:pPr>
            <w:r w:rsidRPr="00485C68">
              <w:rPr>
                <w:rFonts w:ascii="Tahoma" w:hAnsi="Tahoma" w:cs="Tahoma"/>
                <w:sz w:val="16"/>
                <w:szCs w:val="16"/>
                <w:lang w:val="en-US"/>
              </w:rPr>
              <w:t xml:space="preserve">Mobile </w:t>
            </w:r>
          </w:p>
        </w:tc>
        <w:tc>
          <w:tcPr>
            <w:tcW w:w="4820" w:type="dxa"/>
          </w:tcPr>
          <w:p w14:paraId="2BCE1374" w14:textId="77777777" w:rsidR="00586A61" w:rsidRPr="00485C68" w:rsidRDefault="00586A61" w:rsidP="00586A61">
            <w:pPr>
              <w:spacing w:beforeLines="20" w:before="48" w:afterLines="20" w:after="48"/>
              <w:rPr>
                <w:rFonts w:ascii="Tahoma" w:hAnsi="Tahoma" w:cs="Tahoma"/>
                <w:sz w:val="16"/>
                <w:szCs w:val="16"/>
                <w:lang w:val="en-US"/>
              </w:rPr>
            </w:pPr>
          </w:p>
        </w:tc>
      </w:tr>
      <w:tr w:rsidR="00485C68" w:rsidRPr="00485C68" w14:paraId="708C5550" w14:textId="77777777" w:rsidTr="00574040">
        <w:trPr>
          <w:trHeight w:val="288"/>
        </w:trPr>
        <w:tc>
          <w:tcPr>
            <w:tcW w:w="709" w:type="dxa"/>
            <w:vMerge/>
          </w:tcPr>
          <w:p w14:paraId="26C6D43D" w14:textId="77777777" w:rsidR="00586A61" w:rsidRPr="00485C68" w:rsidRDefault="00586A61" w:rsidP="00586A61">
            <w:pPr>
              <w:spacing w:beforeLines="20" w:before="48" w:afterLines="20" w:after="48"/>
              <w:rPr>
                <w:rFonts w:ascii="Tahoma" w:hAnsi="Tahoma" w:cs="Tahoma"/>
                <w:b/>
                <w:sz w:val="18"/>
                <w:szCs w:val="18"/>
                <w:lang w:val="en-US"/>
              </w:rPr>
            </w:pPr>
          </w:p>
        </w:tc>
        <w:tc>
          <w:tcPr>
            <w:tcW w:w="534" w:type="dxa"/>
          </w:tcPr>
          <w:p w14:paraId="34C8EC92" w14:textId="77777777" w:rsidR="00586A61" w:rsidRPr="00485C68" w:rsidRDefault="00586A61" w:rsidP="00586A61">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2</w:t>
            </w:r>
          </w:p>
        </w:tc>
        <w:tc>
          <w:tcPr>
            <w:tcW w:w="3403" w:type="dxa"/>
          </w:tcPr>
          <w:p w14:paraId="1B2870A9" w14:textId="066C9C6D" w:rsidR="00586A61" w:rsidRPr="00485C68" w:rsidRDefault="00586A61" w:rsidP="00586A61">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Application</w:t>
            </w:r>
          </w:p>
        </w:tc>
        <w:tc>
          <w:tcPr>
            <w:tcW w:w="5135" w:type="dxa"/>
          </w:tcPr>
          <w:p w14:paraId="7976D224" w14:textId="4C9508F0" w:rsidR="00586A61" w:rsidRPr="00485C68" w:rsidRDefault="00586A61" w:rsidP="00586A61">
            <w:pPr>
              <w:jc w:val="both"/>
              <w:rPr>
                <w:lang w:val="en-US"/>
              </w:rPr>
            </w:pPr>
            <w:r w:rsidRPr="00485C68">
              <w:rPr>
                <w:rFonts w:ascii="Tahoma" w:hAnsi="Tahoma" w:cs="Tahoma"/>
                <w:sz w:val="16"/>
                <w:szCs w:val="16"/>
                <w:lang w:val="en-US"/>
              </w:rPr>
              <w:t>SRD / Non-specific proximity radio device</w:t>
            </w:r>
            <w:r w:rsidR="007058CC">
              <w:rPr>
                <w:rFonts w:ascii="Tahoma" w:hAnsi="Tahoma" w:cs="Tahoma"/>
                <w:sz w:val="16"/>
                <w:szCs w:val="16"/>
                <w:lang w:val="en-US"/>
              </w:rPr>
              <w:t>s</w:t>
            </w:r>
            <w:r w:rsidRPr="00485C68">
              <w:rPr>
                <w:rFonts w:ascii="Tahoma" w:hAnsi="Tahoma" w:cs="Tahoma"/>
                <w:sz w:val="16"/>
                <w:szCs w:val="16"/>
                <w:lang w:val="en-US"/>
              </w:rPr>
              <w:t xml:space="preserve"> (short-range</w:t>
            </w:r>
            <w:r w:rsidR="008F4F58" w:rsidRPr="00485C68">
              <w:rPr>
                <w:rFonts w:ascii="Tahoma" w:hAnsi="Tahoma" w:cs="Tahoma"/>
                <w:sz w:val="16"/>
                <w:szCs w:val="16"/>
                <w:lang w:val="en-US"/>
              </w:rPr>
              <w:t xml:space="preserve"> device</w:t>
            </w:r>
            <w:r w:rsidR="007058CC">
              <w:rPr>
                <w:rFonts w:ascii="Tahoma" w:hAnsi="Tahoma" w:cs="Tahoma"/>
                <w:sz w:val="16"/>
                <w:szCs w:val="16"/>
                <w:lang w:val="en-US"/>
              </w:rPr>
              <w:t>s</w:t>
            </w:r>
            <w:r w:rsidRPr="00485C68">
              <w:rPr>
                <w:rFonts w:ascii="Tahoma" w:hAnsi="Tahoma" w:cs="Tahoma"/>
                <w:sz w:val="16"/>
                <w:szCs w:val="16"/>
                <w:lang w:val="en-US"/>
              </w:rPr>
              <w:t>)</w:t>
            </w:r>
          </w:p>
        </w:tc>
        <w:tc>
          <w:tcPr>
            <w:tcW w:w="4820" w:type="dxa"/>
          </w:tcPr>
          <w:p w14:paraId="5E68AB9C" w14:textId="4DCCAEBB" w:rsidR="00586A61" w:rsidRPr="00485C68" w:rsidRDefault="00586A61" w:rsidP="00586A61">
            <w:pPr>
              <w:spacing w:beforeLines="20" w:before="48" w:afterLines="20" w:after="48"/>
              <w:rPr>
                <w:rFonts w:ascii="Tahoma" w:hAnsi="Tahoma" w:cs="Tahoma"/>
                <w:i/>
                <w:sz w:val="18"/>
                <w:szCs w:val="18"/>
                <w:lang w:val="en-US"/>
              </w:rPr>
            </w:pPr>
          </w:p>
        </w:tc>
      </w:tr>
      <w:tr w:rsidR="00485C68" w:rsidRPr="00485C68" w14:paraId="3808DC21" w14:textId="77777777" w:rsidTr="00574040">
        <w:trPr>
          <w:trHeight w:val="235"/>
        </w:trPr>
        <w:tc>
          <w:tcPr>
            <w:tcW w:w="709" w:type="dxa"/>
            <w:vMerge/>
          </w:tcPr>
          <w:p w14:paraId="52B1CF81" w14:textId="77777777" w:rsidR="00586A61" w:rsidRPr="00485C68" w:rsidRDefault="00586A61" w:rsidP="00586A61">
            <w:pPr>
              <w:spacing w:beforeLines="20" w:before="48" w:afterLines="20" w:after="48"/>
              <w:rPr>
                <w:rFonts w:ascii="Tahoma" w:hAnsi="Tahoma" w:cs="Tahoma"/>
                <w:b/>
                <w:sz w:val="18"/>
                <w:szCs w:val="18"/>
                <w:lang w:val="en-US"/>
              </w:rPr>
            </w:pPr>
          </w:p>
        </w:tc>
        <w:tc>
          <w:tcPr>
            <w:tcW w:w="534" w:type="dxa"/>
          </w:tcPr>
          <w:p w14:paraId="0A726201" w14:textId="77777777" w:rsidR="00586A61" w:rsidRPr="00485C68" w:rsidRDefault="00586A61" w:rsidP="00586A61">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3</w:t>
            </w:r>
          </w:p>
        </w:tc>
        <w:tc>
          <w:tcPr>
            <w:tcW w:w="3403" w:type="dxa"/>
          </w:tcPr>
          <w:p w14:paraId="6126878B" w14:textId="64589512" w:rsidR="00586A61" w:rsidRPr="00485C68" w:rsidRDefault="00586A61" w:rsidP="00586A61">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Frequency band</w:t>
            </w:r>
          </w:p>
        </w:tc>
        <w:tc>
          <w:tcPr>
            <w:tcW w:w="5135" w:type="dxa"/>
          </w:tcPr>
          <w:p w14:paraId="1E2ACEC4" w14:textId="046C20C3" w:rsidR="00586A61" w:rsidRPr="00485C68" w:rsidRDefault="00586A61" w:rsidP="00586A61">
            <w:pPr>
              <w:spacing w:beforeLines="20" w:before="48" w:afterLines="20" w:after="48"/>
              <w:rPr>
                <w:rFonts w:ascii="Tahoma" w:hAnsi="Tahoma" w:cs="Tahoma"/>
                <w:sz w:val="16"/>
                <w:szCs w:val="16"/>
                <w:lang w:val="en-US"/>
              </w:rPr>
            </w:pPr>
            <w:r w:rsidRPr="00485C68">
              <w:rPr>
                <w:rFonts w:ascii="Tahoma" w:hAnsi="Tahoma" w:cs="Tahoma"/>
                <w:bCs/>
                <w:iCs/>
                <w:sz w:val="16"/>
                <w:szCs w:val="16"/>
                <w:lang w:val="en-US"/>
              </w:rPr>
              <w:t>868</w:t>
            </w:r>
            <w:r w:rsidR="00F74887" w:rsidRPr="00485C68">
              <w:rPr>
                <w:rFonts w:ascii="Tahoma" w:hAnsi="Tahoma" w:cs="Tahoma"/>
                <w:bCs/>
                <w:iCs/>
                <w:sz w:val="16"/>
                <w:szCs w:val="16"/>
                <w:lang w:val="en-US"/>
              </w:rPr>
              <w:t>.</w:t>
            </w:r>
            <w:r w:rsidRPr="00485C68">
              <w:rPr>
                <w:rFonts w:ascii="Tahoma" w:hAnsi="Tahoma" w:cs="Tahoma"/>
                <w:bCs/>
                <w:iCs/>
                <w:sz w:val="16"/>
                <w:szCs w:val="16"/>
                <w:lang w:val="en-US"/>
              </w:rPr>
              <w:t>7 – 869</w:t>
            </w:r>
            <w:r w:rsidR="00F74887" w:rsidRPr="00485C68">
              <w:rPr>
                <w:rFonts w:ascii="Tahoma" w:hAnsi="Tahoma" w:cs="Tahoma"/>
                <w:bCs/>
                <w:iCs/>
                <w:sz w:val="16"/>
                <w:szCs w:val="16"/>
                <w:lang w:val="en-US"/>
              </w:rPr>
              <w:t>.</w:t>
            </w:r>
            <w:r w:rsidRPr="00485C68">
              <w:rPr>
                <w:rFonts w:ascii="Tahoma" w:hAnsi="Tahoma" w:cs="Tahoma"/>
                <w:bCs/>
                <w:iCs/>
                <w:sz w:val="16"/>
                <w:szCs w:val="16"/>
                <w:lang w:val="en-US"/>
              </w:rPr>
              <w:t>2 MHz</w:t>
            </w:r>
          </w:p>
        </w:tc>
        <w:tc>
          <w:tcPr>
            <w:tcW w:w="4820" w:type="dxa"/>
          </w:tcPr>
          <w:p w14:paraId="6B4B04ED" w14:textId="6493E522" w:rsidR="00586A61" w:rsidRPr="00485C68" w:rsidRDefault="004C2C09" w:rsidP="00586A61">
            <w:pPr>
              <w:spacing w:beforeLines="20" w:before="48" w:afterLines="20" w:after="48"/>
              <w:jc w:val="both"/>
              <w:rPr>
                <w:rFonts w:ascii="Tahoma" w:hAnsi="Tahoma" w:cs="Tahoma"/>
                <w:sz w:val="18"/>
                <w:szCs w:val="18"/>
                <w:lang w:val="en-US"/>
              </w:rPr>
            </w:pPr>
            <w:r>
              <w:rPr>
                <w:rFonts w:ascii="Tahoma" w:hAnsi="Tahoma" w:cs="Tahoma"/>
                <w:i/>
                <w:sz w:val="16"/>
                <w:szCs w:val="16"/>
                <w:lang w:val="en-US"/>
              </w:rPr>
              <w:t>Harmonised</w:t>
            </w:r>
            <w:r w:rsidR="00586A61" w:rsidRPr="00485C68">
              <w:rPr>
                <w:rFonts w:ascii="Tahoma" w:hAnsi="Tahoma" w:cs="Tahoma"/>
                <w:i/>
                <w:sz w:val="16"/>
                <w:szCs w:val="16"/>
                <w:lang w:val="en-US"/>
              </w:rPr>
              <w:t xml:space="preserve"> radio spectrum for use by short-range devices (Commission Implementing Decision (EU) 2025/105 amending Decision 2006/771/EC updating </w:t>
            </w:r>
            <w:r>
              <w:rPr>
                <w:rFonts w:ascii="Tahoma" w:hAnsi="Tahoma" w:cs="Tahoma"/>
                <w:i/>
                <w:sz w:val="16"/>
                <w:szCs w:val="16"/>
                <w:lang w:val="en-US"/>
              </w:rPr>
              <w:t>harmonised</w:t>
            </w:r>
            <w:r w:rsidR="00586A61" w:rsidRPr="00485C68">
              <w:rPr>
                <w:rFonts w:ascii="Tahoma" w:hAnsi="Tahoma" w:cs="Tahoma"/>
                <w:i/>
                <w:sz w:val="16"/>
                <w:szCs w:val="16"/>
                <w:lang w:val="en-US"/>
              </w:rPr>
              <w:t xml:space="preserve"> technical conditions in the area of radio spectrum use for short-range devices and repealing Implementing Decision 2014/641/EU on </w:t>
            </w:r>
            <w:r>
              <w:rPr>
                <w:rFonts w:ascii="Tahoma" w:hAnsi="Tahoma" w:cs="Tahoma"/>
                <w:i/>
                <w:sz w:val="16"/>
                <w:szCs w:val="16"/>
                <w:lang w:val="en-US"/>
              </w:rPr>
              <w:t>harmonised</w:t>
            </w:r>
            <w:r w:rsidR="00586A61" w:rsidRPr="00485C68">
              <w:rPr>
                <w:rFonts w:ascii="Tahoma" w:hAnsi="Tahoma" w:cs="Tahoma"/>
                <w:i/>
                <w:sz w:val="16"/>
                <w:szCs w:val="16"/>
                <w:lang w:val="en-US"/>
              </w:rPr>
              <w:t xml:space="preserve"> technical conditions of radio spectrum use by wireless audio programme making and special events equipment in the Union)</w:t>
            </w:r>
          </w:p>
        </w:tc>
      </w:tr>
      <w:tr w:rsidR="00485C68" w:rsidRPr="00485C68" w14:paraId="4C5EE098" w14:textId="77777777" w:rsidTr="00574040">
        <w:trPr>
          <w:trHeight w:val="258"/>
        </w:trPr>
        <w:tc>
          <w:tcPr>
            <w:tcW w:w="709" w:type="dxa"/>
            <w:vMerge/>
          </w:tcPr>
          <w:p w14:paraId="46F1A459" w14:textId="77777777" w:rsidR="00586A61" w:rsidRPr="00485C68" w:rsidRDefault="00586A61" w:rsidP="00586A61">
            <w:pPr>
              <w:spacing w:beforeLines="20" w:before="48" w:afterLines="20" w:after="48"/>
              <w:rPr>
                <w:rFonts w:ascii="Tahoma" w:hAnsi="Tahoma" w:cs="Tahoma"/>
                <w:b/>
                <w:sz w:val="18"/>
                <w:szCs w:val="18"/>
                <w:lang w:val="en-US"/>
              </w:rPr>
            </w:pPr>
          </w:p>
        </w:tc>
        <w:tc>
          <w:tcPr>
            <w:tcW w:w="534" w:type="dxa"/>
          </w:tcPr>
          <w:p w14:paraId="3F3AB350" w14:textId="77777777" w:rsidR="00586A61" w:rsidRPr="00485C68" w:rsidRDefault="00586A61" w:rsidP="00586A61">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4</w:t>
            </w:r>
          </w:p>
        </w:tc>
        <w:tc>
          <w:tcPr>
            <w:tcW w:w="3403" w:type="dxa"/>
          </w:tcPr>
          <w:p w14:paraId="49FDDAC1" w14:textId="5C3B3247" w:rsidR="00586A61" w:rsidRPr="00485C68" w:rsidRDefault="00C85DFE" w:rsidP="00586A61">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Channeling</w:t>
            </w:r>
            <w:r w:rsidR="00586A61" w:rsidRPr="00485C68">
              <w:rPr>
                <w:rFonts w:ascii="Tahoma" w:hAnsi="Tahoma" w:cs="Tahoma"/>
                <w:b/>
                <w:bCs/>
                <w:sz w:val="16"/>
                <w:szCs w:val="16"/>
                <w:lang w:val="en-US"/>
              </w:rPr>
              <w:t xml:space="preserve"> (channel distribution)</w:t>
            </w:r>
          </w:p>
        </w:tc>
        <w:tc>
          <w:tcPr>
            <w:tcW w:w="5135" w:type="dxa"/>
          </w:tcPr>
          <w:p w14:paraId="2ABDFE06" w14:textId="77777777" w:rsidR="00586A61" w:rsidRPr="00485C68" w:rsidRDefault="00586A61" w:rsidP="00586A61">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820" w:type="dxa"/>
          </w:tcPr>
          <w:p w14:paraId="55C6F2D6" w14:textId="77777777" w:rsidR="00586A61" w:rsidRPr="00485C68" w:rsidRDefault="00586A61" w:rsidP="00586A61">
            <w:pPr>
              <w:spacing w:beforeLines="20" w:before="48" w:afterLines="20" w:after="48"/>
              <w:rPr>
                <w:rFonts w:ascii="Tahoma" w:hAnsi="Tahoma" w:cs="Tahoma"/>
                <w:sz w:val="18"/>
                <w:szCs w:val="18"/>
                <w:lang w:val="en-US"/>
              </w:rPr>
            </w:pPr>
          </w:p>
        </w:tc>
      </w:tr>
      <w:tr w:rsidR="00485C68" w:rsidRPr="00485C68" w14:paraId="0DF24A81" w14:textId="77777777" w:rsidTr="00574040">
        <w:trPr>
          <w:trHeight w:val="361"/>
        </w:trPr>
        <w:tc>
          <w:tcPr>
            <w:tcW w:w="709" w:type="dxa"/>
            <w:vMerge/>
          </w:tcPr>
          <w:p w14:paraId="6EDB13CA" w14:textId="77777777" w:rsidR="00586A61" w:rsidRPr="00485C68" w:rsidRDefault="00586A61" w:rsidP="00586A61">
            <w:pPr>
              <w:spacing w:beforeLines="20" w:before="48" w:afterLines="20" w:after="48"/>
              <w:rPr>
                <w:rFonts w:ascii="Tahoma" w:hAnsi="Tahoma" w:cs="Tahoma"/>
                <w:b/>
                <w:sz w:val="18"/>
                <w:szCs w:val="18"/>
                <w:lang w:val="en-US"/>
              </w:rPr>
            </w:pPr>
          </w:p>
        </w:tc>
        <w:tc>
          <w:tcPr>
            <w:tcW w:w="534" w:type="dxa"/>
          </w:tcPr>
          <w:p w14:paraId="65930DCA" w14:textId="77777777" w:rsidR="00586A61" w:rsidRPr="00485C68" w:rsidRDefault="00586A61" w:rsidP="00586A61">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5</w:t>
            </w:r>
          </w:p>
        </w:tc>
        <w:tc>
          <w:tcPr>
            <w:tcW w:w="3403" w:type="dxa"/>
          </w:tcPr>
          <w:p w14:paraId="5584DD51" w14:textId="68AE0550" w:rsidR="00586A61" w:rsidRPr="00485C68" w:rsidRDefault="00586A61" w:rsidP="00586A61">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Modulation/Occupied bandwidth</w:t>
            </w:r>
          </w:p>
        </w:tc>
        <w:tc>
          <w:tcPr>
            <w:tcW w:w="5135" w:type="dxa"/>
          </w:tcPr>
          <w:p w14:paraId="652B4B95" w14:textId="77777777" w:rsidR="00586A61" w:rsidRPr="00485C68" w:rsidRDefault="00586A61" w:rsidP="00586A61">
            <w:pPr>
              <w:spacing w:beforeLines="20" w:before="48" w:afterLines="20" w:after="48"/>
              <w:rPr>
                <w:rFonts w:ascii="Tahoma" w:hAnsi="Tahoma" w:cs="Tahoma"/>
                <w:sz w:val="16"/>
                <w:szCs w:val="16"/>
                <w:lang w:val="en-US"/>
              </w:rPr>
            </w:pPr>
            <w:r w:rsidRPr="00485C68">
              <w:rPr>
                <w:rFonts w:ascii="Tahoma" w:hAnsi="Tahoma" w:cs="Tahoma"/>
                <w:i/>
                <w:sz w:val="16"/>
                <w:szCs w:val="16"/>
                <w:lang w:val="en-US"/>
              </w:rPr>
              <w:t>-</w:t>
            </w:r>
          </w:p>
        </w:tc>
        <w:tc>
          <w:tcPr>
            <w:tcW w:w="4820" w:type="dxa"/>
          </w:tcPr>
          <w:p w14:paraId="48FF8731" w14:textId="77777777" w:rsidR="00586A61" w:rsidRPr="00485C68" w:rsidRDefault="00586A61" w:rsidP="00586A61">
            <w:pPr>
              <w:spacing w:beforeLines="20" w:before="48" w:afterLines="20" w:after="48"/>
              <w:rPr>
                <w:rFonts w:ascii="Tahoma" w:hAnsi="Tahoma" w:cs="Tahoma"/>
                <w:sz w:val="18"/>
                <w:szCs w:val="18"/>
                <w:lang w:val="en-US"/>
              </w:rPr>
            </w:pPr>
          </w:p>
        </w:tc>
      </w:tr>
      <w:tr w:rsidR="00485C68" w:rsidRPr="00485C68" w14:paraId="7CF310D5" w14:textId="77777777" w:rsidTr="00574040">
        <w:trPr>
          <w:trHeight w:val="282"/>
        </w:trPr>
        <w:tc>
          <w:tcPr>
            <w:tcW w:w="709" w:type="dxa"/>
            <w:vMerge/>
          </w:tcPr>
          <w:p w14:paraId="2320F954" w14:textId="77777777" w:rsidR="00586A61" w:rsidRPr="00485C68" w:rsidRDefault="00586A61" w:rsidP="00586A61">
            <w:pPr>
              <w:spacing w:beforeLines="20" w:before="48" w:afterLines="20" w:after="48"/>
              <w:rPr>
                <w:rFonts w:ascii="Tahoma" w:hAnsi="Tahoma" w:cs="Tahoma"/>
                <w:b/>
                <w:sz w:val="18"/>
                <w:szCs w:val="18"/>
                <w:lang w:val="en-US"/>
              </w:rPr>
            </w:pPr>
          </w:p>
        </w:tc>
        <w:tc>
          <w:tcPr>
            <w:tcW w:w="534" w:type="dxa"/>
          </w:tcPr>
          <w:p w14:paraId="4309C36A" w14:textId="77777777" w:rsidR="00586A61" w:rsidRPr="00485C68" w:rsidRDefault="00586A61" w:rsidP="00586A61">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6</w:t>
            </w:r>
          </w:p>
        </w:tc>
        <w:tc>
          <w:tcPr>
            <w:tcW w:w="3403" w:type="dxa"/>
          </w:tcPr>
          <w:p w14:paraId="689A8050" w14:textId="0C346D97" w:rsidR="00586A61" w:rsidRPr="00485C68" w:rsidRDefault="00586A61" w:rsidP="00586A61">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Direction/Separation</w:t>
            </w:r>
          </w:p>
        </w:tc>
        <w:tc>
          <w:tcPr>
            <w:tcW w:w="5135" w:type="dxa"/>
          </w:tcPr>
          <w:p w14:paraId="0A396FDB" w14:textId="77777777" w:rsidR="00586A61" w:rsidRPr="00485C68" w:rsidRDefault="00586A61" w:rsidP="00586A61">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820" w:type="dxa"/>
          </w:tcPr>
          <w:p w14:paraId="5884E286" w14:textId="77777777" w:rsidR="00586A61" w:rsidRPr="00485C68" w:rsidRDefault="00586A61" w:rsidP="00586A61">
            <w:pPr>
              <w:spacing w:beforeLines="20" w:before="48" w:afterLines="20" w:after="48"/>
              <w:rPr>
                <w:rFonts w:ascii="Tahoma" w:hAnsi="Tahoma" w:cs="Tahoma"/>
                <w:sz w:val="18"/>
                <w:szCs w:val="18"/>
                <w:lang w:val="en-US"/>
              </w:rPr>
            </w:pPr>
          </w:p>
        </w:tc>
      </w:tr>
      <w:tr w:rsidR="00485C68" w:rsidRPr="00485C68" w14:paraId="243415C0" w14:textId="77777777" w:rsidTr="00574040">
        <w:trPr>
          <w:trHeight w:val="331"/>
        </w:trPr>
        <w:tc>
          <w:tcPr>
            <w:tcW w:w="709" w:type="dxa"/>
            <w:vMerge/>
          </w:tcPr>
          <w:p w14:paraId="13D9B9A3" w14:textId="77777777" w:rsidR="00586A61" w:rsidRPr="00485C68" w:rsidRDefault="00586A61" w:rsidP="00586A61">
            <w:pPr>
              <w:spacing w:beforeLines="20" w:before="48" w:afterLines="20" w:after="48"/>
              <w:rPr>
                <w:rFonts w:ascii="Tahoma" w:hAnsi="Tahoma" w:cs="Tahoma"/>
                <w:b/>
                <w:sz w:val="18"/>
                <w:szCs w:val="18"/>
                <w:lang w:val="en-US"/>
              </w:rPr>
            </w:pPr>
          </w:p>
        </w:tc>
        <w:tc>
          <w:tcPr>
            <w:tcW w:w="534" w:type="dxa"/>
          </w:tcPr>
          <w:p w14:paraId="22B3583E" w14:textId="77777777" w:rsidR="00586A61" w:rsidRPr="00485C68" w:rsidRDefault="00586A61" w:rsidP="00586A61">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7</w:t>
            </w:r>
          </w:p>
        </w:tc>
        <w:tc>
          <w:tcPr>
            <w:tcW w:w="3403" w:type="dxa"/>
          </w:tcPr>
          <w:p w14:paraId="554CF493" w14:textId="4FCAC16A" w:rsidR="00586A61" w:rsidRPr="00485C68" w:rsidRDefault="00586A61" w:rsidP="00586A61">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Transmit power / Power density</w:t>
            </w:r>
          </w:p>
        </w:tc>
        <w:tc>
          <w:tcPr>
            <w:tcW w:w="5135" w:type="dxa"/>
          </w:tcPr>
          <w:p w14:paraId="044F9222" w14:textId="297F7C48" w:rsidR="00586A61" w:rsidRPr="00485C68" w:rsidRDefault="00586A61" w:rsidP="00586A61">
            <w:pPr>
              <w:spacing w:beforeLines="20" w:before="48" w:afterLines="20" w:after="48"/>
              <w:rPr>
                <w:rFonts w:ascii="Tahoma" w:hAnsi="Tahoma" w:cs="Tahoma"/>
                <w:sz w:val="16"/>
                <w:szCs w:val="16"/>
                <w:lang w:val="en-US"/>
              </w:rPr>
            </w:pPr>
            <w:r w:rsidRPr="00485C68">
              <w:rPr>
                <w:rFonts w:ascii="Tahoma" w:hAnsi="Tahoma" w:cs="Tahoma"/>
                <w:sz w:val="16"/>
                <w:szCs w:val="16"/>
                <w:lang w:val="en-US"/>
              </w:rPr>
              <w:t>25 mW effective radiated power (e.r.p.)</w:t>
            </w:r>
          </w:p>
        </w:tc>
        <w:tc>
          <w:tcPr>
            <w:tcW w:w="4820" w:type="dxa"/>
          </w:tcPr>
          <w:p w14:paraId="7BA5D6F3" w14:textId="77777777" w:rsidR="00586A61" w:rsidRPr="00485C68" w:rsidRDefault="00586A61" w:rsidP="00586A61">
            <w:pPr>
              <w:spacing w:beforeLines="20" w:before="48" w:afterLines="20" w:after="48"/>
              <w:rPr>
                <w:rFonts w:ascii="Tahoma" w:hAnsi="Tahoma" w:cs="Tahoma"/>
                <w:i/>
                <w:sz w:val="16"/>
                <w:szCs w:val="16"/>
                <w:lang w:val="en-US"/>
              </w:rPr>
            </w:pPr>
          </w:p>
        </w:tc>
      </w:tr>
      <w:tr w:rsidR="00485C68" w:rsidRPr="00485C68" w14:paraId="08FB55E1" w14:textId="77777777" w:rsidTr="00574040">
        <w:trPr>
          <w:trHeight w:val="548"/>
        </w:trPr>
        <w:tc>
          <w:tcPr>
            <w:tcW w:w="709" w:type="dxa"/>
            <w:vMerge/>
          </w:tcPr>
          <w:p w14:paraId="7D3328C2" w14:textId="77777777" w:rsidR="00586A61" w:rsidRPr="00485C68" w:rsidRDefault="00586A61" w:rsidP="00586A61">
            <w:pPr>
              <w:spacing w:beforeLines="20" w:before="48" w:afterLines="20" w:after="48"/>
              <w:rPr>
                <w:rFonts w:ascii="Tahoma" w:hAnsi="Tahoma" w:cs="Tahoma"/>
                <w:b/>
                <w:sz w:val="18"/>
                <w:szCs w:val="18"/>
                <w:lang w:val="en-US"/>
              </w:rPr>
            </w:pPr>
          </w:p>
        </w:tc>
        <w:tc>
          <w:tcPr>
            <w:tcW w:w="534" w:type="dxa"/>
          </w:tcPr>
          <w:p w14:paraId="2EAF9BA8" w14:textId="77777777" w:rsidR="00586A61" w:rsidRPr="00485C68" w:rsidRDefault="00586A61" w:rsidP="00586A61">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8</w:t>
            </w:r>
          </w:p>
        </w:tc>
        <w:tc>
          <w:tcPr>
            <w:tcW w:w="3403" w:type="dxa"/>
          </w:tcPr>
          <w:p w14:paraId="21F33534" w14:textId="10D89DB6" w:rsidR="00586A61" w:rsidRPr="00485C68" w:rsidRDefault="00586A61" w:rsidP="00586A61">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Channel occupation and access rules</w:t>
            </w:r>
          </w:p>
        </w:tc>
        <w:tc>
          <w:tcPr>
            <w:tcW w:w="5135" w:type="dxa"/>
          </w:tcPr>
          <w:p w14:paraId="2A88903E" w14:textId="77777777" w:rsidR="007615AE" w:rsidRPr="00485C68" w:rsidRDefault="007615AE" w:rsidP="007615AE">
            <w:pPr>
              <w:spacing w:after="120"/>
              <w:jc w:val="both"/>
              <w:rPr>
                <w:rFonts w:ascii="Tahoma" w:hAnsi="Tahoma" w:cs="Tahoma"/>
                <w:sz w:val="16"/>
                <w:szCs w:val="16"/>
                <w:lang w:val="en-US"/>
              </w:rPr>
            </w:pPr>
            <w:r w:rsidRPr="00485C68">
              <w:rPr>
                <w:rFonts w:ascii="Tahoma" w:hAnsi="Tahoma" w:cs="Tahoma"/>
                <w:sz w:val="16"/>
                <w:szCs w:val="16"/>
                <w:lang w:val="en-US"/>
              </w:rPr>
              <w:t>Techniques to access spectrum and mitigate interference that provide an appropriate level of performance to comply with the essential requirements of Directive 2014/53/EU shall be used. If relevant techniques are described in harmonised standards or parts thereof the references of which have been published in the Official Journal of the European Union under Directive 2014/53/EU, performance at least equivalent to these techniques shall be ensured.</w:t>
            </w:r>
          </w:p>
          <w:p w14:paraId="40BD43A3" w14:textId="65AE8618" w:rsidR="00586A61" w:rsidRPr="00485C68" w:rsidRDefault="007615AE" w:rsidP="007615AE">
            <w:pPr>
              <w:spacing w:before="120"/>
              <w:jc w:val="both"/>
              <w:rPr>
                <w:rFonts w:ascii="Tahoma" w:hAnsi="Tahoma" w:cs="Tahoma"/>
                <w:sz w:val="16"/>
                <w:szCs w:val="16"/>
                <w:lang w:val="en-US"/>
              </w:rPr>
            </w:pPr>
            <w:r w:rsidRPr="00485C68">
              <w:rPr>
                <w:rFonts w:ascii="Tahoma" w:hAnsi="Tahoma" w:cs="Tahoma"/>
                <w:sz w:val="16"/>
                <w:szCs w:val="16"/>
                <w:lang w:val="en-US"/>
              </w:rPr>
              <w:t xml:space="preserve">Alternatively, a duty cycle </w:t>
            </w:r>
            <w:r w:rsidR="00586A61" w:rsidRPr="00485C68">
              <w:rPr>
                <w:rFonts w:ascii="Tahoma" w:hAnsi="Tahoma" w:cs="Tahoma"/>
                <w:sz w:val="16"/>
                <w:szCs w:val="16"/>
                <w:lang w:val="en-US"/>
              </w:rPr>
              <w:sym w:font="Symbol" w:char="F0A3"/>
            </w:r>
            <w:r w:rsidR="00586A61" w:rsidRPr="00485C68">
              <w:rPr>
                <w:rFonts w:ascii="Tahoma" w:hAnsi="Tahoma" w:cs="Tahoma"/>
                <w:sz w:val="16"/>
                <w:szCs w:val="16"/>
                <w:lang w:val="en-US"/>
              </w:rPr>
              <w:t>0</w:t>
            </w:r>
            <w:r w:rsidR="00035E86" w:rsidRPr="00485C68">
              <w:rPr>
                <w:rFonts w:ascii="Tahoma" w:hAnsi="Tahoma" w:cs="Tahoma"/>
                <w:sz w:val="16"/>
                <w:szCs w:val="16"/>
                <w:lang w:val="en-US"/>
              </w:rPr>
              <w:t>.</w:t>
            </w:r>
            <w:r w:rsidR="00586A61" w:rsidRPr="00485C68">
              <w:rPr>
                <w:rFonts w:ascii="Tahoma" w:hAnsi="Tahoma" w:cs="Tahoma"/>
                <w:sz w:val="16"/>
                <w:szCs w:val="16"/>
                <w:lang w:val="en-US"/>
              </w:rPr>
              <w:t>1%</w:t>
            </w:r>
            <w:r w:rsidR="00035E86" w:rsidRPr="00485C68">
              <w:rPr>
                <w:rFonts w:ascii="Tahoma" w:hAnsi="Tahoma" w:cs="Tahoma"/>
                <w:sz w:val="16"/>
                <w:szCs w:val="16"/>
                <w:lang w:val="en-US"/>
              </w:rPr>
              <w:t xml:space="preserve"> </w:t>
            </w:r>
            <w:r w:rsidRPr="00485C68">
              <w:rPr>
                <w:rFonts w:ascii="Tahoma" w:hAnsi="Tahoma" w:cs="Tahoma"/>
                <w:sz w:val="16"/>
                <w:szCs w:val="16"/>
                <w:lang w:val="en-US"/>
              </w:rPr>
              <w:t>apply</w:t>
            </w:r>
            <w:r w:rsidR="00586A61" w:rsidRPr="00485C68">
              <w:rPr>
                <w:rFonts w:ascii="Tahoma" w:hAnsi="Tahoma" w:cs="Tahoma"/>
                <w:sz w:val="16"/>
                <w:szCs w:val="16"/>
                <w:lang w:val="en-US"/>
              </w:rPr>
              <w:t>.</w:t>
            </w:r>
          </w:p>
        </w:tc>
        <w:tc>
          <w:tcPr>
            <w:tcW w:w="4820" w:type="dxa"/>
          </w:tcPr>
          <w:p w14:paraId="37D8888D" w14:textId="6C22D7FA" w:rsidR="00586A61" w:rsidRPr="00485C68" w:rsidRDefault="00586A61" w:rsidP="00586A61">
            <w:pPr>
              <w:spacing w:beforeLines="20" w:before="48" w:afterLines="20" w:after="48"/>
              <w:rPr>
                <w:rFonts w:ascii="Tahoma" w:hAnsi="Tahoma" w:cs="Tahoma"/>
                <w:sz w:val="18"/>
                <w:szCs w:val="18"/>
                <w:lang w:val="en-US"/>
              </w:rPr>
            </w:pPr>
          </w:p>
        </w:tc>
      </w:tr>
      <w:tr w:rsidR="00485C68" w:rsidRPr="00485C68" w14:paraId="65E899C5" w14:textId="77777777" w:rsidTr="00574040">
        <w:trPr>
          <w:trHeight w:val="257"/>
        </w:trPr>
        <w:tc>
          <w:tcPr>
            <w:tcW w:w="709" w:type="dxa"/>
            <w:vMerge/>
          </w:tcPr>
          <w:p w14:paraId="2D1A453F" w14:textId="77777777" w:rsidR="00586A61" w:rsidRPr="00485C68" w:rsidRDefault="00586A61" w:rsidP="00586A61">
            <w:pPr>
              <w:spacing w:beforeLines="20" w:before="48" w:afterLines="20" w:after="48"/>
              <w:rPr>
                <w:rFonts w:ascii="Tahoma" w:hAnsi="Tahoma" w:cs="Tahoma"/>
                <w:b/>
                <w:sz w:val="18"/>
                <w:szCs w:val="18"/>
                <w:lang w:val="en-US"/>
              </w:rPr>
            </w:pPr>
          </w:p>
        </w:tc>
        <w:tc>
          <w:tcPr>
            <w:tcW w:w="534" w:type="dxa"/>
          </w:tcPr>
          <w:p w14:paraId="63DF57AE" w14:textId="77777777" w:rsidR="00586A61" w:rsidRPr="00485C68" w:rsidRDefault="00586A61" w:rsidP="00586A61">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9</w:t>
            </w:r>
          </w:p>
        </w:tc>
        <w:tc>
          <w:tcPr>
            <w:tcW w:w="3403" w:type="dxa"/>
          </w:tcPr>
          <w:p w14:paraId="0A33873B" w14:textId="2AC9CE38" w:rsidR="00586A61" w:rsidRPr="00485C68" w:rsidRDefault="00C85DFE" w:rsidP="00586A61">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Authorization</w:t>
            </w:r>
            <w:r w:rsidR="00586A61" w:rsidRPr="00485C68">
              <w:rPr>
                <w:rFonts w:ascii="Tahoma" w:hAnsi="Tahoma" w:cs="Tahoma"/>
                <w:b/>
                <w:bCs/>
                <w:sz w:val="16"/>
                <w:szCs w:val="16"/>
                <w:lang w:val="en-US"/>
              </w:rPr>
              <w:t xml:space="preserve"> regime</w:t>
            </w:r>
          </w:p>
        </w:tc>
        <w:tc>
          <w:tcPr>
            <w:tcW w:w="5135" w:type="dxa"/>
          </w:tcPr>
          <w:p w14:paraId="75D78DD0" w14:textId="67F03C53" w:rsidR="00586A61" w:rsidRPr="00485C68" w:rsidRDefault="00376160" w:rsidP="00586A61">
            <w:pPr>
              <w:spacing w:beforeLines="20" w:before="48" w:afterLines="20" w:after="48"/>
              <w:rPr>
                <w:rFonts w:ascii="Tahoma" w:hAnsi="Tahoma" w:cs="Tahoma"/>
                <w:sz w:val="16"/>
                <w:szCs w:val="16"/>
                <w:lang w:val="en-US"/>
              </w:rPr>
            </w:pPr>
            <w:r w:rsidRPr="00485C68">
              <w:rPr>
                <w:rFonts w:ascii="Tahoma" w:hAnsi="Tahoma" w:cs="Tahoma"/>
                <w:sz w:val="16"/>
                <w:szCs w:val="16"/>
                <w:lang w:val="en-US"/>
              </w:rPr>
              <w:t>License exemption</w:t>
            </w:r>
          </w:p>
        </w:tc>
        <w:tc>
          <w:tcPr>
            <w:tcW w:w="4820" w:type="dxa"/>
          </w:tcPr>
          <w:p w14:paraId="69686B48" w14:textId="77777777" w:rsidR="00586A61" w:rsidRPr="00485C68" w:rsidRDefault="00586A61" w:rsidP="00586A61">
            <w:pPr>
              <w:spacing w:beforeLines="20" w:before="48" w:afterLines="20" w:after="48"/>
              <w:rPr>
                <w:rFonts w:ascii="Tahoma" w:hAnsi="Tahoma" w:cs="Tahoma"/>
                <w:i/>
                <w:sz w:val="18"/>
                <w:szCs w:val="18"/>
                <w:lang w:val="en-US"/>
              </w:rPr>
            </w:pPr>
          </w:p>
        </w:tc>
      </w:tr>
      <w:tr w:rsidR="00485C68" w:rsidRPr="00485C68" w14:paraId="7516321A" w14:textId="77777777" w:rsidTr="00574040">
        <w:trPr>
          <w:trHeight w:val="501"/>
        </w:trPr>
        <w:tc>
          <w:tcPr>
            <w:tcW w:w="709" w:type="dxa"/>
            <w:vMerge/>
          </w:tcPr>
          <w:p w14:paraId="27601AFF" w14:textId="77777777" w:rsidR="00586A61" w:rsidRPr="00485C68" w:rsidRDefault="00586A61" w:rsidP="00586A61">
            <w:pPr>
              <w:spacing w:beforeLines="20" w:before="48" w:afterLines="20" w:after="48"/>
              <w:rPr>
                <w:rFonts w:ascii="Tahoma" w:hAnsi="Tahoma" w:cs="Tahoma"/>
                <w:b/>
                <w:sz w:val="18"/>
                <w:szCs w:val="18"/>
                <w:lang w:val="en-US"/>
              </w:rPr>
            </w:pPr>
          </w:p>
        </w:tc>
        <w:tc>
          <w:tcPr>
            <w:tcW w:w="534" w:type="dxa"/>
          </w:tcPr>
          <w:p w14:paraId="2CF868DA" w14:textId="77777777" w:rsidR="00586A61" w:rsidRPr="00485C68" w:rsidRDefault="00586A61" w:rsidP="00586A61">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10</w:t>
            </w:r>
          </w:p>
        </w:tc>
        <w:tc>
          <w:tcPr>
            <w:tcW w:w="3403" w:type="dxa"/>
          </w:tcPr>
          <w:p w14:paraId="50DB4039" w14:textId="6C0DC7C1" w:rsidR="00586A61" w:rsidRPr="00485C68" w:rsidRDefault="00586A61" w:rsidP="00586A61">
            <w:pPr>
              <w:spacing w:beforeLines="20" w:before="48" w:afterLines="20" w:after="48"/>
              <w:jc w:val="both"/>
              <w:rPr>
                <w:rFonts w:ascii="Tahoma" w:hAnsi="Tahoma" w:cs="Tahoma"/>
                <w:sz w:val="16"/>
                <w:szCs w:val="16"/>
                <w:u w:val="single"/>
                <w:lang w:val="en-US"/>
              </w:rPr>
            </w:pPr>
            <w:r w:rsidRPr="00485C68">
              <w:rPr>
                <w:rFonts w:ascii="Tahoma" w:hAnsi="Tahoma" w:cs="Tahoma"/>
                <w:b/>
                <w:bCs/>
                <w:sz w:val="16"/>
                <w:szCs w:val="16"/>
                <w:lang w:val="en-US"/>
              </w:rPr>
              <w:t>Additional essential requirements (According to Article 3 Paragraph 3 of 2014/53/EU Directive)</w:t>
            </w:r>
          </w:p>
        </w:tc>
        <w:tc>
          <w:tcPr>
            <w:tcW w:w="5135" w:type="dxa"/>
          </w:tcPr>
          <w:p w14:paraId="063B9A0F" w14:textId="77777777" w:rsidR="00586A61" w:rsidRPr="00485C68" w:rsidRDefault="00586A61" w:rsidP="00586A61">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820" w:type="dxa"/>
          </w:tcPr>
          <w:p w14:paraId="3791F2A3" w14:textId="77777777" w:rsidR="00586A61" w:rsidRPr="00485C68" w:rsidRDefault="00586A61" w:rsidP="00586A61">
            <w:pPr>
              <w:spacing w:beforeLines="20" w:before="48" w:afterLines="20" w:after="48"/>
              <w:rPr>
                <w:rFonts w:ascii="Tahoma" w:hAnsi="Tahoma" w:cs="Tahoma"/>
                <w:sz w:val="18"/>
                <w:szCs w:val="18"/>
                <w:lang w:val="en-US"/>
              </w:rPr>
            </w:pPr>
          </w:p>
        </w:tc>
      </w:tr>
      <w:tr w:rsidR="00485C68" w:rsidRPr="00485C68" w14:paraId="058E050F" w14:textId="77777777" w:rsidTr="00574040">
        <w:trPr>
          <w:trHeight w:val="152"/>
        </w:trPr>
        <w:tc>
          <w:tcPr>
            <w:tcW w:w="709" w:type="dxa"/>
            <w:vMerge/>
          </w:tcPr>
          <w:p w14:paraId="6F8CF5F2" w14:textId="77777777" w:rsidR="00586A61" w:rsidRPr="00485C68" w:rsidRDefault="00586A61" w:rsidP="00586A61">
            <w:pPr>
              <w:spacing w:beforeLines="20" w:before="48" w:afterLines="20" w:after="48"/>
              <w:rPr>
                <w:rFonts w:ascii="Tahoma" w:hAnsi="Tahoma" w:cs="Tahoma"/>
                <w:b/>
                <w:bCs/>
                <w:sz w:val="18"/>
                <w:szCs w:val="18"/>
                <w:lang w:val="en-US"/>
              </w:rPr>
            </w:pPr>
          </w:p>
        </w:tc>
        <w:tc>
          <w:tcPr>
            <w:tcW w:w="534" w:type="dxa"/>
          </w:tcPr>
          <w:p w14:paraId="0DC43157" w14:textId="77777777" w:rsidR="00586A61" w:rsidRPr="00485C68" w:rsidRDefault="00586A61" w:rsidP="00586A61">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11</w:t>
            </w:r>
          </w:p>
        </w:tc>
        <w:tc>
          <w:tcPr>
            <w:tcW w:w="3403" w:type="dxa"/>
          </w:tcPr>
          <w:p w14:paraId="3AA583CA" w14:textId="2E17F02D" w:rsidR="00586A61" w:rsidRPr="00485C68" w:rsidRDefault="00586A61" w:rsidP="00586A61">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Assumptions on spectrum planning</w:t>
            </w:r>
          </w:p>
        </w:tc>
        <w:tc>
          <w:tcPr>
            <w:tcW w:w="5135" w:type="dxa"/>
          </w:tcPr>
          <w:p w14:paraId="7ABDA429" w14:textId="77777777" w:rsidR="00586A61" w:rsidRPr="00485C68" w:rsidRDefault="00586A61" w:rsidP="00586A61">
            <w:pPr>
              <w:spacing w:beforeLines="20" w:before="48" w:afterLines="20" w:after="48"/>
              <w:rPr>
                <w:rFonts w:ascii="Tahoma" w:hAnsi="Tahoma" w:cs="Tahoma"/>
                <w:iCs/>
                <w:sz w:val="16"/>
                <w:szCs w:val="16"/>
                <w:lang w:val="en-US"/>
              </w:rPr>
            </w:pPr>
            <w:r w:rsidRPr="00485C68">
              <w:rPr>
                <w:rFonts w:ascii="Tahoma" w:hAnsi="Tahoma" w:cs="Tahoma"/>
                <w:sz w:val="16"/>
                <w:szCs w:val="16"/>
                <w:lang w:val="en-US"/>
              </w:rPr>
              <w:t>-</w:t>
            </w:r>
          </w:p>
        </w:tc>
        <w:tc>
          <w:tcPr>
            <w:tcW w:w="4820" w:type="dxa"/>
          </w:tcPr>
          <w:p w14:paraId="584FB98C" w14:textId="77777777" w:rsidR="00586A61" w:rsidRPr="00485C68" w:rsidRDefault="00586A61" w:rsidP="00586A61">
            <w:pPr>
              <w:spacing w:beforeLines="20" w:before="48" w:afterLines="20" w:after="48"/>
              <w:rPr>
                <w:rFonts w:ascii="Tahoma" w:hAnsi="Tahoma" w:cs="Tahoma"/>
                <w:iCs/>
                <w:sz w:val="18"/>
                <w:szCs w:val="18"/>
                <w:lang w:val="en-US"/>
              </w:rPr>
            </w:pPr>
          </w:p>
        </w:tc>
      </w:tr>
      <w:tr w:rsidR="00485C68" w:rsidRPr="00485C68" w14:paraId="7D8EC104" w14:textId="77777777" w:rsidTr="00574040">
        <w:trPr>
          <w:trHeight w:val="290"/>
        </w:trPr>
        <w:tc>
          <w:tcPr>
            <w:tcW w:w="709" w:type="dxa"/>
            <w:vMerge w:val="restart"/>
            <w:textDirection w:val="btLr"/>
          </w:tcPr>
          <w:p w14:paraId="3464B1B8" w14:textId="48183168" w:rsidR="00586A61" w:rsidRPr="00485C68" w:rsidRDefault="00586A61" w:rsidP="00586A61">
            <w:pPr>
              <w:spacing w:beforeLines="20" w:before="48" w:afterLines="20" w:after="48"/>
              <w:ind w:left="113" w:right="113"/>
              <w:jc w:val="center"/>
              <w:rPr>
                <w:rFonts w:ascii="Tahoma" w:hAnsi="Tahoma" w:cs="Tahoma"/>
                <w:b/>
                <w:bCs/>
                <w:sz w:val="16"/>
                <w:szCs w:val="16"/>
                <w:lang w:val="en-US"/>
              </w:rPr>
            </w:pPr>
            <w:r w:rsidRPr="00485C68">
              <w:rPr>
                <w:rFonts w:ascii="Tahoma" w:hAnsi="Tahoma" w:cs="Tahoma"/>
                <w:b/>
                <w:bCs/>
                <w:sz w:val="16"/>
                <w:szCs w:val="16"/>
                <w:lang w:val="en-US"/>
              </w:rPr>
              <w:t xml:space="preserve">Informative Part </w:t>
            </w:r>
          </w:p>
        </w:tc>
        <w:tc>
          <w:tcPr>
            <w:tcW w:w="534" w:type="dxa"/>
          </w:tcPr>
          <w:p w14:paraId="1602AC33" w14:textId="77777777" w:rsidR="00586A61" w:rsidRPr="00485C68" w:rsidRDefault="00586A61" w:rsidP="00586A61">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12</w:t>
            </w:r>
          </w:p>
        </w:tc>
        <w:tc>
          <w:tcPr>
            <w:tcW w:w="3403" w:type="dxa"/>
          </w:tcPr>
          <w:p w14:paraId="7F94D785" w14:textId="41F80213" w:rsidR="00586A61" w:rsidRPr="00485C68" w:rsidRDefault="00586A61" w:rsidP="00586A61">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Planned changes</w:t>
            </w:r>
          </w:p>
        </w:tc>
        <w:tc>
          <w:tcPr>
            <w:tcW w:w="5135" w:type="dxa"/>
          </w:tcPr>
          <w:p w14:paraId="0C1D15F6" w14:textId="77777777" w:rsidR="00586A61" w:rsidRPr="00485C68" w:rsidRDefault="00586A61" w:rsidP="00586A61">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820" w:type="dxa"/>
          </w:tcPr>
          <w:p w14:paraId="52E02F98" w14:textId="77777777" w:rsidR="00586A61" w:rsidRPr="00485C68" w:rsidRDefault="00586A61" w:rsidP="00586A61">
            <w:pPr>
              <w:spacing w:beforeLines="20" w:before="48" w:afterLines="20" w:after="48"/>
              <w:rPr>
                <w:rFonts w:ascii="Tahoma" w:hAnsi="Tahoma" w:cs="Tahoma"/>
                <w:sz w:val="18"/>
                <w:szCs w:val="18"/>
                <w:lang w:val="en-US"/>
              </w:rPr>
            </w:pPr>
          </w:p>
        </w:tc>
      </w:tr>
      <w:tr w:rsidR="00485C68" w:rsidRPr="00485C68" w14:paraId="710D5394" w14:textId="77777777" w:rsidTr="00574040">
        <w:trPr>
          <w:trHeight w:val="749"/>
        </w:trPr>
        <w:tc>
          <w:tcPr>
            <w:tcW w:w="709" w:type="dxa"/>
            <w:vMerge/>
          </w:tcPr>
          <w:p w14:paraId="688FBEBF" w14:textId="77777777" w:rsidR="00586A61" w:rsidRPr="00485C68" w:rsidRDefault="00586A61" w:rsidP="00586A61">
            <w:pPr>
              <w:spacing w:beforeLines="20" w:before="48" w:afterLines="20" w:after="48"/>
              <w:rPr>
                <w:rFonts w:ascii="Tahoma" w:hAnsi="Tahoma" w:cs="Tahoma"/>
                <w:b/>
                <w:bCs/>
                <w:sz w:val="18"/>
                <w:szCs w:val="18"/>
                <w:lang w:val="en-US"/>
              </w:rPr>
            </w:pPr>
          </w:p>
        </w:tc>
        <w:tc>
          <w:tcPr>
            <w:tcW w:w="534" w:type="dxa"/>
          </w:tcPr>
          <w:p w14:paraId="6D958ECF" w14:textId="77777777" w:rsidR="00586A61" w:rsidRPr="00485C68" w:rsidRDefault="00586A61" w:rsidP="00586A61">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13</w:t>
            </w:r>
          </w:p>
        </w:tc>
        <w:tc>
          <w:tcPr>
            <w:tcW w:w="3403" w:type="dxa"/>
          </w:tcPr>
          <w:p w14:paraId="1D948AD8" w14:textId="256E7E5D" w:rsidR="00586A61" w:rsidRPr="00485C68" w:rsidRDefault="00586A61" w:rsidP="00586A61">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Reference</w:t>
            </w:r>
          </w:p>
        </w:tc>
        <w:tc>
          <w:tcPr>
            <w:tcW w:w="5135" w:type="dxa"/>
          </w:tcPr>
          <w:p w14:paraId="669F4CD2" w14:textId="64ADE0F0" w:rsidR="00586A61" w:rsidRPr="00485C68" w:rsidRDefault="00586A61" w:rsidP="00586A61">
            <w:pPr>
              <w:spacing w:beforeLines="20" w:before="48" w:afterLines="20" w:after="48"/>
              <w:jc w:val="both"/>
              <w:rPr>
                <w:rFonts w:ascii="Tahoma" w:hAnsi="Tahoma" w:cs="Tahoma"/>
                <w:sz w:val="16"/>
                <w:szCs w:val="16"/>
                <w:lang w:val="en-US"/>
              </w:rPr>
            </w:pPr>
            <w:r w:rsidRPr="00485C68">
              <w:rPr>
                <w:rFonts w:ascii="Tahoma" w:hAnsi="Tahoma" w:cs="Tahoma"/>
                <w:sz w:val="16"/>
                <w:szCs w:val="16"/>
                <w:lang w:val="en-US"/>
              </w:rPr>
              <w:t xml:space="preserve">EN 300 220; </w:t>
            </w:r>
            <w:r w:rsidRPr="00485C68">
              <w:rPr>
                <w:rFonts w:ascii="Tahoma" w:hAnsi="Tahoma" w:cs="Tahoma"/>
                <w:iCs/>
                <w:sz w:val="16"/>
                <w:szCs w:val="16"/>
                <w:lang w:val="en-US"/>
              </w:rPr>
              <w:t xml:space="preserve">Commission Implementing Decision (EU) 2025/105 amending Decision 2006/771/EC updating </w:t>
            </w:r>
            <w:r w:rsidR="004C2C09">
              <w:rPr>
                <w:rFonts w:ascii="Tahoma" w:hAnsi="Tahoma" w:cs="Tahoma"/>
                <w:iCs/>
                <w:sz w:val="16"/>
                <w:szCs w:val="16"/>
                <w:lang w:val="en-US"/>
              </w:rPr>
              <w:t>harmonised</w:t>
            </w:r>
            <w:r w:rsidRPr="00485C68">
              <w:rPr>
                <w:rFonts w:ascii="Tahoma" w:hAnsi="Tahoma" w:cs="Tahoma"/>
                <w:iCs/>
                <w:sz w:val="16"/>
                <w:szCs w:val="16"/>
                <w:lang w:val="en-US"/>
              </w:rPr>
              <w:t xml:space="preserve"> technical conditions in the area of radio spectrum use for short-range devices and repealing Implementing Decision 2014/641/EU on </w:t>
            </w:r>
            <w:r w:rsidR="004C2C09">
              <w:rPr>
                <w:rFonts w:ascii="Tahoma" w:hAnsi="Tahoma" w:cs="Tahoma"/>
                <w:iCs/>
                <w:sz w:val="16"/>
                <w:szCs w:val="16"/>
                <w:lang w:val="en-US"/>
              </w:rPr>
              <w:t>harmonised</w:t>
            </w:r>
            <w:r w:rsidRPr="00485C68">
              <w:rPr>
                <w:rFonts w:ascii="Tahoma" w:hAnsi="Tahoma" w:cs="Tahoma"/>
                <w:iCs/>
                <w:sz w:val="16"/>
                <w:szCs w:val="16"/>
                <w:lang w:val="en-US"/>
              </w:rPr>
              <w:t xml:space="preserve"> technical conditions of radio spectrum use by wireless audio programme making and special events equipment in the Union</w:t>
            </w:r>
            <w:r w:rsidRPr="00485C68">
              <w:rPr>
                <w:rFonts w:ascii="Tahoma" w:hAnsi="Tahoma" w:cs="Tahoma"/>
                <w:sz w:val="16"/>
                <w:szCs w:val="16"/>
                <w:lang w:val="en-US"/>
              </w:rPr>
              <w:t xml:space="preserve">; ERC/REC 70-03 </w:t>
            </w:r>
          </w:p>
        </w:tc>
        <w:tc>
          <w:tcPr>
            <w:tcW w:w="4820" w:type="dxa"/>
          </w:tcPr>
          <w:p w14:paraId="0852F1A7" w14:textId="77777777" w:rsidR="00586A61" w:rsidRPr="00485C68" w:rsidRDefault="00586A61" w:rsidP="00586A61">
            <w:pPr>
              <w:spacing w:beforeLines="20" w:before="48" w:afterLines="20" w:after="48"/>
              <w:rPr>
                <w:rFonts w:ascii="Tahoma" w:hAnsi="Tahoma" w:cs="Tahoma"/>
                <w:sz w:val="18"/>
                <w:szCs w:val="18"/>
                <w:lang w:val="en-US"/>
              </w:rPr>
            </w:pPr>
          </w:p>
        </w:tc>
      </w:tr>
      <w:tr w:rsidR="00485C68" w:rsidRPr="00485C68" w14:paraId="419D8472" w14:textId="77777777" w:rsidTr="00574040">
        <w:trPr>
          <w:trHeight w:val="290"/>
        </w:trPr>
        <w:tc>
          <w:tcPr>
            <w:tcW w:w="709" w:type="dxa"/>
            <w:vMerge/>
          </w:tcPr>
          <w:p w14:paraId="274C52A6" w14:textId="77777777" w:rsidR="00586A61" w:rsidRPr="00485C68" w:rsidRDefault="00586A61" w:rsidP="00586A61">
            <w:pPr>
              <w:spacing w:beforeLines="20" w:before="48" w:afterLines="20" w:after="48"/>
              <w:rPr>
                <w:rFonts w:ascii="Tahoma" w:hAnsi="Tahoma" w:cs="Tahoma"/>
                <w:b/>
                <w:bCs/>
                <w:sz w:val="18"/>
                <w:szCs w:val="18"/>
                <w:lang w:val="en-US"/>
              </w:rPr>
            </w:pPr>
          </w:p>
        </w:tc>
        <w:tc>
          <w:tcPr>
            <w:tcW w:w="534" w:type="dxa"/>
          </w:tcPr>
          <w:p w14:paraId="360B63C7" w14:textId="77777777" w:rsidR="00586A61" w:rsidRPr="00485C68" w:rsidRDefault="00586A61" w:rsidP="00586A61">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14</w:t>
            </w:r>
          </w:p>
        </w:tc>
        <w:tc>
          <w:tcPr>
            <w:tcW w:w="3403" w:type="dxa"/>
          </w:tcPr>
          <w:p w14:paraId="6DFF88FB" w14:textId="64747634" w:rsidR="00586A61" w:rsidRPr="00485C68" w:rsidRDefault="00586A61" w:rsidP="00586A61">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Notification number</w:t>
            </w:r>
          </w:p>
        </w:tc>
        <w:tc>
          <w:tcPr>
            <w:tcW w:w="5135" w:type="dxa"/>
          </w:tcPr>
          <w:p w14:paraId="7F36EE28" w14:textId="77777777" w:rsidR="00586A61" w:rsidRPr="00485C68" w:rsidRDefault="00586A61" w:rsidP="00586A61">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820" w:type="dxa"/>
          </w:tcPr>
          <w:p w14:paraId="795B60CD" w14:textId="77777777" w:rsidR="00586A61" w:rsidRPr="00485C68" w:rsidRDefault="00586A61" w:rsidP="00586A61">
            <w:pPr>
              <w:spacing w:beforeLines="20" w:before="48" w:afterLines="20" w:after="48"/>
              <w:rPr>
                <w:rFonts w:ascii="Tahoma" w:hAnsi="Tahoma" w:cs="Tahoma"/>
                <w:sz w:val="18"/>
                <w:szCs w:val="18"/>
                <w:lang w:val="en-US"/>
              </w:rPr>
            </w:pPr>
          </w:p>
        </w:tc>
      </w:tr>
      <w:tr w:rsidR="00485C68" w:rsidRPr="00485C68" w14:paraId="46A81A58" w14:textId="77777777" w:rsidTr="00574040">
        <w:trPr>
          <w:trHeight w:val="271"/>
        </w:trPr>
        <w:tc>
          <w:tcPr>
            <w:tcW w:w="709" w:type="dxa"/>
            <w:vMerge/>
          </w:tcPr>
          <w:p w14:paraId="52EED983" w14:textId="77777777" w:rsidR="00586A61" w:rsidRPr="00485C68" w:rsidRDefault="00586A61" w:rsidP="00586A61">
            <w:pPr>
              <w:spacing w:beforeLines="20" w:before="48" w:afterLines="20" w:after="48"/>
              <w:rPr>
                <w:rFonts w:ascii="Tahoma" w:hAnsi="Tahoma" w:cs="Tahoma"/>
                <w:b/>
                <w:bCs/>
                <w:sz w:val="18"/>
                <w:szCs w:val="18"/>
                <w:lang w:val="en-US"/>
              </w:rPr>
            </w:pPr>
          </w:p>
        </w:tc>
        <w:tc>
          <w:tcPr>
            <w:tcW w:w="534" w:type="dxa"/>
          </w:tcPr>
          <w:p w14:paraId="301B5719" w14:textId="77777777" w:rsidR="00586A61" w:rsidRPr="00485C68" w:rsidRDefault="00586A61" w:rsidP="00586A61">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15</w:t>
            </w:r>
          </w:p>
        </w:tc>
        <w:tc>
          <w:tcPr>
            <w:tcW w:w="3403" w:type="dxa"/>
          </w:tcPr>
          <w:p w14:paraId="23E93220" w14:textId="690A5506" w:rsidR="00586A61" w:rsidRPr="00485C68" w:rsidRDefault="00586A61" w:rsidP="00586A61">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Remarks</w:t>
            </w:r>
          </w:p>
        </w:tc>
        <w:tc>
          <w:tcPr>
            <w:tcW w:w="5135" w:type="dxa"/>
          </w:tcPr>
          <w:p w14:paraId="4434B983" w14:textId="77777777" w:rsidR="00586A61" w:rsidRPr="00485C68" w:rsidRDefault="00586A61" w:rsidP="00586A61">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820" w:type="dxa"/>
          </w:tcPr>
          <w:p w14:paraId="35BD9FCC" w14:textId="77777777" w:rsidR="00586A61" w:rsidRPr="00485C68" w:rsidRDefault="00586A61" w:rsidP="00586A61">
            <w:pPr>
              <w:spacing w:beforeLines="20" w:before="48" w:afterLines="20" w:after="48"/>
              <w:rPr>
                <w:rFonts w:ascii="Tahoma" w:hAnsi="Tahoma" w:cs="Tahoma"/>
                <w:sz w:val="18"/>
                <w:szCs w:val="18"/>
                <w:lang w:val="en-US"/>
              </w:rPr>
            </w:pPr>
          </w:p>
        </w:tc>
      </w:tr>
    </w:tbl>
    <w:p w14:paraId="4B3410BC" w14:textId="60582D8F" w:rsidR="0097792F" w:rsidRPr="00485C68" w:rsidRDefault="00100789" w:rsidP="008324EE">
      <w:pPr>
        <w:jc w:val="both"/>
        <w:rPr>
          <w:lang w:val="en-US"/>
        </w:rPr>
      </w:pPr>
      <w:r w:rsidRPr="00485C68">
        <w:rPr>
          <w:rFonts w:ascii="Tahoma" w:hAnsi="Tahoma" w:cs="Tahoma"/>
          <w:sz w:val="16"/>
          <w:szCs w:val="16"/>
          <w:lang w:val="en-US"/>
        </w:rPr>
        <w:t xml:space="preserve">F1- RTIR  </w:t>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045AB1" w:rsidRPr="00485C68">
        <w:rPr>
          <w:rFonts w:ascii="Tahoma" w:hAnsi="Tahoma" w:cs="Tahoma"/>
          <w:sz w:val="16"/>
          <w:szCs w:val="16"/>
          <w:lang w:val="en-US"/>
        </w:rPr>
        <w:t xml:space="preserve"> Edition:1; Revision:1</w:t>
      </w:r>
      <w:r w:rsidR="00782C5D" w:rsidRPr="00485C68">
        <w:rPr>
          <w:rFonts w:ascii="Tahoma" w:hAnsi="Tahoma" w:cs="Tahoma"/>
          <w:sz w:val="16"/>
          <w:szCs w:val="16"/>
          <w:lang w:val="en-US"/>
        </w:rPr>
        <w:br w:type="page"/>
      </w:r>
    </w:p>
    <w:tbl>
      <w:tblPr>
        <w:tblW w:w="1455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06"/>
        <w:gridCol w:w="2976"/>
        <w:gridCol w:w="6448"/>
        <w:gridCol w:w="2006"/>
        <w:gridCol w:w="1715"/>
      </w:tblGrid>
      <w:tr w:rsidR="00485C68" w:rsidRPr="00485C68" w14:paraId="4763E2BC" w14:textId="77777777" w:rsidTr="009939AD">
        <w:trPr>
          <w:trHeight w:val="240"/>
        </w:trPr>
        <w:tc>
          <w:tcPr>
            <w:tcW w:w="1406" w:type="dxa"/>
            <w:vAlign w:val="center"/>
          </w:tcPr>
          <w:p w14:paraId="2772D696" w14:textId="53BD090D" w:rsidR="00F74887" w:rsidRPr="00485C68" w:rsidRDefault="00F74887" w:rsidP="00F74887">
            <w:pPr>
              <w:spacing w:before="100" w:after="100"/>
              <w:rPr>
                <w:rFonts w:ascii="Tahoma" w:hAnsi="Tahoma" w:cs="Tahoma"/>
                <w:b/>
                <w:sz w:val="16"/>
                <w:szCs w:val="16"/>
                <w:lang w:val="en-US"/>
              </w:rPr>
            </w:pPr>
            <w:r w:rsidRPr="00485C68">
              <w:rPr>
                <w:rFonts w:ascii="Tahoma" w:hAnsi="Tahoma" w:cs="Tahoma"/>
                <w:b/>
                <w:sz w:val="16"/>
                <w:szCs w:val="16"/>
                <w:lang w:val="en-US"/>
              </w:rPr>
              <w:lastRenderedPageBreak/>
              <w:t>ROMANIA</w:t>
            </w:r>
          </w:p>
        </w:tc>
        <w:tc>
          <w:tcPr>
            <w:tcW w:w="2976" w:type="dxa"/>
            <w:vAlign w:val="center"/>
          </w:tcPr>
          <w:p w14:paraId="7B9F0D9B" w14:textId="26C1DFA9" w:rsidR="00F74887" w:rsidRPr="00485C68" w:rsidRDefault="00F74887" w:rsidP="00F74887">
            <w:pPr>
              <w:spacing w:before="100" w:after="100"/>
              <w:rPr>
                <w:rFonts w:ascii="Tahoma" w:hAnsi="Tahoma" w:cs="Tahoma"/>
                <w:b/>
                <w:sz w:val="16"/>
                <w:szCs w:val="16"/>
                <w:lang w:val="en-US"/>
              </w:rPr>
            </w:pPr>
            <w:r w:rsidRPr="00485C68">
              <w:rPr>
                <w:rFonts w:ascii="Tahoma" w:hAnsi="Tahoma" w:cs="Tahoma"/>
                <w:b/>
                <w:bCs/>
                <w:sz w:val="16"/>
                <w:szCs w:val="16"/>
                <w:lang w:val="en-US"/>
              </w:rPr>
              <w:t>Radio Interface Specification</w:t>
            </w:r>
          </w:p>
        </w:tc>
        <w:tc>
          <w:tcPr>
            <w:tcW w:w="6448" w:type="dxa"/>
            <w:vAlign w:val="center"/>
          </w:tcPr>
          <w:p w14:paraId="1FDA00B3" w14:textId="5C02C478" w:rsidR="00F74887" w:rsidRPr="00485C68" w:rsidRDefault="00F74887" w:rsidP="00F74887">
            <w:pPr>
              <w:spacing w:before="100" w:after="100"/>
              <w:rPr>
                <w:rFonts w:ascii="Tahoma" w:hAnsi="Tahoma" w:cs="Tahoma"/>
                <w:b/>
                <w:sz w:val="16"/>
                <w:szCs w:val="16"/>
                <w:lang w:val="en-US"/>
              </w:rPr>
            </w:pPr>
            <w:r w:rsidRPr="00485C68">
              <w:rPr>
                <w:rFonts w:ascii="Tahoma" w:hAnsi="Tahoma" w:cs="Tahoma"/>
                <w:b/>
                <w:sz w:val="16"/>
                <w:szCs w:val="16"/>
                <w:lang w:val="en-US"/>
              </w:rPr>
              <w:t>SRD / Non-specific proximity radio device</w:t>
            </w:r>
            <w:r w:rsidR="007058CC">
              <w:rPr>
                <w:rFonts w:ascii="Tahoma" w:hAnsi="Tahoma" w:cs="Tahoma"/>
                <w:b/>
                <w:sz w:val="16"/>
                <w:szCs w:val="16"/>
                <w:lang w:val="en-US"/>
              </w:rPr>
              <w:t>s</w:t>
            </w:r>
            <w:r w:rsidRPr="00485C68">
              <w:rPr>
                <w:rFonts w:ascii="Tahoma" w:hAnsi="Tahoma" w:cs="Tahoma"/>
                <w:b/>
                <w:sz w:val="16"/>
                <w:szCs w:val="16"/>
                <w:lang w:val="en-US"/>
              </w:rPr>
              <w:t xml:space="preserve"> (short-range</w:t>
            </w:r>
            <w:r w:rsidR="00FE1893" w:rsidRPr="00485C68">
              <w:rPr>
                <w:rFonts w:ascii="Tahoma" w:hAnsi="Tahoma" w:cs="Tahoma"/>
                <w:b/>
                <w:sz w:val="16"/>
                <w:szCs w:val="16"/>
                <w:lang w:val="en-US"/>
              </w:rPr>
              <w:t xml:space="preserve"> device</w:t>
            </w:r>
            <w:r w:rsidR="007058CC">
              <w:rPr>
                <w:rFonts w:ascii="Tahoma" w:hAnsi="Tahoma" w:cs="Tahoma"/>
                <w:b/>
                <w:sz w:val="16"/>
                <w:szCs w:val="16"/>
                <w:lang w:val="en-US"/>
              </w:rPr>
              <w:t>s</w:t>
            </w:r>
            <w:r w:rsidRPr="00485C68">
              <w:rPr>
                <w:rFonts w:ascii="Tahoma" w:hAnsi="Tahoma" w:cs="Tahoma"/>
                <w:b/>
                <w:sz w:val="16"/>
                <w:szCs w:val="16"/>
                <w:lang w:val="en-US"/>
              </w:rPr>
              <w:t>)</w:t>
            </w:r>
          </w:p>
        </w:tc>
        <w:tc>
          <w:tcPr>
            <w:tcW w:w="2006" w:type="dxa"/>
            <w:vAlign w:val="center"/>
          </w:tcPr>
          <w:p w14:paraId="0959A394" w14:textId="2112565A" w:rsidR="00F74887" w:rsidRPr="00485C68" w:rsidRDefault="00F74887" w:rsidP="00F74887">
            <w:pPr>
              <w:spacing w:before="100" w:after="100"/>
              <w:rPr>
                <w:rFonts w:ascii="Tahoma" w:hAnsi="Tahoma" w:cs="Tahoma"/>
                <w:b/>
                <w:sz w:val="16"/>
                <w:szCs w:val="16"/>
                <w:lang w:val="en-US"/>
              </w:rPr>
            </w:pPr>
            <w:r w:rsidRPr="00485C68">
              <w:rPr>
                <w:rFonts w:ascii="Tahoma" w:hAnsi="Tahoma" w:cs="Tahoma"/>
                <w:b/>
                <w:sz w:val="16"/>
                <w:szCs w:val="16"/>
                <w:lang w:val="en-US"/>
              </w:rPr>
              <w:t>RO-IR  SRD-01-24</w:t>
            </w:r>
          </w:p>
        </w:tc>
        <w:tc>
          <w:tcPr>
            <w:tcW w:w="1715" w:type="dxa"/>
            <w:vAlign w:val="center"/>
          </w:tcPr>
          <w:p w14:paraId="4EE5225B" w14:textId="7C924B57" w:rsidR="00F74887" w:rsidRPr="00485C68" w:rsidRDefault="00F74887" w:rsidP="00F74887">
            <w:pPr>
              <w:spacing w:before="100" w:after="100"/>
              <w:rPr>
                <w:rFonts w:ascii="Tahoma" w:hAnsi="Tahoma" w:cs="Tahoma"/>
                <w:b/>
                <w:sz w:val="16"/>
                <w:szCs w:val="16"/>
                <w:lang w:val="en-US"/>
              </w:rPr>
            </w:pPr>
            <w:r w:rsidRPr="00485C68">
              <w:rPr>
                <w:rFonts w:ascii="Tahoma" w:hAnsi="Tahoma" w:cs="Tahoma"/>
                <w:b/>
                <w:sz w:val="16"/>
                <w:szCs w:val="16"/>
                <w:lang w:val="en-US"/>
              </w:rPr>
              <w:t>Edition 5/2025</w:t>
            </w:r>
          </w:p>
        </w:tc>
      </w:tr>
    </w:tbl>
    <w:p w14:paraId="5DFE32CB" w14:textId="77777777" w:rsidR="00C61ED3" w:rsidRPr="00485C68" w:rsidRDefault="00C61ED3" w:rsidP="00C61ED3">
      <w:pPr>
        <w:rPr>
          <w:rFonts w:ascii="Tahoma" w:hAnsi="Tahoma" w:cs="Tahoma"/>
          <w:sz w:val="18"/>
          <w:szCs w:val="18"/>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3336"/>
        <w:gridCol w:w="5202"/>
        <w:gridCol w:w="4820"/>
      </w:tblGrid>
      <w:tr w:rsidR="00485C68" w:rsidRPr="00485C68" w14:paraId="27B7229B" w14:textId="77777777" w:rsidTr="008324EE">
        <w:trPr>
          <w:trHeight w:val="240"/>
        </w:trPr>
        <w:tc>
          <w:tcPr>
            <w:tcW w:w="709" w:type="dxa"/>
            <w:vAlign w:val="center"/>
          </w:tcPr>
          <w:p w14:paraId="7BEF702E" w14:textId="77777777" w:rsidR="000C0127" w:rsidRPr="00485C68" w:rsidRDefault="000C0127" w:rsidP="000C0127">
            <w:pPr>
              <w:spacing w:beforeLines="20" w:before="48" w:afterLines="20" w:after="48"/>
              <w:rPr>
                <w:rFonts w:ascii="Tahoma" w:hAnsi="Tahoma" w:cs="Tahoma"/>
                <w:b/>
                <w:sz w:val="18"/>
                <w:szCs w:val="18"/>
                <w:lang w:val="en-US"/>
              </w:rPr>
            </w:pPr>
          </w:p>
        </w:tc>
        <w:tc>
          <w:tcPr>
            <w:tcW w:w="534" w:type="dxa"/>
            <w:vAlign w:val="center"/>
          </w:tcPr>
          <w:p w14:paraId="2BAF9E22" w14:textId="23675928" w:rsidR="000C0127" w:rsidRPr="00485C68" w:rsidRDefault="000C0127" w:rsidP="000C0127">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No.</w:t>
            </w:r>
          </w:p>
        </w:tc>
        <w:tc>
          <w:tcPr>
            <w:tcW w:w="3336" w:type="dxa"/>
            <w:vAlign w:val="center"/>
          </w:tcPr>
          <w:p w14:paraId="0B5236ED" w14:textId="3BA41548" w:rsidR="000C0127" w:rsidRPr="00485C68" w:rsidRDefault="000C0127" w:rsidP="000C0127">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Parameter</w:t>
            </w:r>
          </w:p>
        </w:tc>
        <w:tc>
          <w:tcPr>
            <w:tcW w:w="5202" w:type="dxa"/>
            <w:vAlign w:val="center"/>
          </w:tcPr>
          <w:p w14:paraId="6C11DAE4" w14:textId="1593305B" w:rsidR="000C0127" w:rsidRPr="00485C68" w:rsidRDefault="000C0127" w:rsidP="000C0127">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Description</w:t>
            </w:r>
          </w:p>
        </w:tc>
        <w:tc>
          <w:tcPr>
            <w:tcW w:w="4820" w:type="dxa"/>
            <w:vAlign w:val="center"/>
          </w:tcPr>
          <w:p w14:paraId="040750E5" w14:textId="4B233D27" w:rsidR="000C0127" w:rsidRPr="00485C68" w:rsidRDefault="000C0127" w:rsidP="000C0127">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 xml:space="preserve">Comments </w:t>
            </w:r>
          </w:p>
        </w:tc>
      </w:tr>
      <w:tr w:rsidR="00485C68" w:rsidRPr="00485C68" w14:paraId="3B6999AD" w14:textId="77777777" w:rsidTr="00574040">
        <w:trPr>
          <w:trHeight w:val="287"/>
        </w:trPr>
        <w:tc>
          <w:tcPr>
            <w:tcW w:w="709" w:type="dxa"/>
            <w:vMerge w:val="restart"/>
            <w:textDirection w:val="btLr"/>
          </w:tcPr>
          <w:p w14:paraId="37B75DBD" w14:textId="6621E0F3" w:rsidR="00586A61" w:rsidRPr="00485C68" w:rsidRDefault="00B92B31" w:rsidP="00586A61">
            <w:pPr>
              <w:spacing w:beforeLines="20" w:before="48" w:afterLines="20" w:after="48"/>
              <w:ind w:left="113" w:right="113"/>
              <w:jc w:val="center"/>
              <w:rPr>
                <w:rFonts w:ascii="Tahoma" w:hAnsi="Tahoma" w:cs="Tahoma"/>
                <w:b/>
                <w:sz w:val="16"/>
                <w:szCs w:val="16"/>
                <w:lang w:val="en-US"/>
              </w:rPr>
            </w:pPr>
            <w:r w:rsidRPr="00485C68">
              <w:rPr>
                <w:rFonts w:ascii="Tahoma" w:hAnsi="Tahoma" w:cs="Tahoma"/>
                <w:b/>
                <w:sz w:val="16"/>
                <w:szCs w:val="16"/>
                <w:lang w:val="en-US"/>
              </w:rPr>
              <w:t xml:space="preserve">Normative Part </w:t>
            </w:r>
          </w:p>
        </w:tc>
        <w:tc>
          <w:tcPr>
            <w:tcW w:w="534" w:type="dxa"/>
          </w:tcPr>
          <w:p w14:paraId="1093F5CD" w14:textId="77777777" w:rsidR="00586A61" w:rsidRPr="00485C68" w:rsidRDefault="00586A61" w:rsidP="00586A61">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1</w:t>
            </w:r>
          </w:p>
        </w:tc>
        <w:tc>
          <w:tcPr>
            <w:tcW w:w="3336" w:type="dxa"/>
          </w:tcPr>
          <w:p w14:paraId="174980A8" w14:textId="5D2B9F66" w:rsidR="00586A61" w:rsidRPr="00485C68" w:rsidRDefault="00586A61" w:rsidP="00586A61">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Radiocommunication Service</w:t>
            </w:r>
          </w:p>
        </w:tc>
        <w:tc>
          <w:tcPr>
            <w:tcW w:w="5202" w:type="dxa"/>
          </w:tcPr>
          <w:p w14:paraId="79D975EF" w14:textId="440634C7" w:rsidR="00586A61" w:rsidRPr="00485C68" w:rsidRDefault="00586A61" w:rsidP="00586A61">
            <w:pPr>
              <w:spacing w:beforeLines="20" w:before="48" w:afterLines="20" w:after="48"/>
              <w:rPr>
                <w:rFonts w:ascii="Tahoma" w:hAnsi="Tahoma" w:cs="Tahoma"/>
                <w:sz w:val="16"/>
                <w:szCs w:val="16"/>
                <w:lang w:val="en-US"/>
              </w:rPr>
            </w:pPr>
            <w:r w:rsidRPr="00485C68">
              <w:rPr>
                <w:rFonts w:ascii="Tahoma" w:hAnsi="Tahoma" w:cs="Tahoma"/>
                <w:sz w:val="16"/>
                <w:szCs w:val="16"/>
                <w:lang w:val="en-US"/>
              </w:rPr>
              <w:t xml:space="preserve">Mobile </w:t>
            </w:r>
          </w:p>
        </w:tc>
        <w:tc>
          <w:tcPr>
            <w:tcW w:w="4820" w:type="dxa"/>
          </w:tcPr>
          <w:p w14:paraId="268E47EA" w14:textId="77777777" w:rsidR="00586A61" w:rsidRPr="00485C68" w:rsidRDefault="00586A61" w:rsidP="00586A61">
            <w:pPr>
              <w:spacing w:beforeLines="20" w:before="48" w:afterLines="20" w:after="48"/>
              <w:rPr>
                <w:rFonts w:ascii="Tahoma" w:hAnsi="Tahoma" w:cs="Tahoma"/>
                <w:sz w:val="16"/>
                <w:szCs w:val="16"/>
                <w:lang w:val="en-US"/>
              </w:rPr>
            </w:pPr>
          </w:p>
        </w:tc>
      </w:tr>
      <w:tr w:rsidR="00485C68" w:rsidRPr="00485C68" w14:paraId="7C28E082" w14:textId="77777777" w:rsidTr="008324EE">
        <w:trPr>
          <w:trHeight w:val="288"/>
        </w:trPr>
        <w:tc>
          <w:tcPr>
            <w:tcW w:w="709" w:type="dxa"/>
            <w:vMerge/>
          </w:tcPr>
          <w:p w14:paraId="5D394821" w14:textId="77777777" w:rsidR="00586A61" w:rsidRPr="00485C68" w:rsidRDefault="00586A61" w:rsidP="00586A61">
            <w:pPr>
              <w:spacing w:beforeLines="20" w:before="48" w:afterLines="20" w:after="48"/>
              <w:rPr>
                <w:rFonts w:ascii="Tahoma" w:hAnsi="Tahoma" w:cs="Tahoma"/>
                <w:b/>
                <w:sz w:val="18"/>
                <w:szCs w:val="18"/>
                <w:lang w:val="en-US"/>
              </w:rPr>
            </w:pPr>
          </w:p>
        </w:tc>
        <w:tc>
          <w:tcPr>
            <w:tcW w:w="534" w:type="dxa"/>
          </w:tcPr>
          <w:p w14:paraId="7991025C" w14:textId="77777777" w:rsidR="00586A61" w:rsidRPr="00485C68" w:rsidRDefault="00586A61" w:rsidP="00586A61">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2</w:t>
            </w:r>
          </w:p>
        </w:tc>
        <w:tc>
          <w:tcPr>
            <w:tcW w:w="3336" w:type="dxa"/>
          </w:tcPr>
          <w:p w14:paraId="4B148499" w14:textId="2185EC4B" w:rsidR="00586A61" w:rsidRPr="00485C68" w:rsidRDefault="00586A61" w:rsidP="00586A61">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Application</w:t>
            </w:r>
          </w:p>
        </w:tc>
        <w:tc>
          <w:tcPr>
            <w:tcW w:w="5202" w:type="dxa"/>
          </w:tcPr>
          <w:p w14:paraId="6D2FC11D" w14:textId="121307DB" w:rsidR="00586A61" w:rsidRPr="00485C68" w:rsidRDefault="00586A61" w:rsidP="00586A61">
            <w:pPr>
              <w:jc w:val="both"/>
              <w:rPr>
                <w:lang w:val="en-US"/>
              </w:rPr>
            </w:pPr>
            <w:r w:rsidRPr="00485C68">
              <w:rPr>
                <w:rFonts w:ascii="Tahoma" w:hAnsi="Tahoma" w:cs="Tahoma"/>
                <w:sz w:val="16"/>
                <w:szCs w:val="16"/>
                <w:lang w:val="en-US"/>
              </w:rPr>
              <w:t>SRD / Non-specific proximity radio device</w:t>
            </w:r>
            <w:r w:rsidR="007058CC">
              <w:rPr>
                <w:rFonts w:ascii="Tahoma" w:hAnsi="Tahoma" w:cs="Tahoma"/>
                <w:sz w:val="16"/>
                <w:szCs w:val="16"/>
                <w:lang w:val="en-US"/>
              </w:rPr>
              <w:t>s</w:t>
            </w:r>
            <w:r w:rsidRPr="00485C68">
              <w:rPr>
                <w:rFonts w:ascii="Tahoma" w:hAnsi="Tahoma" w:cs="Tahoma"/>
                <w:sz w:val="16"/>
                <w:szCs w:val="16"/>
                <w:lang w:val="en-US"/>
              </w:rPr>
              <w:t xml:space="preserve"> (short-range</w:t>
            </w:r>
            <w:r w:rsidR="00FE1893" w:rsidRPr="00485C68">
              <w:rPr>
                <w:rFonts w:ascii="Tahoma" w:hAnsi="Tahoma" w:cs="Tahoma"/>
                <w:sz w:val="16"/>
                <w:szCs w:val="16"/>
                <w:lang w:val="en-US"/>
              </w:rPr>
              <w:t xml:space="preserve"> device</w:t>
            </w:r>
            <w:r w:rsidR="007058CC">
              <w:rPr>
                <w:rFonts w:ascii="Tahoma" w:hAnsi="Tahoma" w:cs="Tahoma"/>
                <w:sz w:val="16"/>
                <w:szCs w:val="16"/>
                <w:lang w:val="en-US"/>
              </w:rPr>
              <w:t>s</w:t>
            </w:r>
            <w:r w:rsidRPr="00485C68">
              <w:rPr>
                <w:rFonts w:ascii="Tahoma" w:hAnsi="Tahoma" w:cs="Tahoma"/>
                <w:sz w:val="16"/>
                <w:szCs w:val="16"/>
                <w:lang w:val="en-US"/>
              </w:rPr>
              <w:t>)</w:t>
            </w:r>
          </w:p>
        </w:tc>
        <w:tc>
          <w:tcPr>
            <w:tcW w:w="4820" w:type="dxa"/>
          </w:tcPr>
          <w:p w14:paraId="5C106613" w14:textId="5358BA1D" w:rsidR="00586A61" w:rsidRPr="00485C68" w:rsidRDefault="00586A61" w:rsidP="00586A61">
            <w:pPr>
              <w:spacing w:beforeLines="20" w:before="48" w:afterLines="20" w:after="48"/>
              <w:rPr>
                <w:rFonts w:ascii="Tahoma" w:hAnsi="Tahoma" w:cs="Tahoma"/>
                <w:i/>
                <w:sz w:val="18"/>
                <w:szCs w:val="18"/>
                <w:lang w:val="en-US"/>
              </w:rPr>
            </w:pPr>
          </w:p>
        </w:tc>
      </w:tr>
      <w:tr w:rsidR="00485C68" w:rsidRPr="00485C68" w14:paraId="5ABE2B07" w14:textId="77777777" w:rsidTr="008324EE">
        <w:trPr>
          <w:trHeight w:val="968"/>
        </w:trPr>
        <w:tc>
          <w:tcPr>
            <w:tcW w:w="709" w:type="dxa"/>
            <w:vMerge/>
          </w:tcPr>
          <w:p w14:paraId="4739D3DC" w14:textId="77777777" w:rsidR="00586A61" w:rsidRPr="00485C68" w:rsidRDefault="00586A61" w:rsidP="00586A61">
            <w:pPr>
              <w:spacing w:beforeLines="20" w:before="48" w:afterLines="20" w:after="48"/>
              <w:rPr>
                <w:rFonts w:ascii="Tahoma" w:hAnsi="Tahoma" w:cs="Tahoma"/>
                <w:b/>
                <w:sz w:val="18"/>
                <w:szCs w:val="18"/>
                <w:lang w:val="en-US"/>
              </w:rPr>
            </w:pPr>
          </w:p>
        </w:tc>
        <w:tc>
          <w:tcPr>
            <w:tcW w:w="534" w:type="dxa"/>
          </w:tcPr>
          <w:p w14:paraId="108189D9" w14:textId="77777777" w:rsidR="00586A61" w:rsidRPr="00485C68" w:rsidRDefault="00586A61" w:rsidP="00586A61">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3</w:t>
            </w:r>
          </w:p>
        </w:tc>
        <w:tc>
          <w:tcPr>
            <w:tcW w:w="3336" w:type="dxa"/>
          </w:tcPr>
          <w:p w14:paraId="54920506" w14:textId="46897F1F" w:rsidR="00586A61" w:rsidRPr="00485C68" w:rsidRDefault="00586A61" w:rsidP="00586A61">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Frequency band</w:t>
            </w:r>
          </w:p>
        </w:tc>
        <w:tc>
          <w:tcPr>
            <w:tcW w:w="5202" w:type="dxa"/>
          </w:tcPr>
          <w:p w14:paraId="00D7A40E" w14:textId="0367D43F" w:rsidR="00586A61" w:rsidRPr="00485C68" w:rsidRDefault="00586A61" w:rsidP="00586A61">
            <w:pPr>
              <w:spacing w:beforeLines="20" w:before="48" w:afterLines="20" w:after="48"/>
              <w:rPr>
                <w:rFonts w:ascii="Tahoma" w:hAnsi="Tahoma" w:cs="Tahoma"/>
                <w:sz w:val="16"/>
                <w:szCs w:val="16"/>
                <w:lang w:val="en-US"/>
              </w:rPr>
            </w:pPr>
            <w:r w:rsidRPr="00485C68">
              <w:rPr>
                <w:rFonts w:ascii="Tahoma" w:hAnsi="Tahoma" w:cs="Tahoma"/>
                <w:bCs/>
                <w:iCs/>
                <w:sz w:val="16"/>
                <w:szCs w:val="16"/>
                <w:lang w:val="en-US"/>
              </w:rPr>
              <w:t>869</w:t>
            </w:r>
            <w:r w:rsidR="000C0127" w:rsidRPr="00485C68">
              <w:rPr>
                <w:rFonts w:ascii="Tahoma" w:hAnsi="Tahoma" w:cs="Tahoma"/>
                <w:bCs/>
                <w:iCs/>
                <w:sz w:val="16"/>
                <w:szCs w:val="16"/>
                <w:lang w:val="en-US"/>
              </w:rPr>
              <w:t>.</w:t>
            </w:r>
            <w:r w:rsidRPr="00485C68">
              <w:rPr>
                <w:rFonts w:ascii="Tahoma" w:hAnsi="Tahoma" w:cs="Tahoma"/>
                <w:bCs/>
                <w:iCs/>
                <w:sz w:val="16"/>
                <w:szCs w:val="16"/>
                <w:lang w:val="en-US"/>
              </w:rPr>
              <w:t>40 – 869</w:t>
            </w:r>
            <w:r w:rsidR="000C0127" w:rsidRPr="00485C68">
              <w:rPr>
                <w:rFonts w:ascii="Tahoma" w:hAnsi="Tahoma" w:cs="Tahoma"/>
                <w:bCs/>
                <w:iCs/>
                <w:sz w:val="16"/>
                <w:szCs w:val="16"/>
                <w:lang w:val="en-US"/>
              </w:rPr>
              <w:t>.</w:t>
            </w:r>
            <w:r w:rsidRPr="00485C68">
              <w:rPr>
                <w:rFonts w:ascii="Tahoma" w:hAnsi="Tahoma" w:cs="Tahoma"/>
                <w:bCs/>
                <w:iCs/>
                <w:sz w:val="16"/>
                <w:szCs w:val="16"/>
                <w:lang w:val="en-US"/>
              </w:rPr>
              <w:t>65 MHz</w:t>
            </w:r>
          </w:p>
        </w:tc>
        <w:tc>
          <w:tcPr>
            <w:tcW w:w="4820" w:type="dxa"/>
          </w:tcPr>
          <w:p w14:paraId="6BBD5DA3" w14:textId="5D3C52FA" w:rsidR="00586A61" w:rsidRPr="00485C68" w:rsidRDefault="004C2C09" w:rsidP="00586A61">
            <w:pPr>
              <w:jc w:val="both"/>
              <w:rPr>
                <w:rFonts w:ascii="Tahoma" w:hAnsi="Tahoma" w:cs="Tahoma"/>
                <w:sz w:val="18"/>
                <w:szCs w:val="18"/>
                <w:lang w:val="en-US"/>
              </w:rPr>
            </w:pPr>
            <w:r>
              <w:rPr>
                <w:rFonts w:ascii="Tahoma" w:hAnsi="Tahoma" w:cs="Tahoma"/>
                <w:i/>
                <w:sz w:val="16"/>
                <w:szCs w:val="16"/>
                <w:lang w:val="en-US"/>
              </w:rPr>
              <w:t>Harmonised</w:t>
            </w:r>
            <w:r w:rsidR="00586A61" w:rsidRPr="00485C68">
              <w:rPr>
                <w:rFonts w:ascii="Tahoma" w:hAnsi="Tahoma" w:cs="Tahoma"/>
                <w:i/>
                <w:sz w:val="16"/>
                <w:szCs w:val="16"/>
                <w:lang w:val="en-US"/>
              </w:rPr>
              <w:t xml:space="preserve"> radio spectrum for use by short-range devices (Commission Implementing Decision (EU) 2025/105 amending Decision 2006/771/EC updating </w:t>
            </w:r>
            <w:r>
              <w:rPr>
                <w:rFonts w:ascii="Tahoma" w:hAnsi="Tahoma" w:cs="Tahoma"/>
                <w:i/>
                <w:sz w:val="16"/>
                <w:szCs w:val="16"/>
                <w:lang w:val="en-US"/>
              </w:rPr>
              <w:t>harmonised</w:t>
            </w:r>
            <w:r w:rsidR="00586A61" w:rsidRPr="00485C68">
              <w:rPr>
                <w:rFonts w:ascii="Tahoma" w:hAnsi="Tahoma" w:cs="Tahoma"/>
                <w:i/>
                <w:sz w:val="16"/>
                <w:szCs w:val="16"/>
                <w:lang w:val="en-US"/>
              </w:rPr>
              <w:t xml:space="preserve"> technical conditions in the area of radio spectrum use for short-range devices and repealing Implementing Decision 2014/641/EU on </w:t>
            </w:r>
            <w:r>
              <w:rPr>
                <w:rFonts w:ascii="Tahoma" w:hAnsi="Tahoma" w:cs="Tahoma"/>
                <w:i/>
                <w:sz w:val="16"/>
                <w:szCs w:val="16"/>
                <w:lang w:val="en-US"/>
              </w:rPr>
              <w:t>harmonised</w:t>
            </w:r>
            <w:r w:rsidR="00586A61" w:rsidRPr="00485C68">
              <w:rPr>
                <w:rFonts w:ascii="Tahoma" w:hAnsi="Tahoma" w:cs="Tahoma"/>
                <w:i/>
                <w:sz w:val="16"/>
                <w:szCs w:val="16"/>
                <w:lang w:val="en-US"/>
              </w:rPr>
              <w:t xml:space="preserve"> technical conditions of radio spectrum use by wireless audio programme making and special events equipment in the Union)</w:t>
            </w:r>
          </w:p>
        </w:tc>
      </w:tr>
      <w:tr w:rsidR="00485C68" w:rsidRPr="00485C68" w14:paraId="5FCCB3B7" w14:textId="77777777" w:rsidTr="00F96F84">
        <w:trPr>
          <w:trHeight w:val="230"/>
        </w:trPr>
        <w:tc>
          <w:tcPr>
            <w:tcW w:w="709" w:type="dxa"/>
            <w:vMerge/>
          </w:tcPr>
          <w:p w14:paraId="4C8597D0" w14:textId="77777777" w:rsidR="00586A61" w:rsidRPr="00485C68" w:rsidRDefault="00586A61" w:rsidP="00586A61">
            <w:pPr>
              <w:spacing w:beforeLines="20" w:before="48" w:afterLines="20" w:after="48"/>
              <w:rPr>
                <w:rFonts w:ascii="Tahoma" w:hAnsi="Tahoma" w:cs="Tahoma"/>
                <w:b/>
                <w:sz w:val="18"/>
                <w:szCs w:val="18"/>
                <w:lang w:val="en-US"/>
              </w:rPr>
            </w:pPr>
          </w:p>
        </w:tc>
        <w:tc>
          <w:tcPr>
            <w:tcW w:w="534" w:type="dxa"/>
          </w:tcPr>
          <w:p w14:paraId="3C1DF276" w14:textId="77777777" w:rsidR="00586A61" w:rsidRPr="00485C68" w:rsidRDefault="00586A61" w:rsidP="00586A61">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4</w:t>
            </w:r>
          </w:p>
        </w:tc>
        <w:tc>
          <w:tcPr>
            <w:tcW w:w="3336" w:type="dxa"/>
          </w:tcPr>
          <w:p w14:paraId="63EB61EC" w14:textId="6F45145A" w:rsidR="00586A61" w:rsidRPr="00485C68" w:rsidRDefault="00C85DFE" w:rsidP="00586A61">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Channeling</w:t>
            </w:r>
            <w:r w:rsidR="00586A61" w:rsidRPr="00485C68">
              <w:rPr>
                <w:rFonts w:ascii="Tahoma" w:hAnsi="Tahoma" w:cs="Tahoma"/>
                <w:b/>
                <w:bCs/>
                <w:sz w:val="16"/>
                <w:szCs w:val="16"/>
                <w:lang w:val="en-US"/>
              </w:rPr>
              <w:t xml:space="preserve"> (channel distribution)</w:t>
            </w:r>
          </w:p>
        </w:tc>
        <w:tc>
          <w:tcPr>
            <w:tcW w:w="5202" w:type="dxa"/>
          </w:tcPr>
          <w:p w14:paraId="58187865" w14:textId="77777777" w:rsidR="00586A61" w:rsidRPr="00485C68" w:rsidRDefault="00586A61" w:rsidP="00586A61">
            <w:pPr>
              <w:rPr>
                <w:rFonts w:ascii="Tahoma" w:hAnsi="Tahoma" w:cs="Tahoma"/>
                <w:sz w:val="16"/>
                <w:szCs w:val="16"/>
                <w:lang w:val="en-US"/>
              </w:rPr>
            </w:pPr>
            <w:r w:rsidRPr="00485C68">
              <w:rPr>
                <w:rFonts w:ascii="Tahoma" w:hAnsi="Tahoma" w:cs="Tahoma"/>
                <w:sz w:val="16"/>
                <w:szCs w:val="16"/>
                <w:lang w:val="en-US"/>
              </w:rPr>
              <w:t>-</w:t>
            </w:r>
          </w:p>
        </w:tc>
        <w:tc>
          <w:tcPr>
            <w:tcW w:w="4820" w:type="dxa"/>
          </w:tcPr>
          <w:p w14:paraId="3DCF967B" w14:textId="77777777" w:rsidR="00586A61" w:rsidRPr="00485C68" w:rsidRDefault="00586A61" w:rsidP="00586A61">
            <w:pPr>
              <w:spacing w:beforeLines="20" w:before="48" w:afterLines="20" w:after="48"/>
              <w:rPr>
                <w:rFonts w:ascii="Tahoma" w:hAnsi="Tahoma" w:cs="Tahoma"/>
                <w:sz w:val="18"/>
                <w:szCs w:val="18"/>
                <w:lang w:val="en-US"/>
              </w:rPr>
            </w:pPr>
          </w:p>
        </w:tc>
      </w:tr>
      <w:tr w:rsidR="00485C68" w:rsidRPr="00485C68" w14:paraId="2664E491" w14:textId="77777777" w:rsidTr="00F96F84">
        <w:trPr>
          <w:trHeight w:val="264"/>
        </w:trPr>
        <w:tc>
          <w:tcPr>
            <w:tcW w:w="709" w:type="dxa"/>
            <w:vMerge/>
          </w:tcPr>
          <w:p w14:paraId="4B1754D0" w14:textId="77777777" w:rsidR="00586A61" w:rsidRPr="00485C68" w:rsidRDefault="00586A61" w:rsidP="00586A61">
            <w:pPr>
              <w:spacing w:beforeLines="20" w:before="48" w:afterLines="20" w:after="48"/>
              <w:rPr>
                <w:rFonts w:ascii="Tahoma" w:hAnsi="Tahoma" w:cs="Tahoma"/>
                <w:b/>
                <w:sz w:val="18"/>
                <w:szCs w:val="18"/>
                <w:lang w:val="en-US"/>
              </w:rPr>
            </w:pPr>
          </w:p>
        </w:tc>
        <w:tc>
          <w:tcPr>
            <w:tcW w:w="534" w:type="dxa"/>
          </w:tcPr>
          <w:p w14:paraId="591D8787" w14:textId="77777777" w:rsidR="00586A61" w:rsidRPr="00485C68" w:rsidRDefault="00586A61" w:rsidP="00586A61">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5</w:t>
            </w:r>
          </w:p>
        </w:tc>
        <w:tc>
          <w:tcPr>
            <w:tcW w:w="3336" w:type="dxa"/>
          </w:tcPr>
          <w:p w14:paraId="5CE52952" w14:textId="47D766A9" w:rsidR="00586A61" w:rsidRPr="00485C68" w:rsidRDefault="00586A61" w:rsidP="00586A61">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Modulation/Occupied bandwidth</w:t>
            </w:r>
          </w:p>
        </w:tc>
        <w:tc>
          <w:tcPr>
            <w:tcW w:w="5202" w:type="dxa"/>
          </w:tcPr>
          <w:p w14:paraId="5E6F227A" w14:textId="77777777" w:rsidR="00586A61" w:rsidRPr="00485C68" w:rsidRDefault="00586A61" w:rsidP="00586A61">
            <w:pPr>
              <w:spacing w:beforeLines="20" w:before="48" w:afterLines="20" w:after="48"/>
              <w:rPr>
                <w:rFonts w:ascii="Tahoma" w:hAnsi="Tahoma" w:cs="Tahoma"/>
                <w:sz w:val="16"/>
                <w:szCs w:val="16"/>
                <w:lang w:val="en-US"/>
              </w:rPr>
            </w:pPr>
            <w:r w:rsidRPr="00485C68">
              <w:rPr>
                <w:rFonts w:ascii="Tahoma" w:hAnsi="Tahoma" w:cs="Tahoma"/>
                <w:i/>
                <w:sz w:val="16"/>
                <w:szCs w:val="16"/>
                <w:lang w:val="en-US"/>
              </w:rPr>
              <w:t>-</w:t>
            </w:r>
          </w:p>
        </w:tc>
        <w:tc>
          <w:tcPr>
            <w:tcW w:w="4820" w:type="dxa"/>
          </w:tcPr>
          <w:p w14:paraId="688A8D8A" w14:textId="77777777" w:rsidR="00586A61" w:rsidRPr="00485C68" w:rsidRDefault="00586A61" w:rsidP="00586A61">
            <w:pPr>
              <w:spacing w:beforeLines="20" w:before="48" w:afterLines="20" w:after="48"/>
              <w:rPr>
                <w:rFonts w:ascii="Tahoma" w:hAnsi="Tahoma" w:cs="Tahoma"/>
                <w:sz w:val="18"/>
                <w:szCs w:val="18"/>
                <w:lang w:val="en-US"/>
              </w:rPr>
            </w:pPr>
          </w:p>
        </w:tc>
      </w:tr>
      <w:tr w:rsidR="00485C68" w:rsidRPr="00485C68" w14:paraId="5551B9EE" w14:textId="77777777" w:rsidTr="00F96F84">
        <w:trPr>
          <w:trHeight w:val="241"/>
        </w:trPr>
        <w:tc>
          <w:tcPr>
            <w:tcW w:w="709" w:type="dxa"/>
            <w:vMerge/>
          </w:tcPr>
          <w:p w14:paraId="07A144B4" w14:textId="77777777" w:rsidR="00586A61" w:rsidRPr="00485C68" w:rsidRDefault="00586A61" w:rsidP="00586A61">
            <w:pPr>
              <w:spacing w:beforeLines="20" w:before="48" w:afterLines="20" w:after="48"/>
              <w:rPr>
                <w:rFonts w:ascii="Tahoma" w:hAnsi="Tahoma" w:cs="Tahoma"/>
                <w:b/>
                <w:sz w:val="18"/>
                <w:szCs w:val="18"/>
                <w:lang w:val="en-US"/>
              </w:rPr>
            </w:pPr>
          </w:p>
        </w:tc>
        <w:tc>
          <w:tcPr>
            <w:tcW w:w="534" w:type="dxa"/>
          </w:tcPr>
          <w:p w14:paraId="50D55F71" w14:textId="77777777" w:rsidR="00586A61" w:rsidRPr="00485C68" w:rsidRDefault="00586A61" w:rsidP="00586A61">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6</w:t>
            </w:r>
          </w:p>
        </w:tc>
        <w:tc>
          <w:tcPr>
            <w:tcW w:w="3336" w:type="dxa"/>
          </w:tcPr>
          <w:p w14:paraId="24BB58C8" w14:textId="2BB5F6F8" w:rsidR="00586A61" w:rsidRPr="00485C68" w:rsidRDefault="00586A61" w:rsidP="00586A61">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Direction/Separation</w:t>
            </w:r>
          </w:p>
        </w:tc>
        <w:tc>
          <w:tcPr>
            <w:tcW w:w="5202" w:type="dxa"/>
          </w:tcPr>
          <w:p w14:paraId="4249A542" w14:textId="77777777" w:rsidR="00586A61" w:rsidRPr="00485C68" w:rsidRDefault="00586A61" w:rsidP="00586A61">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820" w:type="dxa"/>
          </w:tcPr>
          <w:p w14:paraId="1E559C16" w14:textId="77777777" w:rsidR="00586A61" w:rsidRPr="00485C68" w:rsidRDefault="00586A61" w:rsidP="00586A61">
            <w:pPr>
              <w:spacing w:beforeLines="20" w:before="48" w:afterLines="20" w:after="48"/>
              <w:rPr>
                <w:rFonts w:ascii="Tahoma" w:hAnsi="Tahoma" w:cs="Tahoma"/>
                <w:sz w:val="18"/>
                <w:szCs w:val="18"/>
                <w:lang w:val="en-US"/>
              </w:rPr>
            </w:pPr>
          </w:p>
        </w:tc>
      </w:tr>
      <w:tr w:rsidR="00485C68" w:rsidRPr="00485C68" w14:paraId="5C1B24C6" w14:textId="77777777" w:rsidTr="008324EE">
        <w:trPr>
          <w:trHeight w:val="464"/>
        </w:trPr>
        <w:tc>
          <w:tcPr>
            <w:tcW w:w="709" w:type="dxa"/>
            <w:vMerge/>
          </w:tcPr>
          <w:p w14:paraId="3B56B34E" w14:textId="77777777" w:rsidR="00586A61" w:rsidRPr="00485C68" w:rsidRDefault="00586A61" w:rsidP="00586A61">
            <w:pPr>
              <w:spacing w:beforeLines="20" w:before="48" w:afterLines="20" w:after="48"/>
              <w:rPr>
                <w:rFonts w:ascii="Tahoma" w:hAnsi="Tahoma" w:cs="Tahoma"/>
                <w:b/>
                <w:sz w:val="18"/>
                <w:szCs w:val="18"/>
                <w:lang w:val="en-US"/>
              </w:rPr>
            </w:pPr>
          </w:p>
        </w:tc>
        <w:tc>
          <w:tcPr>
            <w:tcW w:w="534" w:type="dxa"/>
          </w:tcPr>
          <w:p w14:paraId="08299AFF" w14:textId="77777777" w:rsidR="00586A61" w:rsidRPr="00485C68" w:rsidRDefault="00586A61" w:rsidP="00586A61">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7</w:t>
            </w:r>
          </w:p>
        </w:tc>
        <w:tc>
          <w:tcPr>
            <w:tcW w:w="3336" w:type="dxa"/>
          </w:tcPr>
          <w:p w14:paraId="3F2BCC14" w14:textId="19E56F89" w:rsidR="00586A61" w:rsidRPr="00485C68" w:rsidRDefault="00586A61" w:rsidP="00586A61">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Transmit power / Power density</w:t>
            </w:r>
          </w:p>
        </w:tc>
        <w:tc>
          <w:tcPr>
            <w:tcW w:w="5202" w:type="dxa"/>
          </w:tcPr>
          <w:p w14:paraId="0E40F1E3" w14:textId="28E5463F" w:rsidR="00586A61" w:rsidRPr="00485C68" w:rsidRDefault="00586A61" w:rsidP="00586A61">
            <w:pPr>
              <w:spacing w:beforeLines="20" w:before="48" w:afterLines="20" w:after="48"/>
              <w:rPr>
                <w:rFonts w:ascii="Tahoma" w:hAnsi="Tahoma" w:cs="Tahoma"/>
                <w:sz w:val="16"/>
                <w:szCs w:val="16"/>
                <w:lang w:val="en-US"/>
              </w:rPr>
            </w:pPr>
            <w:r w:rsidRPr="00485C68">
              <w:rPr>
                <w:rFonts w:ascii="Tahoma" w:hAnsi="Tahoma" w:cs="Tahoma"/>
                <w:sz w:val="16"/>
                <w:szCs w:val="16"/>
                <w:lang w:val="en-US"/>
              </w:rPr>
              <w:t>500 mW effective radiated power (e.r.p.)</w:t>
            </w:r>
          </w:p>
        </w:tc>
        <w:tc>
          <w:tcPr>
            <w:tcW w:w="4820" w:type="dxa"/>
          </w:tcPr>
          <w:p w14:paraId="6C8C440A" w14:textId="77777777" w:rsidR="00586A61" w:rsidRPr="00485C68" w:rsidRDefault="00586A61" w:rsidP="00586A61">
            <w:pPr>
              <w:spacing w:beforeLines="20" w:before="48" w:afterLines="20" w:after="48"/>
              <w:rPr>
                <w:rFonts w:ascii="Tahoma" w:hAnsi="Tahoma" w:cs="Tahoma"/>
                <w:i/>
                <w:sz w:val="16"/>
                <w:szCs w:val="16"/>
                <w:lang w:val="en-US"/>
              </w:rPr>
            </w:pPr>
          </w:p>
        </w:tc>
      </w:tr>
      <w:tr w:rsidR="00485C68" w:rsidRPr="00485C68" w14:paraId="43762F29" w14:textId="77777777" w:rsidTr="008324EE">
        <w:trPr>
          <w:trHeight w:val="548"/>
        </w:trPr>
        <w:tc>
          <w:tcPr>
            <w:tcW w:w="709" w:type="dxa"/>
            <w:vMerge/>
          </w:tcPr>
          <w:p w14:paraId="185EA490" w14:textId="77777777" w:rsidR="00586A61" w:rsidRPr="00485C68" w:rsidRDefault="00586A61" w:rsidP="00586A61">
            <w:pPr>
              <w:spacing w:beforeLines="20" w:before="48" w:afterLines="20" w:after="48"/>
              <w:rPr>
                <w:rFonts w:ascii="Tahoma" w:hAnsi="Tahoma" w:cs="Tahoma"/>
                <w:b/>
                <w:sz w:val="18"/>
                <w:szCs w:val="18"/>
                <w:lang w:val="en-US"/>
              </w:rPr>
            </w:pPr>
          </w:p>
        </w:tc>
        <w:tc>
          <w:tcPr>
            <w:tcW w:w="534" w:type="dxa"/>
          </w:tcPr>
          <w:p w14:paraId="01DBD99F" w14:textId="77777777" w:rsidR="00586A61" w:rsidRPr="00485C68" w:rsidRDefault="00586A61" w:rsidP="00586A61">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8</w:t>
            </w:r>
          </w:p>
        </w:tc>
        <w:tc>
          <w:tcPr>
            <w:tcW w:w="3336" w:type="dxa"/>
          </w:tcPr>
          <w:p w14:paraId="6A3849CE" w14:textId="6FCDC3DD" w:rsidR="00586A61" w:rsidRPr="00485C68" w:rsidRDefault="00586A61" w:rsidP="00586A61">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Channel occupation and access rules</w:t>
            </w:r>
          </w:p>
        </w:tc>
        <w:tc>
          <w:tcPr>
            <w:tcW w:w="5202" w:type="dxa"/>
          </w:tcPr>
          <w:p w14:paraId="596743F2" w14:textId="77777777" w:rsidR="00E1656F" w:rsidRPr="00485C68" w:rsidRDefault="00E1656F" w:rsidP="00E1656F">
            <w:pPr>
              <w:spacing w:after="120"/>
              <w:jc w:val="both"/>
              <w:rPr>
                <w:rFonts w:ascii="Tahoma" w:hAnsi="Tahoma" w:cs="Tahoma"/>
                <w:sz w:val="16"/>
                <w:szCs w:val="16"/>
                <w:lang w:val="en-US"/>
              </w:rPr>
            </w:pPr>
            <w:r w:rsidRPr="00485C68">
              <w:rPr>
                <w:rFonts w:ascii="Tahoma" w:hAnsi="Tahoma" w:cs="Tahoma"/>
                <w:sz w:val="16"/>
                <w:szCs w:val="16"/>
                <w:lang w:val="en-US"/>
              </w:rPr>
              <w:t>Techniques to access spectrum and mitigate interference that provide an appropriate level of performance to comply with the essential requirements of Directive 2014/53/EU shall be used. If relevant techniques are described in harmonised standards or parts thereof the references of which have been published in the Official Journal of the European Union under Directive 2014/53/EU, performance at least equivalent to these techniques shall be ensured.</w:t>
            </w:r>
          </w:p>
          <w:p w14:paraId="630757AB" w14:textId="3259C624" w:rsidR="00586A61" w:rsidRPr="00485C68" w:rsidRDefault="00E1656F" w:rsidP="00E1656F">
            <w:pPr>
              <w:spacing w:before="120"/>
              <w:jc w:val="both"/>
              <w:rPr>
                <w:rFonts w:ascii="Tahoma" w:hAnsi="Tahoma" w:cs="Tahoma"/>
                <w:sz w:val="16"/>
                <w:szCs w:val="16"/>
                <w:lang w:val="en-US"/>
              </w:rPr>
            </w:pPr>
            <w:r w:rsidRPr="00485C68">
              <w:rPr>
                <w:rFonts w:ascii="Tahoma" w:hAnsi="Tahoma" w:cs="Tahoma"/>
                <w:sz w:val="16"/>
                <w:szCs w:val="16"/>
                <w:lang w:val="en-US"/>
              </w:rPr>
              <w:t xml:space="preserve">Alternatively, a duty cycle </w:t>
            </w:r>
            <w:r w:rsidR="00586A61" w:rsidRPr="00485C68">
              <w:rPr>
                <w:rFonts w:ascii="Tahoma" w:hAnsi="Tahoma" w:cs="Tahoma"/>
                <w:sz w:val="16"/>
                <w:szCs w:val="16"/>
                <w:lang w:val="en-US"/>
              </w:rPr>
              <w:sym w:font="Symbol" w:char="F0A3"/>
            </w:r>
            <w:r w:rsidR="00586A61" w:rsidRPr="00485C68">
              <w:rPr>
                <w:rFonts w:ascii="Tahoma" w:hAnsi="Tahoma" w:cs="Tahoma"/>
                <w:sz w:val="16"/>
                <w:szCs w:val="16"/>
                <w:lang w:val="en-US"/>
              </w:rPr>
              <w:t>10%</w:t>
            </w:r>
            <w:r w:rsidR="00DB1485" w:rsidRPr="00485C68">
              <w:rPr>
                <w:rFonts w:ascii="Tahoma" w:hAnsi="Tahoma" w:cs="Tahoma"/>
                <w:sz w:val="16"/>
                <w:szCs w:val="16"/>
                <w:lang w:val="en-US"/>
              </w:rPr>
              <w:t xml:space="preserve"> </w:t>
            </w:r>
            <w:r w:rsidRPr="00485C68">
              <w:rPr>
                <w:rFonts w:ascii="Tahoma" w:hAnsi="Tahoma" w:cs="Tahoma"/>
                <w:sz w:val="16"/>
                <w:szCs w:val="16"/>
                <w:lang w:val="en-US"/>
              </w:rPr>
              <w:t>apply</w:t>
            </w:r>
            <w:r w:rsidR="00586A61" w:rsidRPr="00485C68">
              <w:rPr>
                <w:rFonts w:ascii="Tahoma" w:hAnsi="Tahoma" w:cs="Tahoma"/>
                <w:sz w:val="16"/>
                <w:szCs w:val="16"/>
                <w:lang w:val="en-US"/>
              </w:rPr>
              <w:t>.</w:t>
            </w:r>
          </w:p>
        </w:tc>
        <w:tc>
          <w:tcPr>
            <w:tcW w:w="4820" w:type="dxa"/>
          </w:tcPr>
          <w:p w14:paraId="2BBB1736" w14:textId="2DB1C719" w:rsidR="00586A61" w:rsidRPr="00485C68" w:rsidRDefault="00586A61" w:rsidP="00586A61">
            <w:pPr>
              <w:spacing w:beforeLines="20" w:before="48" w:afterLines="20" w:after="48"/>
              <w:rPr>
                <w:rFonts w:ascii="Tahoma" w:hAnsi="Tahoma" w:cs="Tahoma"/>
                <w:sz w:val="18"/>
                <w:szCs w:val="18"/>
                <w:lang w:val="en-US"/>
              </w:rPr>
            </w:pPr>
          </w:p>
        </w:tc>
      </w:tr>
      <w:tr w:rsidR="00485C68" w:rsidRPr="00485C68" w14:paraId="5897135A" w14:textId="77777777" w:rsidTr="00F96F84">
        <w:trPr>
          <w:trHeight w:val="292"/>
        </w:trPr>
        <w:tc>
          <w:tcPr>
            <w:tcW w:w="709" w:type="dxa"/>
            <w:vMerge/>
          </w:tcPr>
          <w:p w14:paraId="27FC08BE" w14:textId="77777777" w:rsidR="00586A61" w:rsidRPr="00485C68" w:rsidRDefault="00586A61" w:rsidP="00586A61">
            <w:pPr>
              <w:spacing w:beforeLines="20" w:before="48" w:afterLines="20" w:after="48"/>
              <w:rPr>
                <w:rFonts w:ascii="Tahoma" w:hAnsi="Tahoma" w:cs="Tahoma"/>
                <w:b/>
                <w:sz w:val="18"/>
                <w:szCs w:val="18"/>
                <w:lang w:val="en-US"/>
              </w:rPr>
            </w:pPr>
          </w:p>
        </w:tc>
        <w:tc>
          <w:tcPr>
            <w:tcW w:w="534" w:type="dxa"/>
          </w:tcPr>
          <w:p w14:paraId="0AE83A7E" w14:textId="77777777" w:rsidR="00586A61" w:rsidRPr="00485C68" w:rsidRDefault="00586A61" w:rsidP="00586A61">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9</w:t>
            </w:r>
          </w:p>
        </w:tc>
        <w:tc>
          <w:tcPr>
            <w:tcW w:w="3336" w:type="dxa"/>
          </w:tcPr>
          <w:p w14:paraId="0A18A29B" w14:textId="4813142C" w:rsidR="00586A61" w:rsidRPr="00485C68" w:rsidRDefault="00C85DFE" w:rsidP="00586A61">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Authorization</w:t>
            </w:r>
            <w:r w:rsidR="00586A61" w:rsidRPr="00485C68">
              <w:rPr>
                <w:rFonts w:ascii="Tahoma" w:hAnsi="Tahoma" w:cs="Tahoma"/>
                <w:b/>
                <w:bCs/>
                <w:sz w:val="16"/>
                <w:szCs w:val="16"/>
                <w:lang w:val="en-US"/>
              </w:rPr>
              <w:t xml:space="preserve"> regime</w:t>
            </w:r>
          </w:p>
        </w:tc>
        <w:tc>
          <w:tcPr>
            <w:tcW w:w="5202" w:type="dxa"/>
          </w:tcPr>
          <w:p w14:paraId="6E22DBF0" w14:textId="10288C56" w:rsidR="00586A61" w:rsidRPr="00485C68" w:rsidRDefault="00783460" w:rsidP="00586A61">
            <w:pPr>
              <w:spacing w:beforeLines="20" w:before="48" w:afterLines="20" w:after="48"/>
              <w:rPr>
                <w:rFonts w:ascii="Tahoma" w:hAnsi="Tahoma" w:cs="Tahoma"/>
                <w:sz w:val="16"/>
                <w:szCs w:val="16"/>
                <w:lang w:val="en-US"/>
              </w:rPr>
            </w:pPr>
            <w:r w:rsidRPr="00485C68">
              <w:rPr>
                <w:rFonts w:ascii="Tahoma" w:hAnsi="Tahoma" w:cs="Tahoma"/>
                <w:sz w:val="16"/>
                <w:szCs w:val="16"/>
                <w:lang w:val="en-US"/>
              </w:rPr>
              <w:t>License exemption</w:t>
            </w:r>
          </w:p>
        </w:tc>
        <w:tc>
          <w:tcPr>
            <w:tcW w:w="4820" w:type="dxa"/>
          </w:tcPr>
          <w:p w14:paraId="4A5C78E7" w14:textId="77777777" w:rsidR="00586A61" w:rsidRPr="00485C68" w:rsidRDefault="00586A61" w:rsidP="00586A61">
            <w:pPr>
              <w:spacing w:beforeLines="20" w:before="48" w:afterLines="20" w:after="48"/>
              <w:rPr>
                <w:rFonts w:ascii="Tahoma" w:hAnsi="Tahoma" w:cs="Tahoma"/>
                <w:i/>
                <w:sz w:val="18"/>
                <w:szCs w:val="18"/>
                <w:lang w:val="en-US"/>
              </w:rPr>
            </w:pPr>
          </w:p>
        </w:tc>
      </w:tr>
      <w:tr w:rsidR="00485C68" w:rsidRPr="00485C68" w14:paraId="6B0F399B" w14:textId="77777777" w:rsidTr="008324EE">
        <w:trPr>
          <w:trHeight w:val="577"/>
        </w:trPr>
        <w:tc>
          <w:tcPr>
            <w:tcW w:w="709" w:type="dxa"/>
            <w:vMerge/>
          </w:tcPr>
          <w:p w14:paraId="36CE50F1" w14:textId="77777777" w:rsidR="00586A61" w:rsidRPr="00485C68" w:rsidRDefault="00586A61" w:rsidP="00586A61">
            <w:pPr>
              <w:spacing w:beforeLines="20" w:before="48" w:afterLines="20" w:after="48"/>
              <w:rPr>
                <w:rFonts w:ascii="Tahoma" w:hAnsi="Tahoma" w:cs="Tahoma"/>
                <w:b/>
                <w:sz w:val="18"/>
                <w:szCs w:val="18"/>
                <w:lang w:val="en-US"/>
              </w:rPr>
            </w:pPr>
          </w:p>
        </w:tc>
        <w:tc>
          <w:tcPr>
            <w:tcW w:w="534" w:type="dxa"/>
          </w:tcPr>
          <w:p w14:paraId="240400F3" w14:textId="77777777" w:rsidR="00586A61" w:rsidRPr="00485C68" w:rsidRDefault="00586A61" w:rsidP="00586A61">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10</w:t>
            </w:r>
          </w:p>
        </w:tc>
        <w:tc>
          <w:tcPr>
            <w:tcW w:w="3336" w:type="dxa"/>
          </w:tcPr>
          <w:p w14:paraId="48A5241F" w14:textId="713C2440" w:rsidR="00586A61" w:rsidRPr="00485C68" w:rsidRDefault="00586A61" w:rsidP="00586A61">
            <w:pPr>
              <w:spacing w:beforeLines="20" w:before="48" w:afterLines="20" w:after="48"/>
              <w:jc w:val="both"/>
              <w:rPr>
                <w:rFonts w:ascii="Tahoma" w:hAnsi="Tahoma" w:cs="Tahoma"/>
                <w:sz w:val="16"/>
                <w:szCs w:val="16"/>
                <w:u w:val="single"/>
                <w:lang w:val="en-US"/>
              </w:rPr>
            </w:pPr>
            <w:r w:rsidRPr="00485C68">
              <w:rPr>
                <w:rFonts w:ascii="Tahoma" w:hAnsi="Tahoma" w:cs="Tahoma"/>
                <w:b/>
                <w:bCs/>
                <w:sz w:val="16"/>
                <w:szCs w:val="16"/>
                <w:lang w:val="en-US"/>
              </w:rPr>
              <w:t>Additional essential requirements (According to Article 3 Paragraph 3 of 2014/53/EU Directive)</w:t>
            </w:r>
          </w:p>
        </w:tc>
        <w:tc>
          <w:tcPr>
            <w:tcW w:w="5202" w:type="dxa"/>
          </w:tcPr>
          <w:p w14:paraId="02679BCC" w14:textId="77777777" w:rsidR="00586A61" w:rsidRPr="00485C68" w:rsidRDefault="00586A61" w:rsidP="00586A61">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820" w:type="dxa"/>
          </w:tcPr>
          <w:p w14:paraId="5BD08F1D" w14:textId="77777777" w:rsidR="00586A61" w:rsidRPr="00485C68" w:rsidRDefault="00586A61" w:rsidP="00586A61">
            <w:pPr>
              <w:spacing w:beforeLines="20" w:before="48" w:afterLines="20" w:after="48"/>
              <w:rPr>
                <w:rFonts w:ascii="Tahoma" w:hAnsi="Tahoma" w:cs="Tahoma"/>
                <w:sz w:val="18"/>
                <w:szCs w:val="18"/>
                <w:lang w:val="en-US"/>
              </w:rPr>
            </w:pPr>
          </w:p>
        </w:tc>
      </w:tr>
      <w:tr w:rsidR="00485C68" w:rsidRPr="00485C68" w14:paraId="02B16BF9" w14:textId="77777777" w:rsidTr="008324EE">
        <w:trPr>
          <w:trHeight w:val="347"/>
        </w:trPr>
        <w:tc>
          <w:tcPr>
            <w:tcW w:w="709" w:type="dxa"/>
            <w:vMerge/>
          </w:tcPr>
          <w:p w14:paraId="4221D9A2" w14:textId="77777777" w:rsidR="00586A61" w:rsidRPr="00485C68" w:rsidRDefault="00586A61" w:rsidP="00586A61">
            <w:pPr>
              <w:spacing w:beforeLines="20" w:before="48" w:afterLines="20" w:after="48"/>
              <w:rPr>
                <w:rFonts w:ascii="Tahoma" w:hAnsi="Tahoma" w:cs="Tahoma"/>
                <w:b/>
                <w:bCs/>
                <w:sz w:val="18"/>
                <w:szCs w:val="18"/>
                <w:lang w:val="en-US"/>
              </w:rPr>
            </w:pPr>
          </w:p>
        </w:tc>
        <w:tc>
          <w:tcPr>
            <w:tcW w:w="534" w:type="dxa"/>
          </w:tcPr>
          <w:p w14:paraId="27A6EC1A" w14:textId="77777777" w:rsidR="00586A61" w:rsidRPr="00485C68" w:rsidRDefault="00586A61" w:rsidP="00586A61">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11</w:t>
            </w:r>
          </w:p>
        </w:tc>
        <w:tc>
          <w:tcPr>
            <w:tcW w:w="3336" w:type="dxa"/>
          </w:tcPr>
          <w:p w14:paraId="49BC6987" w14:textId="738B70D3" w:rsidR="00586A61" w:rsidRPr="00485C68" w:rsidRDefault="00586A61" w:rsidP="00586A61">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Assumptions on spectrum planning</w:t>
            </w:r>
          </w:p>
        </w:tc>
        <w:tc>
          <w:tcPr>
            <w:tcW w:w="5202" w:type="dxa"/>
          </w:tcPr>
          <w:p w14:paraId="5C292FD7" w14:textId="77777777" w:rsidR="00586A61" w:rsidRPr="00485C68" w:rsidRDefault="00586A61" w:rsidP="00586A61">
            <w:pPr>
              <w:spacing w:beforeLines="20" w:before="48" w:afterLines="20" w:after="48"/>
              <w:rPr>
                <w:rFonts w:ascii="Tahoma" w:hAnsi="Tahoma" w:cs="Tahoma"/>
                <w:iCs/>
                <w:sz w:val="16"/>
                <w:szCs w:val="16"/>
                <w:lang w:val="en-US"/>
              </w:rPr>
            </w:pPr>
            <w:r w:rsidRPr="00485C68">
              <w:rPr>
                <w:rFonts w:ascii="Tahoma" w:hAnsi="Tahoma" w:cs="Tahoma"/>
                <w:sz w:val="16"/>
                <w:szCs w:val="16"/>
                <w:lang w:val="en-US"/>
              </w:rPr>
              <w:t>-</w:t>
            </w:r>
          </w:p>
        </w:tc>
        <w:tc>
          <w:tcPr>
            <w:tcW w:w="4820" w:type="dxa"/>
          </w:tcPr>
          <w:p w14:paraId="331D361B" w14:textId="77777777" w:rsidR="00586A61" w:rsidRPr="00485C68" w:rsidRDefault="00586A61" w:rsidP="00586A61">
            <w:pPr>
              <w:spacing w:beforeLines="20" w:before="48" w:afterLines="20" w:after="48"/>
              <w:rPr>
                <w:rFonts w:ascii="Tahoma" w:hAnsi="Tahoma" w:cs="Tahoma"/>
                <w:iCs/>
                <w:sz w:val="18"/>
                <w:szCs w:val="18"/>
                <w:lang w:val="en-US"/>
              </w:rPr>
            </w:pPr>
          </w:p>
        </w:tc>
      </w:tr>
      <w:tr w:rsidR="00485C68" w:rsidRPr="00485C68" w14:paraId="5E44C0F9" w14:textId="77777777" w:rsidTr="00574040">
        <w:trPr>
          <w:trHeight w:val="224"/>
        </w:trPr>
        <w:tc>
          <w:tcPr>
            <w:tcW w:w="709" w:type="dxa"/>
            <w:vMerge w:val="restart"/>
            <w:textDirection w:val="btLr"/>
          </w:tcPr>
          <w:p w14:paraId="6B87F1D7" w14:textId="35071B73" w:rsidR="00586A61" w:rsidRPr="00485C68" w:rsidRDefault="00586A61" w:rsidP="00586A61">
            <w:pPr>
              <w:spacing w:beforeLines="20" w:before="48" w:afterLines="20" w:after="48"/>
              <w:ind w:left="113" w:right="113"/>
              <w:jc w:val="center"/>
              <w:rPr>
                <w:rFonts w:ascii="Tahoma" w:hAnsi="Tahoma" w:cs="Tahoma"/>
                <w:b/>
                <w:bCs/>
                <w:sz w:val="16"/>
                <w:szCs w:val="16"/>
                <w:lang w:val="en-US"/>
              </w:rPr>
            </w:pPr>
            <w:r w:rsidRPr="00485C68">
              <w:rPr>
                <w:rFonts w:ascii="Tahoma" w:hAnsi="Tahoma" w:cs="Tahoma"/>
                <w:b/>
                <w:bCs/>
                <w:sz w:val="16"/>
                <w:szCs w:val="16"/>
                <w:lang w:val="en-US"/>
              </w:rPr>
              <w:t xml:space="preserve">Informative Part </w:t>
            </w:r>
          </w:p>
        </w:tc>
        <w:tc>
          <w:tcPr>
            <w:tcW w:w="534" w:type="dxa"/>
          </w:tcPr>
          <w:p w14:paraId="5955C2C3" w14:textId="77777777" w:rsidR="00586A61" w:rsidRPr="00485C68" w:rsidRDefault="00586A61" w:rsidP="00586A61">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12</w:t>
            </w:r>
          </w:p>
        </w:tc>
        <w:tc>
          <w:tcPr>
            <w:tcW w:w="3336" w:type="dxa"/>
          </w:tcPr>
          <w:p w14:paraId="4A1D94C5" w14:textId="4FCC09BA" w:rsidR="00586A61" w:rsidRPr="00485C68" w:rsidRDefault="00586A61" w:rsidP="00586A61">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Planned changes</w:t>
            </w:r>
          </w:p>
        </w:tc>
        <w:tc>
          <w:tcPr>
            <w:tcW w:w="5202" w:type="dxa"/>
          </w:tcPr>
          <w:p w14:paraId="6BE132EA" w14:textId="77777777" w:rsidR="00586A61" w:rsidRPr="00485C68" w:rsidRDefault="00586A61" w:rsidP="00586A61">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820" w:type="dxa"/>
          </w:tcPr>
          <w:p w14:paraId="396B23AF" w14:textId="77777777" w:rsidR="00586A61" w:rsidRPr="00485C68" w:rsidRDefault="00586A61" w:rsidP="00586A61">
            <w:pPr>
              <w:spacing w:beforeLines="20" w:before="48" w:afterLines="20" w:after="48"/>
              <w:rPr>
                <w:rFonts w:ascii="Tahoma" w:hAnsi="Tahoma" w:cs="Tahoma"/>
                <w:sz w:val="18"/>
                <w:szCs w:val="18"/>
                <w:lang w:val="en-US"/>
              </w:rPr>
            </w:pPr>
          </w:p>
        </w:tc>
      </w:tr>
      <w:tr w:rsidR="00485C68" w:rsidRPr="00485C68" w14:paraId="2E692D11" w14:textId="77777777" w:rsidTr="008324EE">
        <w:trPr>
          <w:trHeight w:val="341"/>
        </w:trPr>
        <w:tc>
          <w:tcPr>
            <w:tcW w:w="709" w:type="dxa"/>
            <w:vMerge/>
          </w:tcPr>
          <w:p w14:paraId="0EABE67A" w14:textId="77777777" w:rsidR="00586A61" w:rsidRPr="00485C68" w:rsidRDefault="00586A61" w:rsidP="00586A61">
            <w:pPr>
              <w:spacing w:beforeLines="20" w:before="48" w:afterLines="20" w:after="48"/>
              <w:rPr>
                <w:rFonts w:ascii="Tahoma" w:hAnsi="Tahoma" w:cs="Tahoma"/>
                <w:b/>
                <w:bCs/>
                <w:sz w:val="18"/>
                <w:szCs w:val="18"/>
                <w:lang w:val="en-US"/>
              </w:rPr>
            </w:pPr>
          </w:p>
        </w:tc>
        <w:tc>
          <w:tcPr>
            <w:tcW w:w="534" w:type="dxa"/>
          </w:tcPr>
          <w:p w14:paraId="73B59DE0" w14:textId="77777777" w:rsidR="00586A61" w:rsidRPr="00485C68" w:rsidRDefault="00586A61" w:rsidP="00586A61">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13</w:t>
            </w:r>
          </w:p>
        </w:tc>
        <w:tc>
          <w:tcPr>
            <w:tcW w:w="3336" w:type="dxa"/>
          </w:tcPr>
          <w:p w14:paraId="19768620" w14:textId="06C561D8" w:rsidR="00586A61" w:rsidRPr="00485C68" w:rsidRDefault="00586A61" w:rsidP="00586A61">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Reference</w:t>
            </w:r>
          </w:p>
        </w:tc>
        <w:tc>
          <w:tcPr>
            <w:tcW w:w="5202" w:type="dxa"/>
          </w:tcPr>
          <w:p w14:paraId="730434E4" w14:textId="4601009B" w:rsidR="00586A61" w:rsidRPr="00485C68" w:rsidRDefault="00586A61" w:rsidP="00586A61">
            <w:pPr>
              <w:spacing w:beforeLines="20" w:before="48" w:afterLines="20" w:after="48"/>
              <w:jc w:val="both"/>
              <w:rPr>
                <w:rFonts w:ascii="Tahoma" w:hAnsi="Tahoma" w:cs="Tahoma"/>
                <w:sz w:val="16"/>
                <w:szCs w:val="16"/>
                <w:lang w:val="en-US"/>
              </w:rPr>
            </w:pPr>
            <w:r w:rsidRPr="00485C68">
              <w:rPr>
                <w:rFonts w:ascii="Tahoma" w:hAnsi="Tahoma" w:cs="Tahoma"/>
                <w:sz w:val="16"/>
                <w:szCs w:val="16"/>
                <w:lang w:val="en-US"/>
              </w:rPr>
              <w:t xml:space="preserve">EN 300 220; </w:t>
            </w:r>
            <w:r w:rsidRPr="00485C68">
              <w:rPr>
                <w:rFonts w:ascii="Tahoma" w:hAnsi="Tahoma" w:cs="Tahoma"/>
                <w:iCs/>
                <w:sz w:val="16"/>
                <w:szCs w:val="16"/>
                <w:lang w:val="en-US"/>
              </w:rPr>
              <w:t xml:space="preserve">Commission Implementing Decision (EU) 2025/105 amending Decision 2006/771/EC updating </w:t>
            </w:r>
            <w:r w:rsidR="004C2C09">
              <w:rPr>
                <w:rFonts w:ascii="Tahoma" w:hAnsi="Tahoma" w:cs="Tahoma"/>
                <w:iCs/>
                <w:sz w:val="16"/>
                <w:szCs w:val="16"/>
                <w:lang w:val="en-US"/>
              </w:rPr>
              <w:t>harmonised</w:t>
            </w:r>
            <w:r w:rsidRPr="00485C68">
              <w:rPr>
                <w:rFonts w:ascii="Tahoma" w:hAnsi="Tahoma" w:cs="Tahoma"/>
                <w:iCs/>
                <w:sz w:val="16"/>
                <w:szCs w:val="16"/>
                <w:lang w:val="en-US"/>
              </w:rPr>
              <w:t xml:space="preserve"> technical conditions in the area of radio spectrum use for short-range devices and repealing Implementing Decision 2014/641/EU on </w:t>
            </w:r>
            <w:r w:rsidR="004C2C09">
              <w:rPr>
                <w:rFonts w:ascii="Tahoma" w:hAnsi="Tahoma" w:cs="Tahoma"/>
                <w:iCs/>
                <w:sz w:val="16"/>
                <w:szCs w:val="16"/>
                <w:lang w:val="en-US"/>
              </w:rPr>
              <w:t>harmonised</w:t>
            </w:r>
            <w:r w:rsidRPr="00485C68">
              <w:rPr>
                <w:rFonts w:ascii="Tahoma" w:hAnsi="Tahoma" w:cs="Tahoma"/>
                <w:iCs/>
                <w:sz w:val="16"/>
                <w:szCs w:val="16"/>
                <w:lang w:val="en-US"/>
              </w:rPr>
              <w:t xml:space="preserve"> technical conditions of radio spectrum use by wireless audio programme making and special events equipment in the Union</w:t>
            </w:r>
            <w:r w:rsidRPr="00485C68">
              <w:rPr>
                <w:rFonts w:ascii="Tahoma" w:hAnsi="Tahoma" w:cs="Tahoma"/>
                <w:sz w:val="16"/>
                <w:szCs w:val="16"/>
                <w:lang w:val="en-US"/>
              </w:rPr>
              <w:t xml:space="preserve">; ERC/REC 70-03 </w:t>
            </w:r>
          </w:p>
        </w:tc>
        <w:tc>
          <w:tcPr>
            <w:tcW w:w="4820" w:type="dxa"/>
          </w:tcPr>
          <w:p w14:paraId="036E02AC" w14:textId="77777777" w:rsidR="00586A61" w:rsidRPr="00485C68" w:rsidRDefault="00586A61" w:rsidP="00586A61">
            <w:pPr>
              <w:spacing w:beforeLines="20" w:before="48" w:afterLines="20" w:after="48"/>
              <w:rPr>
                <w:rFonts w:ascii="Tahoma" w:hAnsi="Tahoma" w:cs="Tahoma"/>
                <w:sz w:val="18"/>
                <w:szCs w:val="18"/>
                <w:lang w:val="en-US"/>
              </w:rPr>
            </w:pPr>
          </w:p>
        </w:tc>
      </w:tr>
      <w:tr w:rsidR="00485C68" w:rsidRPr="00485C68" w14:paraId="79A9ED0F" w14:textId="77777777" w:rsidTr="008324EE">
        <w:trPr>
          <w:trHeight w:val="290"/>
        </w:trPr>
        <w:tc>
          <w:tcPr>
            <w:tcW w:w="709" w:type="dxa"/>
            <w:vMerge/>
          </w:tcPr>
          <w:p w14:paraId="13F2C1F1" w14:textId="77777777" w:rsidR="00586A61" w:rsidRPr="00485C68" w:rsidRDefault="00586A61" w:rsidP="00586A61">
            <w:pPr>
              <w:spacing w:beforeLines="20" w:before="48" w:afterLines="20" w:after="48"/>
              <w:rPr>
                <w:rFonts w:ascii="Tahoma" w:hAnsi="Tahoma" w:cs="Tahoma"/>
                <w:b/>
                <w:bCs/>
                <w:sz w:val="18"/>
                <w:szCs w:val="18"/>
                <w:lang w:val="en-US"/>
              </w:rPr>
            </w:pPr>
          </w:p>
        </w:tc>
        <w:tc>
          <w:tcPr>
            <w:tcW w:w="534" w:type="dxa"/>
          </w:tcPr>
          <w:p w14:paraId="6306E914" w14:textId="77777777" w:rsidR="00586A61" w:rsidRPr="00485C68" w:rsidRDefault="00586A61" w:rsidP="00586A61">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14</w:t>
            </w:r>
          </w:p>
        </w:tc>
        <w:tc>
          <w:tcPr>
            <w:tcW w:w="3336" w:type="dxa"/>
          </w:tcPr>
          <w:p w14:paraId="1B289CC1" w14:textId="13FFC7D7" w:rsidR="00586A61" w:rsidRPr="00485C68" w:rsidRDefault="00586A61" w:rsidP="00586A61">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Notification number</w:t>
            </w:r>
          </w:p>
        </w:tc>
        <w:tc>
          <w:tcPr>
            <w:tcW w:w="5202" w:type="dxa"/>
          </w:tcPr>
          <w:p w14:paraId="00124E97" w14:textId="77777777" w:rsidR="00586A61" w:rsidRPr="00485C68" w:rsidRDefault="00586A61" w:rsidP="00586A61">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820" w:type="dxa"/>
          </w:tcPr>
          <w:p w14:paraId="595DAC5A" w14:textId="77777777" w:rsidR="00586A61" w:rsidRPr="00485C68" w:rsidRDefault="00586A61" w:rsidP="00586A61">
            <w:pPr>
              <w:spacing w:beforeLines="20" w:before="48" w:afterLines="20" w:after="48"/>
              <w:rPr>
                <w:rFonts w:ascii="Tahoma" w:hAnsi="Tahoma" w:cs="Tahoma"/>
                <w:sz w:val="18"/>
                <w:szCs w:val="18"/>
                <w:lang w:val="en-US"/>
              </w:rPr>
            </w:pPr>
          </w:p>
        </w:tc>
      </w:tr>
      <w:tr w:rsidR="00485C68" w:rsidRPr="00485C68" w14:paraId="2AD8B1CC" w14:textId="77777777" w:rsidTr="008324EE">
        <w:trPr>
          <w:trHeight w:val="271"/>
        </w:trPr>
        <w:tc>
          <w:tcPr>
            <w:tcW w:w="709" w:type="dxa"/>
            <w:vMerge/>
          </w:tcPr>
          <w:p w14:paraId="06F8434D" w14:textId="77777777" w:rsidR="00586A61" w:rsidRPr="00485C68" w:rsidRDefault="00586A61" w:rsidP="00586A61">
            <w:pPr>
              <w:spacing w:beforeLines="20" w:before="48" w:afterLines="20" w:after="48"/>
              <w:rPr>
                <w:rFonts w:ascii="Tahoma" w:hAnsi="Tahoma" w:cs="Tahoma"/>
                <w:b/>
                <w:bCs/>
                <w:sz w:val="18"/>
                <w:szCs w:val="18"/>
                <w:lang w:val="en-US"/>
              </w:rPr>
            </w:pPr>
          </w:p>
        </w:tc>
        <w:tc>
          <w:tcPr>
            <w:tcW w:w="534" w:type="dxa"/>
          </w:tcPr>
          <w:p w14:paraId="7D3A9558" w14:textId="77777777" w:rsidR="00586A61" w:rsidRPr="00485C68" w:rsidRDefault="00586A61" w:rsidP="00586A61">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15</w:t>
            </w:r>
          </w:p>
        </w:tc>
        <w:tc>
          <w:tcPr>
            <w:tcW w:w="3336" w:type="dxa"/>
          </w:tcPr>
          <w:p w14:paraId="4B804FE6" w14:textId="2759EC35" w:rsidR="00586A61" w:rsidRPr="00485C68" w:rsidRDefault="00586A61" w:rsidP="00586A61">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Remarks</w:t>
            </w:r>
          </w:p>
        </w:tc>
        <w:tc>
          <w:tcPr>
            <w:tcW w:w="5202" w:type="dxa"/>
          </w:tcPr>
          <w:p w14:paraId="1485F902" w14:textId="77777777" w:rsidR="00586A61" w:rsidRPr="00485C68" w:rsidRDefault="00586A61" w:rsidP="00586A61">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820" w:type="dxa"/>
          </w:tcPr>
          <w:p w14:paraId="72AE7C05" w14:textId="77777777" w:rsidR="00586A61" w:rsidRPr="00485C68" w:rsidRDefault="00586A61" w:rsidP="00586A61">
            <w:pPr>
              <w:spacing w:beforeLines="20" w:before="48" w:afterLines="20" w:after="48"/>
              <w:rPr>
                <w:rFonts w:ascii="Tahoma" w:hAnsi="Tahoma" w:cs="Tahoma"/>
                <w:sz w:val="18"/>
                <w:szCs w:val="18"/>
                <w:lang w:val="en-US"/>
              </w:rPr>
            </w:pPr>
          </w:p>
        </w:tc>
      </w:tr>
    </w:tbl>
    <w:p w14:paraId="152587F1" w14:textId="63CA5B6F" w:rsidR="004B2BD6" w:rsidRPr="00485C68" w:rsidRDefault="00100789" w:rsidP="00100789">
      <w:pPr>
        <w:jc w:val="both"/>
        <w:rPr>
          <w:rFonts w:ascii="Tahoma" w:hAnsi="Tahoma" w:cs="Tahoma"/>
          <w:sz w:val="16"/>
          <w:szCs w:val="16"/>
          <w:lang w:val="en-US"/>
        </w:rPr>
      </w:pPr>
      <w:r w:rsidRPr="00485C68">
        <w:rPr>
          <w:rFonts w:ascii="Tahoma" w:hAnsi="Tahoma" w:cs="Tahoma"/>
          <w:sz w:val="16"/>
          <w:szCs w:val="16"/>
          <w:lang w:val="en-US"/>
        </w:rPr>
        <w:t xml:space="preserve">F1- RTIR  </w:t>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045AB1" w:rsidRPr="00485C68">
        <w:rPr>
          <w:rFonts w:ascii="Tahoma" w:hAnsi="Tahoma" w:cs="Tahoma"/>
          <w:sz w:val="16"/>
          <w:szCs w:val="16"/>
          <w:lang w:val="en-US"/>
        </w:rPr>
        <w:t xml:space="preserve"> Edition:1; Revision:1</w:t>
      </w:r>
    </w:p>
    <w:p w14:paraId="0B02A891" w14:textId="77777777" w:rsidR="004B2BD6" w:rsidRPr="00485C68" w:rsidRDefault="004B2BD6">
      <w:pPr>
        <w:autoSpaceDE/>
        <w:autoSpaceDN/>
        <w:rPr>
          <w:rFonts w:ascii="Tahoma" w:hAnsi="Tahoma" w:cs="Tahoma"/>
          <w:sz w:val="16"/>
          <w:szCs w:val="16"/>
          <w:lang w:val="en-US"/>
        </w:rPr>
      </w:pPr>
      <w:r w:rsidRPr="00485C68">
        <w:rPr>
          <w:rFonts w:ascii="Tahoma" w:hAnsi="Tahoma" w:cs="Tahoma"/>
          <w:sz w:val="16"/>
          <w:szCs w:val="16"/>
          <w:lang w:val="en-US"/>
        </w:rPr>
        <w:br w:type="page"/>
      </w:r>
    </w:p>
    <w:tbl>
      <w:tblPr>
        <w:tblW w:w="1454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16"/>
        <w:gridCol w:w="2976"/>
        <w:gridCol w:w="6538"/>
        <w:gridCol w:w="2096"/>
        <w:gridCol w:w="1620"/>
      </w:tblGrid>
      <w:tr w:rsidR="00485C68" w:rsidRPr="00485C68" w14:paraId="5151CB53" w14:textId="77777777" w:rsidTr="009939AD">
        <w:trPr>
          <w:trHeight w:val="240"/>
        </w:trPr>
        <w:tc>
          <w:tcPr>
            <w:tcW w:w="1316" w:type="dxa"/>
            <w:vAlign w:val="center"/>
          </w:tcPr>
          <w:p w14:paraId="5BDCE29E" w14:textId="3619E579" w:rsidR="00F74887" w:rsidRPr="00485C68" w:rsidRDefault="00F74887" w:rsidP="00F74887">
            <w:pPr>
              <w:spacing w:before="100" w:after="100"/>
              <w:rPr>
                <w:rFonts w:ascii="Tahoma" w:hAnsi="Tahoma" w:cs="Tahoma"/>
                <w:b/>
                <w:sz w:val="16"/>
                <w:szCs w:val="16"/>
                <w:lang w:val="en-US"/>
              </w:rPr>
            </w:pPr>
            <w:r w:rsidRPr="00485C68">
              <w:rPr>
                <w:rFonts w:ascii="Tahoma" w:hAnsi="Tahoma" w:cs="Tahoma"/>
                <w:b/>
                <w:sz w:val="16"/>
                <w:szCs w:val="16"/>
                <w:lang w:val="en-US"/>
              </w:rPr>
              <w:lastRenderedPageBreak/>
              <w:t>ROMANIA</w:t>
            </w:r>
          </w:p>
        </w:tc>
        <w:tc>
          <w:tcPr>
            <w:tcW w:w="2976" w:type="dxa"/>
            <w:vAlign w:val="center"/>
          </w:tcPr>
          <w:p w14:paraId="43EEBED6" w14:textId="7F3480E3" w:rsidR="00F74887" w:rsidRPr="00485C68" w:rsidRDefault="00F74887" w:rsidP="00F74887">
            <w:pPr>
              <w:spacing w:before="100" w:after="100"/>
              <w:rPr>
                <w:rFonts w:ascii="Tahoma" w:hAnsi="Tahoma" w:cs="Tahoma"/>
                <w:b/>
                <w:sz w:val="16"/>
                <w:szCs w:val="16"/>
                <w:lang w:val="en-US"/>
              </w:rPr>
            </w:pPr>
            <w:r w:rsidRPr="00485C68">
              <w:rPr>
                <w:rFonts w:ascii="Tahoma" w:hAnsi="Tahoma" w:cs="Tahoma"/>
                <w:b/>
                <w:bCs/>
                <w:sz w:val="16"/>
                <w:szCs w:val="16"/>
                <w:lang w:val="en-US"/>
              </w:rPr>
              <w:t>Radio Interface Specification</w:t>
            </w:r>
          </w:p>
        </w:tc>
        <w:tc>
          <w:tcPr>
            <w:tcW w:w="6538" w:type="dxa"/>
            <w:vAlign w:val="center"/>
          </w:tcPr>
          <w:p w14:paraId="391BDFC0" w14:textId="336DEF90" w:rsidR="00F74887" w:rsidRPr="00485C68" w:rsidRDefault="00F74887" w:rsidP="00F74887">
            <w:pPr>
              <w:spacing w:before="100" w:after="100"/>
              <w:rPr>
                <w:rFonts w:ascii="Tahoma" w:hAnsi="Tahoma" w:cs="Tahoma"/>
                <w:b/>
                <w:sz w:val="16"/>
                <w:szCs w:val="16"/>
                <w:lang w:val="en-US"/>
              </w:rPr>
            </w:pPr>
            <w:r w:rsidRPr="00485C68">
              <w:rPr>
                <w:rFonts w:ascii="Tahoma" w:hAnsi="Tahoma" w:cs="Tahoma"/>
                <w:b/>
                <w:sz w:val="16"/>
                <w:szCs w:val="16"/>
                <w:lang w:val="en-US"/>
              </w:rPr>
              <w:t>SRD / Non-specific proximity radio device</w:t>
            </w:r>
            <w:r w:rsidR="007058CC">
              <w:rPr>
                <w:rFonts w:ascii="Tahoma" w:hAnsi="Tahoma" w:cs="Tahoma"/>
                <w:b/>
                <w:sz w:val="16"/>
                <w:szCs w:val="16"/>
                <w:lang w:val="en-US"/>
              </w:rPr>
              <w:t>s</w:t>
            </w:r>
            <w:r w:rsidRPr="00485C68">
              <w:rPr>
                <w:rFonts w:ascii="Tahoma" w:hAnsi="Tahoma" w:cs="Tahoma"/>
                <w:b/>
                <w:sz w:val="16"/>
                <w:szCs w:val="16"/>
                <w:lang w:val="en-US"/>
              </w:rPr>
              <w:t xml:space="preserve"> (short-range</w:t>
            </w:r>
            <w:r w:rsidR="00EF43CC" w:rsidRPr="00485C68">
              <w:rPr>
                <w:rFonts w:ascii="Tahoma" w:hAnsi="Tahoma" w:cs="Tahoma"/>
                <w:b/>
                <w:sz w:val="16"/>
                <w:szCs w:val="16"/>
                <w:lang w:val="en-US"/>
              </w:rPr>
              <w:t xml:space="preserve"> device</w:t>
            </w:r>
            <w:r w:rsidR="007058CC">
              <w:rPr>
                <w:rFonts w:ascii="Tahoma" w:hAnsi="Tahoma" w:cs="Tahoma"/>
                <w:b/>
                <w:sz w:val="16"/>
                <w:szCs w:val="16"/>
                <w:lang w:val="en-US"/>
              </w:rPr>
              <w:t>s</w:t>
            </w:r>
            <w:r w:rsidRPr="00485C68">
              <w:rPr>
                <w:rFonts w:ascii="Tahoma" w:hAnsi="Tahoma" w:cs="Tahoma"/>
                <w:b/>
                <w:sz w:val="16"/>
                <w:szCs w:val="16"/>
                <w:lang w:val="en-US"/>
              </w:rPr>
              <w:t>)</w:t>
            </w:r>
          </w:p>
        </w:tc>
        <w:tc>
          <w:tcPr>
            <w:tcW w:w="2096" w:type="dxa"/>
            <w:vAlign w:val="center"/>
          </w:tcPr>
          <w:p w14:paraId="7D639194" w14:textId="398042FD" w:rsidR="00F74887" w:rsidRPr="00485C68" w:rsidRDefault="00F74887" w:rsidP="00F74887">
            <w:pPr>
              <w:spacing w:before="100" w:after="100"/>
              <w:rPr>
                <w:rFonts w:ascii="Tahoma" w:hAnsi="Tahoma" w:cs="Tahoma"/>
                <w:b/>
                <w:sz w:val="16"/>
                <w:szCs w:val="16"/>
                <w:lang w:val="en-US"/>
              </w:rPr>
            </w:pPr>
            <w:r w:rsidRPr="00485C68">
              <w:rPr>
                <w:rFonts w:ascii="Tahoma" w:hAnsi="Tahoma" w:cs="Tahoma"/>
                <w:b/>
                <w:sz w:val="16"/>
                <w:szCs w:val="16"/>
                <w:lang w:val="en-US"/>
              </w:rPr>
              <w:t>RO-IR  SRD-01-25a</w:t>
            </w:r>
          </w:p>
        </w:tc>
        <w:tc>
          <w:tcPr>
            <w:tcW w:w="1620" w:type="dxa"/>
            <w:vAlign w:val="center"/>
          </w:tcPr>
          <w:p w14:paraId="6FD4C9E2" w14:textId="32379A44" w:rsidR="00F74887" w:rsidRPr="00485C68" w:rsidRDefault="00F74887" w:rsidP="00F74887">
            <w:pPr>
              <w:spacing w:before="100" w:after="100"/>
              <w:rPr>
                <w:rFonts w:ascii="Tahoma" w:hAnsi="Tahoma" w:cs="Tahoma"/>
                <w:b/>
                <w:sz w:val="16"/>
                <w:szCs w:val="16"/>
                <w:lang w:val="en-US"/>
              </w:rPr>
            </w:pPr>
            <w:r w:rsidRPr="00485C68">
              <w:rPr>
                <w:rFonts w:ascii="Tahoma" w:hAnsi="Tahoma" w:cs="Tahoma"/>
                <w:b/>
                <w:sz w:val="16"/>
                <w:szCs w:val="16"/>
                <w:lang w:val="en-US"/>
              </w:rPr>
              <w:t>Edition 5/2025</w:t>
            </w:r>
          </w:p>
        </w:tc>
      </w:tr>
    </w:tbl>
    <w:p w14:paraId="49F22277" w14:textId="77777777" w:rsidR="00986A01" w:rsidRPr="00485C68" w:rsidRDefault="00986A01" w:rsidP="00986A01">
      <w:pPr>
        <w:tabs>
          <w:tab w:val="left" w:pos="6228"/>
        </w:tabs>
        <w:rPr>
          <w:rFonts w:ascii="Tahoma" w:hAnsi="Tahoma" w:cs="Tahoma"/>
          <w:sz w:val="18"/>
          <w:szCs w:val="18"/>
          <w:lang w:val="en-US"/>
        </w:rPr>
      </w:pPr>
      <w:r w:rsidRPr="00485C68">
        <w:rPr>
          <w:rFonts w:ascii="Tahoma" w:hAnsi="Tahoma" w:cs="Tahoma"/>
          <w:sz w:val="18"/>
          <w:szCs w:val="18"/>
          <w:lang w:val="en-US"/>
        </w:rPr>
        <w:tab/>
      </w: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3426"/>
        <w:gridCol w:w="5112"/>
        <w:gridCol w:w="4820"/>
      </w:tblGrid>
      <w:tr w:rsidR="00485C68" w:rsidRPr="00485C68" w14:paraId="17497D92" w14:textId="77777777" w:rsidTr="008324EE">
        <w:trPr>
          <w:trHeight w:val="240"/>
        </w:trPr>
        <w:tc>
          <w:tcPr>
            <w:tcW w:w="709" w:type="dxa"/>
            <w:vAlign w:val="center"/>
          </w:tcPr>
          <w:p w14:paraId="69211DF9" w14:textId="77777777" w:rsidR="00D5109B" w:rsidRPr="00485C68" w:rsidRDefault="00D5109B" w:rsidP="00D5109B">
            <w:pPr>
              <w:spacing w:beforeLines="20" w:before="48" w:afterLines="20" w:after="48"/>
              <w:rPr>
                <w:rFonts w:ascii="Tahoma" w:hAnsi="Tahoma" w:cs="Tahoma"/>
                <w:b/>
                <w:sz w:val="18"/>
                <w:szCs w:val="18"/>
                <w:lang w:val="en-US"/>
              </w:rPr>
            </w:pPr>
          </w:p>
        </w:tc>
        <w:tc>
          <w:tcPr>
            <w:tcW w:w="534" w:type="dxa"/>
            <w:vAlign w:val="center"/>
          </w:tcPr>
          <w:p w14:paraId="3687C521" w14:textId="5EACCBE1" w:rsidR="00D5109B" w:rsidRPr="00485C68" w:rsidRDefault="00D5109B" w:rsidP="00D5109B">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No.</w:t>
            </w:r>
          </w:p>
        </w:tc>
        <w:tc>
          <w:tcPr>
            <w:tcW w:w="3426" w:type="dxa"/>
            <w:vAlign w:val="center"/>
          </w:tcPr>
          <w:p w14:paraId="11A25D81" w14:textId="4262E0D3" w:rsidR="00D5109B" w:rsidRPr="00485C68" w:rsidRDefault="00D5109B" w:rsidP="00D5109B">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Parameter</w:t>
            </w:r>
          </w:p>
        </w:tc>
        <w:tc>
          <w:tcPr>
            <w:tcW w:w="5112" w:type="dxa"/>
            <w:vAlign w:val="center"/>
          </w:tcPr>
          <w:p w14:paraId="1CE9E187" w14:textId="523BD567" w:rsidR="00D5109B" w:rsidRPr="00485C68" w:rsidRDefault="00D5109B" w:rsidP="00D5109B">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Description</w:t>
            </w:r>
          </w:p>
        </w:tc>
        <w:tc>
          <w:tcPr>
            <w:tcW w:w="4820" w:type="dxa"/>
            <w:vAlign w:val="center"/>
          </w:tcPr>
          <w:p w14:paraId="537DAC58" w14:textId="50ECC673" w:rsidR="00D5109B" w:rsidRPr="00485C68" w:rsidRDefault="00D5109B" w:rsidP="00D5109B">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 xml:space="preserve">Comments </w:t>
            </w:r>
          </w:p>
        </w:tc>
      </w:tr>
      <w:tr w:rsidR="00485C68" w:rsidRPr="00485C68" w14:paraId="47A608AC" w14:textId="77777777" w:rsidTr="000E5F2C">
        <w:trPr>
          <w:trHeight w:val="206"/>
        </w:trPr>
        <w:tc>
          <w:tcPr>
            <w:tcW w:w="709" w:type="dxa"/>
            <w:vMerge w:val="restart"/>
            <w:textDirection w:val="btLr"/>
          </w:tcPr>
          <w:p w14:paraId="7962F618" w14:textId="201058AD" w:rsidR="00586A61" w:rsidRPr="00485C68" w:rsidRDefault="00B92B31" w:rsidP="00586A61">
            <w:pPr>
              <w:spacing w:beforeLines="20" w:before="48" w:afterLines="20" w:after="48"/>
              <w:ind w:left="113" w:right="113"/>
              <w:jc w:val="center"/>
              <w:rPr>
                <w:rFonts w:ascii="Tahoma" w:hAnsi="Tahoma" w:cs="Tahoma"/>
                <w:b/>
                <w:sz w:val="16"/>
                <w:szCs w:val="16"/>
                <w:lang w:val="en-US"/>
              </w:rPr>
            </w:pPr>
            <w:r w:rsidRPr="00485C68">
              <w:rPr>
                <w:rFonts w:ascii="Tahoma" w:hAnsi="Tahoma" w:cs="Tahoma"/>
                <w:b/>
                <w:sz w:val="16"/>
                <w:szCs w:val="16"/>
                <w:lang w:val="en-US"/>
              </w:rPr>
              <w:t xml:space="preserve">Normative Part </w:t>
            </w:r>
          </w:p>
        </w:tc>
        <w:tc>
          <w:tcPr>
            <w:tcW w:w="534" w:type="dxa"/>
          </w:tcPr>
          <w:p w14:paraId="6487EF6D" w14:textId="77777777" w:rsidR="00586A61" w:rsidRPr="00485C68" w:rsidRDefault="00586A61" w:rsidP="00586A61">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1</w:t>
            </w:r>
          </w:p>
        </w:tc>
        <w:tc>
          <w:tcPr>
            <w:tcW w:w="3426" w:type="dxa"/>
          </w:tcPr>
          <w:p w14:paraId="4DF91A6A" w14:textId="28E89044" w:rsidR="00586A61" w:rsidRPr="00485C68" w:rsidRDefault="00586A61" w:rsidP="00586A61">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Radiocommunication Service</w:t>
            </w:r>
          </w:p>
        </w:tc>
        <w:tc>
          <w:tcPr>
            <w:tcW w:w="5112" w:type="dxa"/>
          </w:tcPr>
          <w:p w14:paraId="68772AF9" w14:textId="35DDE1F4" w:rsidR="00586A61" w:rsidRPr="00485C68" w:rsidRDefault="00586A61" w:rsidP="00586A61">
            <w:pPr>
              <w:spacing w:beforeLines="20" w:before="48" w:afterLines="20" w:after="48"/>
              <w:rPr>
                <w:rFonts w:ascii="Tahoma" w:hAnsi="Tahoma" w:cs="Tahoma"/>
                <w:sz w:val="16"/>
                <w:szCs w:val="16"/>
                <w:lang w:val="en-US"/>
              </w:rPr>
            </w:pPr>
            <w:r w:rsidRPr="00485C68">
              <w:rPr>
                <w:rFonts w:ascii="Tahoma" w:hAnsi="Tahoma" w:cs="Tahoma"/>
                <w:sz w:val="16"/>
                <w:szCs w:val="16"/>
                <w:lang w:val="en-US"/>
              </w:rPr>
              <w:t xml:space="preserve">Mobile </w:t>
            </w:r>
          </w:p>
        </w:tc>
        <w:tc>
          <w:tcPr>
            <w:tcW w:w="4820" w:type="dxa"/>
          </w:tcPr>
          <w:p w14:paraId="3EB883D3" w14:textId="77777777" w:rsidR="00586A61" w:rsidRPr="00485C68" w:rsidRDefault="00586A61" w:rsidP="00586A61">
            <w:pPr>
              <w:spacing w:beforeLines="20" w:before="48" w:afterLines="20" w:after="48"/>
              <w:rPr>
                <w:rFonts w:ascii="Tahoma" w:hAnsi="Tahoma" w:cs="Tahoma"/>
                <w:sz w:val="16"/>
                <w:szCs w:val="16"/>
                <w:lang w:val="en-US"/>
              </w:rPr>
            </w:pPr>
          </w:p>
        </w:tc>
      </w:tr>
      <w:tr w:rsidR="00485C68" w:rsidRPr="00485C68" w14:paraId="4F2BF5A9" w14:textId="77777777" w:rsidTr="008324EE">
        <w:trPr>
          <w:trHeight w:val="288"/>
        </w:trPr>
        <w:tc>
          <w:tcPr>
            <w:tcW w:w="709" w:type="dxa"/>
            <w:vMerge/>
          </w:tcPr>
          <w:p w14:paraId="47A79237" w14:textId="77777777" w:rsidR="00586A61" w:rsidRPr="00485C68" w:rsidRDefault="00586A61" w:rsidP="00586A61">
            <w:pPr>
              <w:spacing w:beforeLines="20" w:before="48" w:afterLines="20" w:after="48"/>
              <w:rPr>
                <w:rFonts w:ascii="Tahoma" w:hAnsi="Tahoma" w:cs="Tahoma"/>
                <w:b/>
                <w:sz w:val="18"/>
                <w:szCs w:val="18"/>
                <w:lang w:val="en-US"/>
              </w:rPr>
            </w:pPr>
          </w:p>
        </w:tc>
        <w:tc>
          <w:tcPr>
            <w:tcW w:w="534" w:type="dxa"/>
          </w:tcPr>
          <w:p w14:paraId="02A118C2" w14:textId="77777777" w:rsidR="00586A61" w:rsidRPr="00485C68" w:rsidRDefault="00586A61" w:rsidP="00586A61">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2</w:t>
            </w:r>
          </w:p>
        </w:tc>
        <w:tc>
          <w:tcPr>
            <w:tcW w:w="3426" w:type="dxa"/>
          </w:tcPr>
          <w:p w14:paraId="793F769B" w14:textId="1B9B1E10" w:rsidR="00586A61" w:rsidRPr="00485C68" w:rsidRDefault="00586A61" w:rsidP="00586A61">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Application</w:t>
            </w:r>
          </w:p>
        </w:tc>
        <w:tc>
          <w:tcPr>
            <w:tcW w:w="5112" w:type="dxa"/>
          </w:tcPr>
          <w:p w14:paraId="12B617FE" w14:textId="6C05E55C" w:rsidR="00586A61" w:rsidRPr="00485C68" w:rsidRDefault="00586A61" w:rsidP="00586A61">
            <w:pPr>
              <w:jc w:val="both"/>
              <w:rPr>
                <w:lang w:val="en-US"/>
              </w:rPr>
            </w:pPr>
            <w:r w:rsidRPr="00485C68">
              <w:rPr>
                <w:rFonts w:ascii="Tahoma" w:hAnsi="Tahoma" w:cs="Tahoma"/>
                <w:sz w:val="16"/>
                <w:szCs w:val="16"/>
                <w:lang w:val="en-US"/>
              </w:rPr>
              <w:t>SRD / Non-specific proximity radio device</w:t>
            </w:r>
            <w:r w:rsidR="007058CC">
              <w:rPr>
                <w:rFonts w:ascii="Tahoma" w:hAnsi="Tahoma" w:cs="Tahoma"/>
                <w:sz w:val="16"/>
                <w:szCs w:val="16"/>
                <w:lang w:val="en-US"/>
              </w:rPr>
              <w:t>s</w:t>
            </w:r>
            <w:r w:rsidRPr="00485C68">
              <w:rPr>
                <w:rFonts w:ascii="Tahoma" w:hAnsi="Tahoma" w:cs="Tahoma"/>
                <w:sz w:val="16"/>
                <w:szCs w:val="16"/>
                <w:lang w:val="en-US"/>
              </w:rPr>
              <w:t xml:space="preserve"> (short-range</w:t>
            </w:r>
            <w:r w:rsidR="00EF43CC" w:rsidRPr="00485C68">
              <w:rPr>
                <w:rFonts w:ascii="Tahoma" w:hAnsi="Tahoma" w:cs="Tahoma"/>
                <w:sz w:val="16"/>
                <w:szCs w:val="16"/>
                <w:lang w:val="en-US"/>
              </w:rPr>
              <w:t xml:space="preserve"> device</w:t>
            </w:r>
            <w:r w:rsidR="007058CC">
              <w:rPr>
                <w:rFonts w:ascii="Tahoma" w:hAnsi="Tahoma" w:cs="Tahoma"/>
                <w:sz w:val="16"/>
                <w:szCs w:val="16"/>
                <w:lang w:val="en-US"/>
              </w:rPr>
              <w:t>s</w:t>
            </w:r>
            <w:r w:rsidRPr="00485C68">
              <w:rPr>
                <w:rFonts w:ascii="Tahoma" w:hAnsi="Tahoma" w:cs="Tahoma"/>
                <w:sz w:val="16"/>
                <w:szCs w:val="16"/>
                <w:lang w:val="en-US"/>
              </w:rPr>
              <w:t>)</w:t>
            </w:r>
          </w:p>
        </w:tc>
        <w:tc>
          <w:tcPr>
            <w:tcW w:w="4820" w:type="dxa"/>
          </w:tcPr>
          <w:p w14:paraId="6EC3233E" w14:textId="41360D5F" w:rsidR="00586A61" w:rsidRPr="00485C68" w:rsidRDefault="00586A61" w:rsidP="00586A61">
            <w:pPr>
              <w:spacing w:beforeLines="20" w:before="48" w:afterLines="20" w:after="48"/>
              <w:rPr>
                <w:rFonts w:ascii="Tahoma" w:hAnsi="Tahoma" w:cs="Tahoma"/>
                <w:i/>
                <w:sz w:val="18"/>
                <w:szCs w:val="18"/>
                <w:lang w:val="en-US"/>
              </w:rPr>
            </w:pPr>
          </w:p>
        </w:tc>
      </w:tr>
      <w:tr w:rsidR="00485C68" w:rsidRPr="00485C68" w14:paraId="6EE8005A" w14:textId="77777777" w:rsidTr="008324EE">
        <w:trPr>
          <w:trHeight w:val="235"/>
        </w:trPr>
        <w:tc>
          <w:tcPr>
            <w:tcW w:w="709" w:type="dxa"/>
            <w:vMerge/>
          </w:tcPr>
          <w:p w14:paraId="647C4336" w14:textId="77777777" w:rsidR="00586A61" w:rsidRPr="00485C68" w:rsidRDefault="00586A61" w:rsidP="00586A61">
            <w:pPr>
              <w:spacing w:beforeLines="20" w:before="48" w:afterLines="20" w:after="48"/>
              <w:rPr>
                <w:rFonts w:ascii="Tahoma" w:hAnsi="Tahoma" w:cs="Tahoma"/>
                <w:b/>
                <w:sz w:val="18"/>
                <w:szCs w:val="18"/>
                <w:lang w:val="en-US"/>
              </w:rPr>
            </w:pPr>
          </w:p>
        </w:tc>
        <w:tc>
          <w:tcPr>
            <w:tcW w:w="534" w:type="dxa"/>
          </w:tcPr>
          <w:p w14:paraId="0E2B6143" w14:textId="77777777" w:rsidR="00586A61" w:rsidRPr="00485C68" w:rsidRDefault="00586A61" w:rsidP="00586A61">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3</w:t>
            </w:r>
          </w:p>
        </w:tc>
        <w:tc>
          <w:tcPr>
            <w:tcW w:w="3426" w:type="dxa"/>
          </w:tcPr>
          <w:p w14:paraId="313EF75F" w14:textId="43E6ACC6" w:rsidR="00586A61" w:rsidRPr="00485C68" w:rsidRDefault="00586A61" w:rsidP="00586A61">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Frequency band</w:t>
            </w:r>
          </w:p>
        </w:tc>
        <w:tc>
          <w:tcPr>
            <w:tcW w:w="5112" w:type="dxa"/>
          </w:tcPr>
          <w:p w14:paraId="57A4BB8C" w14:textId="209479AA" w:rsidR="00586A61" w:rsidRPr="00485C68" w:rsidRDefault="00586A61" w:rsidP="00586A61">
            <w:pPr>
              <w:spacing w:beforeLines="20" w:before="48" w:afterLines="20" w:after="48"/>
              <w:rPr>
                <w:rFonts w:ascii="Tahoma" w:hAnsi="Tahoma" w:cs="Tahoma"/>
                <w:sz w:val="16"/>
                <w:szCs w:val="16"/>
                <w:lang w:val="en-US"/>
              </w:rPr>
            </w:pPr>
            <w:r w:rsidRPr="00485C68">
              <w:rPr>
                <w:rFonts w:ascii="Tahoma" w:hAnsi="Tahoma" w:cs="Tahoma"/>
                <w:bCs/>
                <w:iCs/>
                <w:sz w:val="16"/>
                <w:szCs w:val="16"/>
                <w:lang w:val="en-US"/>
              </w:rPr>
              <w:t>869</w:t>
            </w:r>
            <w:r w:rsidR="00D5109B" w:rsidRPr="00485C68">
              <w:rPr>
                <w:rFonts w:ascii="Tahoma" w:hAnsi="Tahoma" w:cs="Tahoma"/>
                <w:bCs/>
                <w:iCs/>
                <w:sz w:val="16"/>
                <w:szCs w:val="16"/>
                <w:lang w:val="en-US"/>
              </w:rPr>
              <w:t>.</w:t>
            </w:r>
            <w:r w:rsidRPr="00485C68">
              <w:rPr>
                <w:rFonts w:ascii="Tahoma" w:hAnsi="Tahoma" w:cs="Tahoma"/>
                <w:bCs/>
                <w:iCs/>
                <w:sz w:val="16"/>
                <w:szCs w:val="16"/>
                <w:lang w:val="en-US"/>
              </w:rPr>
              <w:t>7 – 870 MHz</w:t>
            </w:r>
          </w:p>
        </w:tc>
        <w:tc>
          <w:tcPr>
            <w:tcW w:w="4820" w:type="dxa"/>
          </w:tcPr>
          <w:p w14:paraId="65BBC100" w14:textId="5B427E41" w:rsidR="00586A61" w:rsidRPr="00485C68" w:rsidRDefault="004C2C09" w:rsidP="00586A61">
            <w:pPr>
              <w:spacing w:beforeLines="20" w:before="48" w:afterLines="20" w:after="48"/>
              <w:jc w:val="both"/>
              <w:rPr>
                <w:rFonts w:ascii="Tahoma" w:hAnsi="Tahoma" w:cs="Tahoma"/>
                <w:sz w:val="18"/>
                <w:szCs w:val="18"/>
                <w:lang w:val="en-US"/>
              </w:rPr>
            </w:pPr>
            <w:r>
              <w:rPr>
                <w:rFonts w:ascii="Tahoma" w:hAnsi="Tahoma" w:cs="Tahoma"/>
                <w:i/>
                <w:sz w:val="16"/>
                <w:szCs w:val="16"/>
                <w:lang w:val="en-US"/>
              </w:rPr>
              <w:t>Harmonised</w:t>
            </w:r>
            <w:r w:rsidR="00586A61" w:rsidRPr="00485C68">
              <w:rPr>
                <w:rFonts w:ascii="Tahoma" w:hAnsi="Tahoma" w:cs="Tahoma"/>
                <w:i/>
                <w:sz w:val="16"/>
                <w:szCs w:val="16"/>
                <w:lang w:val="en-US"/>
              </w:rPr>
              <w:t xml:space="preserve"> radio spectrum for use by short-range devices (Commission Implementing Decision (EU) 2025/105 amending Decision 2006/771/EC updating </w:t>
            </w:r>
            <w:r>
              <w:rPr>
                <w:rFonts w:ascii="Tahoma" w:hAnsi="Tahoma" w:cs="Tahoma"/>
                <w:i/>
                <w:sz w:val="16"/>
                <w:szCs w:val="16"/>
                <w:lang w:val="en-US"/>
              </w:rPr>
              <w:t>harmonised</w:t>
            </w:r>
            <w:r w:rsidR="00586A61" w:rsidRPr="00485C68">
              <w:rPr>
                <w:rFonts w:ascii="Tahoma" w:hAnsi="Tahoma" w:cs="Tahoma"/>
                <w:i/>
                <w:sz w:val="16"/>
                <w:szCs w:val="16"/>
                <w:lang w:val="en-US"/>
              </w:rPr>
              <w:t xml:space="preserve"> technical conditions in the area of radio spectrum use for short-range devices and repealing Implementing Decision 2014/641/EU on </w:t>
            </w:r>
            <w:r>
              <w:rPr>
                <w:rFonts w:ascii="Tahoma" w:hAnsi="Tahoma" w:cs="Tahoma"/>
                <w:i/>
                <w:sz w:val="16"/>
                <w:szCs w:val="16"/>
                <w:lang w:val="en-US"/>
              </w:rPr>
              <w:t>harmonised</w:t>
            </w:r>
            <w:r w:rsidR="00586A61" w:rsidRPr="00485C68">
              <w:rPr>
                <w:rFonts w:ascii="Tahoma" w:hAnsi="Tahoma" w:cs="Tahoma"/>
                <w:i/>
                <w:sz w:val="16"/>
                <w:szCs w:val="16"/>
                <w:lang w:val="en-US"/>
              </w:rPr>
              <w:t xml:space="preserve"> technical conditions of radio spectrum use by wireless audio programme making and special events equipment in the Union)</w:t>
            </w:r>
          </w:p>
        </w:tc>
      </w:tr>
      <w:tr w:rsidR="00485C68" w:rsidRPr="00485C68" w14:paraId="20A7FE3B" w14:textId="77777777" w:rsidTr="000E5F2C">
        <w:trPr>
          <w:trHeight w:val="332"/>
        </w:trPr>
        <w:tc>
          <w:tcPr>
            <w:tcW w:w="709" w:type="dxa"/>
            <w:vMerge/>
          </w:tcPr>
          <w:p w14:paraId="5562775A" w14:textId="77777777" w:rsidR="00586A61" w:rsidRPr="00485C68" w:rsidRDefault="00586A61" w:rsidP="00586A61">
            <w:pPr>
              <w:spacing w:beforeLines="20" w:before="48" w:afterLines="20" w:after="48"/>
              <w:rPr>
                <w:rFonts w:ascii="Tahoma" w:hAnsi="Tahoma" w:cs="Tahoma"/>
                <w:b/>
                <w:sz w:val="18"/>
                <w:szCs w:val="18"/>
                <w:lang w:val="en-US"/>
              </w:rPr>
            </w:pPr>
          </w:p>
        </w:tc>
        <w:tc>
          <w:tcPr>
            <w:tcW w:w="534" w:type="dxa"/>
          </w:tcPr>
          <w:p w14:paraId="3D899EDF" w14:textId="77777777" w:rsidR="00586A61" w:rsidRPr="00485C68" w:rsidRDefault="00586A61" w:rsidP="00586A61">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4</w:t>
            </w:r>
          </w:p>
        </w:tc>
        <w:tc>
          <w:tcPr>
            <w:tcW w:w="3426" w:type="dxa"/>
          </w:tcPr>
          <w:p w14:paraId="63A0AF6B" w14:textId="116270F8" w:rsidR="00586A61" w:rsidRPr="00485C68" w:rsidRDefault="00C85DFE" w:rsidP="00586A61">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Channeling</w:t>
            </w:r>
            <w:r w:rsidR="00586A61" w:rsidRPr="00485C68">
              <w:rPr>
                <w:rFonts w:ascii="Tahoma" w:hAnsi="Tahoma" w:cs="Tahoma"/>
                <w:b/>
                <w:bCs/>
                <w:sz w:val="16"/>
                <w:szCs w:val="16"/>
                <w:lang w:val="en-US"/>
              </w:rPr>
              <w:t xml:space="preserve"> (channel distribution)</w:t>
            </w:r>
          </w:p>
        </w:tc>
        <w:tc>
          <w:tcPr>
            <w:tcW w:w="5112" w:type="dxa"/>
          </w:tcPr>
          <w:p w14:paraId="267696FB" w14:textId="77777777" w:rsidR="00586A61" w:rsidRPr="00485C68" w:rsidRDefault="00586A61" w:rsidP="00586A61">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820" w:type="dxa"/>
          </w:tcPr>
          <w:p w14:paraId="2E8ADF5F" w14:textId="77777777" w:rsidR="00586A61" w:rsidRPr="00485C68" w:rsidRDefault="00586A61" w:rsidP="00586A61">
            <w:pPr>
              <w:spacing w:beforeLines="20" w:before="48" w:afterLines="20" w:after="48"/>
              <w:rPr>
                <w:rFonts w:ascii="Tahoma" w:hAnsi="Tahoma" w:cs="Tahoma"/>
                <w:sz w:val="18"/>
                <w:szCs w:val="18"/>
                <w:lang w:val="en-US"/>
              </w:rPr>
            </w:pPr>
          </w:p>
        </w:tc>
      </w:tr>
      <w:tr w:rsidR="00485C68" w:rsidRPr="00485C68" w14:paraId="4940EA1F" w14:textId="77777777" w:rsidTr="000E5F2C">
        <w:trPr>
          <w:trHeight w:val="287"/>
        </w:trPr>
        <w:tc>
          <w:tcPr>
            <w:tcW w:w="709" w:type="dxa"/>
            <w:vMerge/>
          </w:tcPr>
          <w:p w14:paraId="67D0D22E" w14:textId="77777777" w:rsidR="00586A61" w:rsidRPr="00485C68" w:rsidRDefault="00586A61" w:rsidP="00586A61">
            <w:pPr>
              <w:spacing w:beforeLines="20" w:before="48" w:afterLines="20" w:after="48"/>
              <w:rPr>
                <w:rFonts w:ascii="Tahoma" w:hAnsi="Tahoma" w:cs="Tahoma"/>
                <w:b/>
                <w:sz w:val="18"/>
                <w:szCs w:val="18"/>
                <w:lang w:val="en-US"/>
              </w:rPr>
            </w:pPr>
          </w:p>
        </w:tc>
        <w:tc>
          <w:tcPr>
            <w:tcW w:w="534" w:type="dxa"/>
          </w:tcPr>
          <w:p w14:paraId="511C2A1E" w14:textId="77777777" w:rsidR="00586A61" w:rsidRPr="00485C68" w:rsidRDefault="00586A61" w:rsidP="00586A61">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5</w:t>
            </w:r>
          </w:p>
        </w:tc>
        <w:tc>
          <w:tcPr>
            <w:tcW w:w="3426" w:type="dxa"/>
          </w:tcPr>
          <w:p w14:paraId="4088A0F5" w14:textId="1ACCD83F" w:rsidR="00586A61" w:rsidRPr="00485C68" w:rsidRDefault="00586A61" w:rsidP="00586A61">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Modulation/Occupied bandwidth</w:t>
            </w:r>
          </w:p>
        </w:tc>
        <w:tc>
          <w:tcPr>
            <w:tcW w:w="5112" w:type="dxa"/>
          </w:tcPr>
          <w:p w14:paraId="5493AB99" w14:textId="77777777" w:rsidR="00586A61" w:rsidRPr="00485C68" w:rsidRDefault="00586A61" w:rsidP="00586A61">
            <w:pPr>
              <w:spacing w:beforeLines="20" w:before="48" w:afterLines="20" w:after="48"/>
              <w:rPr>
                <w:rFonts w:ascii="Tahoma" w:hAnsi="Tahoma" w:cs="Tahoma"/>
                <w:sz w:val="16"/>
                <w:szCs w:val="16"/>
                <w:lang w:val="en-US"/>
              </w:rPr>
            </w:pPr>
            <w:r w:rsidRPr="00485C68">
              <w:rPr>
                <w:rFonts w:ascii="Tahoma" w:hAnsi="Tahoma" w:cs="Tahoma"/>
                <w:i/>
                <w:sz w:val="16"/>
                <w:szCs w:val="16"/>
                <w:lang w:val="en-US"/>
              </w:rPr>
              <w:t>-</w:t>
            </w:r>
          </w:p>
        </w:tc>
        <w:tc>
          <w:tcPr>
            <w:tcW w:w="4820" w:type="dxa"/>
          </w:tcPr>
          <w:p w14:paraId="402AE932" w14:textId="77777777" w:rsidR="00586A61" w:rsidRPr="00485C68" w:rsidRDefault="00586A61" w:rsidP="00586A61">
            <w:pPr>
              <w:spacing w:beforeLines="20" w:before="48" w:afterLines="20" w:after="48"/>
              <w:rPr>
                <w:rFonts w:ascii="Tahoma" w:hAnsi="Tahoma" w:cs="Tahoma"/>
                <w:sz w:val="18"/>
                <w:szCs w:val="18"/>
                <w:lang w:val="en-US"/>
              </w:rPr>
            </w:pPr>
          </w:p>
        </w:tc>
      </w:tr>
      <w:tr w:rsidR="00485C68" w:rsidRPr="00485C68" w14:paraId="35D4666C" w14:textId="77777777" w:rsidTr="000E5F2C">
        <w:trPr>
          <w:trHeight w:val="197"/>
        </w:trPr>
        <w:tc>
          <w:tcPr>
            <w:tcW w:w="709" w:type="dxa"/>
            <w:vMerge/>
          </w:tcPr>
          <w:p w14:paraId="5A6281A0" w14:textId="77777777" w:rsidR="00586A61" w:rsidRPr="00485C68" w:rsidRDefault="00586A61" w:rsidP="00586A61">
            <w:pPr>
              <w:spacing w:beforeLines="20" w:before="48" w:afterLines="20" w:after="48"/>
              <w:rPr>
                <w:rFonts w:ascii="Tahoma" w:hAnsi="Tahoma" w:cs="Tahoma"/>
                <w:b/>
                <w:sz w:val="18"/>
                <w:szCs w:val="18"/>
                <w:lang w:val="en-US"/>
              </w:rPr>
            </w:pPr>
          </w:p>
        </w:tc>
        <w:tc>
          <w:tcPr>
            <w:tcW w:w="534" w:type="dxa"/>
          </w:tcPr>
          <w:p w14:paraId="1013B337" w14:textId="77777777" w:rsidR="00586A61" w:rsidRPr="00485C68" w:rsidRDefault="00586A61" w:rsidP="00586A61">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6</w:t>
            </w:r>
          </w:p>
        </w:tc>
        <w:tc>
          <w:tcPr>
            <w:tcW w:w="3426" w:type="dxa"/>
          </w:tcPr>
          <w:p w14:paraId="5ECF0185" w14:textId="2E6BB82D" w:rsidR="00586A61" w:rsidRPr="00485C68" w:rsidRDefault="00586A61" w:rsidP="00586A61">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Direction/Separation</w:t>
            </w:r>
          </w:p>
        </w:tc>
        <w:tc>
          <w:tcPr>
            <w:tcW w:w="5112" w:type="dxa"/>
          </w:tcPr>
          <w:p w14:paraId="467A4287" w14:textId="77777777" w:rsidR="00586A61" w:rsidRPr="00485C68" w:rsidRDefault="00586A61" w:rsidP="00586A61">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820" w:type="dxa"/>
          </w:tcPr>
          <w:p w14:paraId="5B570E82" w14:textId="77777777" w:rsidR="00586A61" w:rsidRPr="00485C68" w:rsidRDefault="00586A61" w:rsidP="00586A61">
            <w:pPr>
              <w:spacing w:beforeLines="20" w:before="48" w:afterLines="20" w:after="48"/>
              <w:rPr>
                <w:rFonts w:ascii="Tahoma" w:hAnsi="Tahoma" w:cs="Tahoma"/>
                <w:sz w:val="18"/>
                <w:szCs w:val="18"/>
                <w:lang w:val="en-US"/>
              </w:rPr>
            </w:pPr>
          </w:p>
        </w:tc>
      </w:tr>
      <w:tr w:rsidR="00485C68" w:rsidRPr="00485C68" w14:paraId="3DEA9743" w14:textId="77777777" w:rsidTr="008324EE">
        <w:trPr>
          <w:trHeight w:val="366"/>
        </w:trPr>
        <w:tc>
          <w:tcPr>
            <w:tcW w:w="709" w:type="dxa"/>
            <w:vMerge/>
          </w:tcPr>
          <w:p w14:paraId="306A04DE" w14:textId="77777777" w:rsidR="00586A61" w:rsidRPr="00485C68" w:rsidRDefault="00586A61" w:rsidP="00586A61">
            <w:pPr>
              <w:spacing w:beforeLines="20" w:before="48" w:afterLines="20" w:after="48"/>
              <w:rPr>
                <w:rFonts w:ascii="Tahoma" w:hAnsi="Tahoma" w:cs="Tahoma"/>
                <w:b/>
                <w:sz w:val="18"/>
                <w:szCs w:val="18"/>
                <w:lang w:val="en-US"/>
              </w:rPr>
            </w:pPr>
          </w:p>
        </w:tc>
        <w:tc>
          <w:tcPr>
            <w:tcW w:w="534" w:type="dxa"/>
          </w:tcPr>
          <w:p w14:paraId="6E4984FF" w14:textId="77777777" w:rsidR="00586A61" w:rsidRPr="00485C68" w:rsidRDefault="00586A61" w:rsidP="00586A61">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7</w:t>
            </w:r>
          </w:p>
        </w:tc>
        <w:tc>
          <w:tcPr>
            <w:tcW w:w="3426" w:type="dxa"/>
          </w:tcPr>
          <w:p w14:paraId="15802E5D" w14:textId="19A104F5" w:rsidR="00586A61" w:rsidRPr="00485C68" w:rsidRDefault="00586A61" w:rsidP="00586A61">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Transmit power / Power density</w:t>
            </w:r>
          </w:p>
        </w:tc>
        <w:tc>
          <w:tcPr>
            <w:tcW w:w="5112" w:type="dxa"/>
          </w:tcPr>
          <w:p w14:paraId="717F65D9" w14:textId="59EFE043" w:rsidR="00586A61" w:rsidRPr="00485C68" w:rsidRDefault="00586A61" w:rsidP="00586A61">
            <w:pPr>
              <w:spacing w:beforeLines="20" w:before="48" w:afterLines="20" w:after="48"/>
              <w:rPr>
                <w:rFonts w:ascii="Tahoma" w:hAnsi="Tahoma" w:cs="Tahoma"/>
                <w:sz w:val="16"/>
                <w:szCs w:val="16"/>
                <w:lang w:val="en-US"/>
              </w:rPr>
            </w:pPr>
            <w:r w:rsidRPr="00485C68">
              <w:rPr>
                <w:rFonts w:ascii="Tahoma" w:hAnsi="Tahoma" w:cs="Tahoma"/>
                <w:sz w:val="16"/>
                <w:szCs w:val="16"/>
                <w:lang w:val="en-US"/>
              </w:rPr>
              <w:t>5 mW effective radiated power (e.r.p.)</w:t>
            </w:r>
          </w:p>
        </w:tc>
        <w:tc>
          <w:tcPr>
            <w:tcW w:w="4820" w:type="dxa"/>
          </w:tcPr>
          <w:p w14:paraId="3F731B49" w14:textId="77777777" w:rsidR="00586A61" w:rsidRPr="00485C68" w:rsidRDefault="00586A61" w:rsidP="00586A61">
            <w:pPr>
              <w:spacing w:beforeLines="20" w:before="48" w:afterLines="20" w:after="48"/>
              <w:rPr>
                <w:rFonts w:ascii="Tahoma" w:hAnsi="Tahoma" w:cs="Tahoma"/>
                <w:i/>
                <w:sz w:val="16"/>
                <w:szCs w:val="16"/>
                <w:lang w:val="en-US"/>
              </w:rPr>
            </w:pPr>
          </w:p>
        </w:tc>
      </w:tr>
      <w:tr w:rsidR="00485C68" w:rsidRPr="00485C68" w14:paraId="5E2A0E1B" w14:textId="77777777" w:rsidTr="00872FD2">
        <w:trPr>
          <w:trHeight w:val="399"/>
        </w:trPr>
        <w:tc>
          <w:tcPr>
            <w:tcW w:w="709" w:type="dxa"/>
            <w:vMerge/>
          </w:tcPr>
          <w:p w14:paraId="6BB9B3B6" w14:textId="77777777" w:rsidR="00586A61" w:rsidRPr="00485C68" w:rsidRDefault="00586A61" w:rsidP="00586A61">
            <w:pPr>
              <w:spacing w:beforeLines="20" w:before="48" w:afterLines="20" w:after="48"/>
              <w:rPr>
                <w:rFonts w:ascii="Tahoma" w:hAnsi="Tahoma" w:cs="Tahoma"/>
                <w:b/>
                <w:sz w:val="18"/>
                <w:szCs w:val="18"/>
                <w:lang w:val="en-US"/>
              </w:rPr>
            </w:pPr>
          </w:p>
        </w:tc>
        <w:tc>
          <w:tcPr>
            <w:tcW w:w="534" w:type="dxa"/>
          </w:tcPr>
          <w:p w14:paraId="4E304D2B" w14:textId="77777777" w:rsidR="00586A61" w:rsidRPr="00485C68" w:rsidRDefault="00586A61" w:rsidP="00586A61">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8</w:t>
            </w:r>
          </w:p>
        </w:tc>
        <w:tc>
          <w:tcPr>
            <w:tcW w:w="3426" w:type="dxa"/>
          </w:tcPr>
          <w:p w14:paraId="2E0D54CC" w14:textId="51DAB08E" w:rsidR="00586A61" w:rsidRPr="00485C68" w:rsidRDefault="00586A61" w:rsidP="00586A61">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Channel occupation and access rules</w:t>
            </w:r>
          </w:p>
        </w:tc>
        <w:tc>
          <w:tcPr>
            <w:tcW w:w="5112" w:type="dxa"/>
          </w:tcPr>
          <w:p w14:paraId="507AD858" w14:textId="11B4FBB5" w:rsidR="00586A61" w:rsidRPr="00485C68" w:rsidRDefault="00586A61" w:rsidP="00586A61">
            <w:pPr>
              <w:spacing w:beforeLines="20" w:before="48" w:afterLines="20" w:after="48"/>
              <w:jc w:val="both"/>
              <w:rPr>
                <w:rFonts w:ascii="Tahoma" w:hAnsi="Tahoma" w:cs="Tahoma"/>
                <w:sz w:val="16"/>
                <w:szCs w:val="16"/>
                <w:lang w:val="en-US"/>
              </w:rPr>
            </w:pPr>
          </w:p>
        </w:tc>
        <w:tc>
          <w:tcPr>
            <w:tcW w:w="4820" w:type="dxa"/>
          </w:tcPr>
          <w:p w14:paraId="13CA97B1" w14:textId="00377DC8" w:rsidR="00586A61" w:rsidRPr="00485C68" w:rsidRDefault="00586A61" w:rsidP="00586A61">
            <w:pPr>
              <w:spacing w:beforeLines="20" w:before="48" w:afterLines="20" w:after="48"/>
              <w:jc w:val="both"/>
              <w:rPr>
                <w:rFonts w:ascii="Tahoma" w:hAnsi="Tahoma" w:cs="Tahoma"/>
                <w:i/>
                <w:iCs/>
                <w:sz w:val="18"/>
                <w:szCs w:val="18"/>
                <w:lang w:val="en-US"/>
              </w:rPr>
            </w:pPr>
          </w:p>
        </w:tc>
      </w:tr>
      <w:tr w:rsidR="00485C68" w:rsidRPr="00485C68" w14:paraId="23FCF1EF" w14:textId="77777777" w:rsidTr="000E5F2C">
        <w:trPr>
          <w:trHeight w:val="269"/>
        </w:trPr>
        <w:tc>
          <w:tcPr>
            <w:tcW w:w="709" w:type="dxa"/>
            <w:vMerge/>
          </w:tcPr>
          <w:p w14:paraId="0E6C137A" w14:textId="77777777" w:rsidR="00586A61" w:rsidRPr="00485C68" w:rsidRDefault="00586A61" w:rsidP="00586A61">
            <w:pPr>
              <w:spacing w:beforeLines="20" w:before="48" w:afterLines="20" w:after="48"/>
              <w:rPr>
                <w:rFonts w:ascii="Tahoma" w:hAnsi="Tahoma" w:cs="Tahoma"/>
                <w:b/>
                <w:sz w:val="18"/>
                <w:szCs w:val="18"/>
                <w:lang w:val="en-US"/>
              </w:rPr>
            </w:pPr>
          </w:p>
        </w:tc>
        <w:tc>
          <w:tcPr>
            <w:tcW w:w="534" w:type="dxa"/>
          </w:tcPr>
          <w:p w14:paraId="6333F7D9" w14:textId="77777777" w:rsidR="00586A61" w:rsidRPr="00485C68" w:rsidRDefault="00586A61" w:rsidP="00586A61">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9</w:t>
            </w:r>
          </w:p>
        </w:tc>
        <w:tc>
          <w:tcPr>
            <w:tcW w:w="3426" w:type="dxa"/>
          </w:tcPr>
          <w:p w14:paraId="5BB83970" w14:textId="1AB93B85" w:rsidR="00586A61" w:rsidRPr="00485C68" w:rsidRDefault="00C85DFE" w:rsidP="00586A61">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Authorization</w:t>
            </w:r>
            <w:r w:rsidR="00586A61" w:rsidRPr="00485C68">
              <w:rPr>
                <w:rFonts w:ascii="Tahoma" w:hAnsi="Tahoma" w:cs="Tahoma"/>
                <w:b/>
                <w:bCs/>
                <w:sz w:val="16"/>
                <w:szCs w:val="16"/>
                <w:lang w:val="en-US"/>
              </w:rPr>
              <w:t xml:space="preserve"> regime</w:t>
            </w:r>
          </w:p>
        </w:tc>
        <w:tc>
          <w:tcPr>
            <w:tcW w:w="5112" w:type="dxa"/>
          </w:tcPr>
          <w:p w14:paraId="45807652" w14:textId="29F73FC0" w:rsidR="00586A61" w:rsidRPr="00485C68" w:rsidRDefault="00D5109B" w:rsidP="00586A61">
            <w:pPr>
              <w:spacing w:beforeLines="20" w:before="48" w:afterLines="20" w:after="48"/>
              <w:rPr>
                <w:rFonts w:ascii="Tahoma" w:hAnsi="Tahoma" w:cs="Tahoma"/>
                <w:sz w:val="16"/>
                <w:szCs w:val="16"/>
                <w:lang w:val="en-US"/>
              </w:rPr>
            </w:pPr>
            <w:r w:rsidRPr="00485C68">
              <w:rPr>
                <w:rFonts w:ascii="Tahoma" w:hAnsi="Tahoma" w:cs="Tahoma"/>
                <w:sz w:val="16"/>
                <w:szCs w:val="16"/>
                <w:lang w:val="en-US"/>
              </w:rPr>
              <w:t>License exemption</w:t>
            </w:r>
          </w:p>
        </w:tc>
        <w:tc>
          <w:tcPr>
            <w:tcW w:w="4820" w:type="dxa"/>
          </w:tcPr>
          <w:p w14:paraId="6C48128F" w14:textId="77777777" w:rsidR="00586A61" w:rsidRPr="00485C68" w:rsidRDefault="00586A61" w:rsidP="00586A61">
            <w:pPr>
              <w:spacing w:beforeLines="20" w:before="48" w:afterLines="20" w:after="48"/>
              <w:rPr>
                <w:rFonts w:ascii="Tahoma" w:hAnsi="Tahoma" w:cs="Tahoma"/>
                <w:i/>
                <w:sz w:val="18"/>
                <w:szCs w:val="18"/>
                <w:lang w:val="en-US"/>
              </w:rPr>
            </w:pPr>
          </w:p>
        </w:tc>
      </w:tr>
      <w:tr w:rsidR="00485C68" w:rsidRPr="00485C68" w14:paraId="5524FF67" w14:textId="77777777" w:rsidTr="008324EE">
        <w:trPr>
          <w:trHeight w:val="628"/>
        </w:trPr>
        <w:tc>
          <w:tcPr>
            <w:tcW w:w="709" w:type="dxa"/>
            <w:vMerge/>
          </w:tcPr>
          <w:p w14:paraId="39DA2C93" w14:textId="77777777" w:rsidR="00586A61" w:rsidRPr="00485C68" w:rsidRDefault="00586A61" w:rsidP="00586A61">
            <w:pPr>
              <w:spacing w:beforeLines="20" w:before="48" w:afterLines="20" w:after="48"/>
              <w:rPr>
                <w:rFonts w:ascii="Tahoma" w:hAnsi="Tahoma" w:cs="Tahoma"/>
                <w:b/>
                <w:sz w:val="18"/>
                <w:szCs w:val="18"/>
                <w:lang w:val="en-US"/>
              </w:rPr>
            </w:pPr>
          </w:p>
        </w:tc>
        <w:tc>
          <w:tcPr>
            <w:tcW w:w="534" w:type="dxa"/>
          </w:tcPr>
          <w:p w14:paraId="01ECD993" w14:textId="77777777" w:rsidR="00586A61" w:rsidRPr="00485C68" w:rsidRDefault="00586A61" w:rsidP="00586A61">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10</w:t>
            </w:r>
          </w:p>
        </w:tc>
        <w:tc>
          <w:tcPr>
            <w:tcW w:w="3426" w:type="dxa"/>
          </w:tcPr>
          <w:p w14:paraId="76638B87" w14:textId="7D0DF9F4" w:rsidR="00586A61" w:rsidRPr="00485C68" w:rsidRDefault="00586A61" w:rsidP="00586A61">
            <w:pPr>
              <w:spacing w:beforeLines="20" w:before="48" w:afterLines="20" w:after="48"/>
              <w:jc w:val="both"/>
              <w:rPr>
                <w:rFonts w:ascii="Tahoma" w:hAnsi="Tahoma" w:cs="Tahoma"/>
                <w:sz w:val="16"/>
                <w:szCs w:val="16"/>
                <w:u w:val="single"/>
                <w:lang w:val="en-US"/>
              </w:rPr>
            </w:pPr>
            <w:r w:rsidRPr="00485C68">
              <w:rPr>
                <w:rFonts w:ascii="Tahoma" w:hAnsi="Tahoma" w:cs="Tahoma"/>
                <w:b/>
                <w:bCs/>
                <w:sz w:val="16"/>
                <w:szCs w:val="16"/>
                <w:lang w:val="en-US"/>
              </w:rPr>
              <w:t>Additional essential requirements (According to Article 3 Paragraph 3 of 2014/53/EU Directive)</w:t>
            </w:r>
          </w:p>
        </w:tc>
        <w:tc>
          <w:tcPr>
            <w:tcW w:w="5112" w:type="dxa"/>
          </w:tcPr>
          <w:p w14:paraId="63ECC3E9" w14:textId="77777777" w:rsidR="00586A61" w:rsidRPr="00485C68" w:rsidRDefault="00586A61" w:rsidP="00586A61">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820" w:type="dxa"/>
          </w:tcPr>
          <w:p w14:paraId="0D24BAF5" w14:textId="77777777" w:rsidR="00586A61" w:rsidRPr="00485C68" w:rsidRDefault="00586A61" w:rsidP="00586A61">
            <w:pPr>
              <w:spacing w:beforeLines="20" w:before="48" w:afterLines="20" w:after="48"/>
              <w:rPr>
                <w:rFonts w:ascii="Tahoma" w:hAnsi="Tahoma" w:cs="Tahoma"/>
                <w:sz w:val="18"/>
                <w:szCs w:val="18"/>
                <w:lang w:val="en-US"/>
              </w:rPr>
            </w:pPr>
          </w:p>
        </w:tc>
      </w:tr>
      <w:tr w:rsidR="00485C68" w:rsidRPr="00485C68" w14:paraId="79A3E647" w14:textId="77777777" w:rsidTr="008324EE">
        <w:trPr>
          <w:trHeight w:val="359"/>
        </w:trPr>
        <w:tc>
          <w:tcPr>
            <w:tcW w:w="709" w:type="dxa"/>
            <w:vMerge/>
          </w:tcPr>
          <w:p w14:paraId="0766E751" w14:textId="77777777" w:rsidR="00586A61" w:rsidRPr="00485C68" w:rsidRDefault="00586A61" w:rsidP="00586A61">
            <w:pPr>
              <w:spacing w:beforeLines="20" w:before="48" w:afterLines="20" w:after="48"/>
              <w:rPr>
                <w:rFonts w:ascii="Tahoma" w:hAnsi="Tahoma" w:cs="Tahoma"/>
                <w:b/>
                <w:bCs/>
                <w:sz w:val="18"/>
                <w:szCs w:val="18"/>
                <w:lang w:val="en-US"/>
              </w:rPr>
            </w:pPr>
          </w:p>
        </w:tc>
        <w:tc>
          <w:tcPr>
            <w:tcW w:w="534" w:type="dxa"/>
          </w:tcPr>
          <w:p w14:paraId="11C4BA30" w14:textId="77777777" w:rsidR="00586A61" w:rsidRPr="00485C68" w:rsidRDefault="00586A61" w:rsidP="00586A61">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11</w:t>
            </w:r>
          </w:p>
        </w:tc>
        <w:tc>
          <w:tcPr>
            <w:tcW w:w="3426" w:type="dxa"/>
          </w:tcPr>
          <w:p w14:paraId="432779E9" w14:textId="1C766296" w:rsidR="00586A61" w:rsidRPr="00485C68" w:rsidRDefault="00586A61" w:rsidP="00586A61">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Assumptions on spectrum planning</w:t>
            </w:r>
          </w:p>
        </w:tc>
        <w:tc>
          <w:tcPr>
            <w:tcW w:w="5112" w:type="dxa"/>
          </w:tcPr>
          <w:p w14:paraId="5C7CBB81" w14:textId="77777777" w:rsidR="00586A61" w:rsidRPr="00485C68" w:rsidRDefault="00586A61" w:rsidP="00586A61">
            <w:pPr>
              <w:spacing w:beforeLines="20" w:before="48" w:afterLines="20" w:after="48"/>
              <w:rPr>
                <w:rFonts w:ascii="Tahoma" w:hAnsi="Tahoma" w:cs="Tahoma"/>
                <w:iCs/>
                <w:sz w:val="16"/>
                <w:szCs w:val="16"/>
                <w:lang w:val="en-US"/>
              </w:rPr>
            </w:pPr>
            <w:r w:rsidRPr="00485C68">
              <w:rPr>
                <w:rFonts w:ascii="Tahoma" w:hAnsi="Tahoma" w:cs="Tahoma"/>
                <w:sz w:val="16"/>
                <w:szCs w:val="16"/>
                <w:lang w:val="en-US"/>
              </w:rPr>
              <w:t>-</w:t>
            </w:r>
          </w:p>
        </w:tc>
        <w:tc>
          <w:tcPr>
            <w:tcW w:w="4820" w:type="dxa"/>
          </w:tcPr>
          <w:p w14:paraId="3832383A" w14:textId="77777777" w:rsidR="00586A61" w:rsidRPr="00485C68" w:rsidRDefault="00586A61" w:rsidP="00586A61">
            <w:pPr>
              <w:spacing w:beforeLines="20" w:before="48" w:afterLines="20" w:after="48"/>
              <w:rPr>
                <w:rFonts w:ascii="Tahoma" w:hAnsi="Tahoma" w:cs="Tahoma"/>
                <w:iCs/>
                <w:sz w:val="18"/>
                <w:szCs w:val="18"/>
                <w:lang w:val="en-US"/>
              </w:rPr>
            </w:pPr>
          </w:p>
        </w:tc>
      </w:tr>
      <w:tr w:rsidR="00485C68" w:rsidRPr="00485C68" w14:paraId="6D851F51" w14:textId="77777777" w:rsidTr="008324EE">
        <w:trPr>
          <w:trHeight w:val="290"/>
        </w:trPr>
        <w:tc>
          <w:tcPr>
            <w:tcW w:w="709" w:type="dxa"/>
            <w:vMerge w:val="restart"/>
            <w:textDirection w:val="btLr"/>
          </w:tcPr>
          <w:p w14:paraId="1FC63080" w14:textId="7120E52C" w:rsidR="00586A61" w:rsidRPr="00485C68" w:rsidRDefault="00586A61" w:rsidP="00586A61">
            <w:pPr>
              <w:spacing w:beforeLines="20" w:before="48" w:afterLines="20" w:after="48"/>
              <w:ind w:left="113" w:right="113"/>
              <w:jc w:val="center"/>
              <w:rPr>
                <w:rFonts w:ascii="Tahoma" w:hAnsi="Tahoma" w:cs="Tahoma"/>
                <w:b/>
                <w:bCs/>
                <w:sz w:val="16"/>
                <w:szCs w:val="16"/>
                <w:lang w:val="en-US"/>
              </w:rPr>
            </w:pPr>
            <w:r w:rsidRPr="00485C68">
              <w:rPr>
                <w:rFonts w:ascii="Tahoma" w:hAnsi="Tahoma" w:cs="Tahoma"/>
                <w:b/>
                <w:bCs/>
                <w:sz w:val="16"/>
                <w:szCs w:val="16"/>
                <w:lang w:val="en-US"/>
              </w:rPr>
              <w:t xml:space="preserve">Informative Part </w:t>
            </w:r>
          </w:p>
        </w:tc>
        <w:tc>
          <w:tcPr>
            <w:tcW w:w="534" w:type="dxa"/>
          </w:tcPr>
          <w:p w14:paraId="113F57F9" w14:textId="77777777" w:rsidR="00586A61" w:rsidRPr="00485C68" w:rsidRDefault="00586A61" w:rsidP="00586A61">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12</w:t>
            </w:r>
          </w:p>
        </w:tc>
        <w:tc>
          <w:tcPr>
            <w:tcW w:w="3426" w:type="dxa"/>
          </w:tcPr>
          <w:p w14:paraId="461EAB25" w14:textId="0C4AAE66" w:rsidR="00586A61" w:rsidRPr="00485C68" w:rsidRDefault="00586A61" w:rsidP="00586A61">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Planned changes</w:t>
            </w:r>
          </w:p>
        </w:tc>
        <w:tc>
          <w:tcPr>
            <w:tcW w:w="5112" w:type="dxa"/>
          </w:tcPr>
          <w:p w14:paraId="2198936B" w14:textId="77777777" w:rsidR="00586A61" w:rsidRPr="00485C68" w:rsidRDefault="00586A61" w:rsidP="00586A61">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820" w:type="dxa"/>
          </w:tcPr>
          <w:p w14:paraId="755C35B4" w14:textId="77777777" w:rsidR="00586A61" w:rsidRPr="00485C68" w:rsidRDefault="00586A61" w:rsidP="00586A61">
            <w:pPr>
              <w:spacing w:beforeLines="20" w:before="48" w:afterLines="20" w:after="48"/>
              <w:rPr>
                <w:rFonts w:ascii="Tahoma" w:hAnsi="Tahoma" w:cs="Tahoma"/>
                <w:sz w:val="18"/>
                <w:szCs w:val="18"/>
                <w:lang w:val="en-US"/>
              </w:rPr>
            </w:pPr>
          </w:p>
        </w:tc>
      </w:tr>
      <w:tr w:rsidR="00485C68" w:rsidRPr="00485C68" w14:paraId="7BEF2324" w14:textId="77777777" w:rsidTr="008324EE">
        <w:trPr>
          <w:trHeight w:val="341"/>
        </w:trPr>
        <w:tc>
          <w:tcPr>
            <w:tcW w:w="709" w:type="dxa"/>
            <w:vMerge/>
          </w:tcPr>
          <w:p w14:paraId="270F5A0B" w14:textId="77777777" w:rsidR="00586A61" w:rsidRPr="00485C68" w:rsidRDefault="00586A61" w:rsidP="00586A61">
            <w:pPr>
              <w:spacing w:beforeLines="20" w:before="48" w:afterLines="20" w:after="48"/>
              <w:rPr>
                <w:rFonts w:ascii="Tahoma" w:hAnsi="Tahoma" w:cs="Tahoma"/>
                <w:b/>
                <w:bCs/>
                <w:sz w:val="18"/>
                <w:szCs w:val="18"/>
                <w:lang w:val="en-US"/>
              </w:rPr>
            </w:pPr>
          </w:p>
        </w:tc>
        <w:tc>
          <w:tcPr>
            <w:tcW w:w="534" w:type="dxa"/>
          </w:tcPr>
          <w:p w14:paraId="12FE15F7" w14:textId="77777777" w:rsidR="00586A61" w:rsidRPr="00485C68" w:rsidRDefault="00586A61" w:rsidP="00586A61">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13</w:t>
            </w:r>
          </w:p>
        </w:tc>
        <w:tc>
          <w:tcPr>
            <w:tcW w:w="3426" w:type="dxa"/>
          </w:tcPr>
          <w:p w14:paraId="389D6086" w14:textId="38AC677B" w:rsidR="00586A61" w:rsidRPr="00485C68" w:rsidRDefault="00586A61" w:rsidP="00586A61">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Reference</w:t>
            </w:r>
          </w:p>
        </w:tc>
        <w:tc>
          <w:tcPr>
            <w:tcW w:w="5112" w:type="dxa"/>
          </w:tcPr>
          <w:p w14:paraId="088CCC93" w14:textId="564D4732" w:rsidR="00586A61" w:rsidRPr="00485C68" w:rsidRDefault="00586A61" w:rsidP="00586A61">
            <w:pPr>
              <w:spacing w:beforeLines="20" w:before="48" w:afterLines="20" w:after="48"/>
              <w:jc w:val="both"/>
              <w:rPr>
                <w:rFonts w:ascii="Tahoma" w:hAnsi="Tahoma" w:cs="Tahoma"/>
                <w:sz w:val="16"/>
                <w:szCs w:val="16"/>
                <w:lang w:val="en-US"/>
              </w:rPr>
            </w:pPr>
            <w:r w:rsidRPr="00485C68">
              <w:rPr>
                <w:rFonts w:ascii="Tahoma" w:hAnsi="Tahoma" w:cs="Tahoma"/>
                <w:sz w:val="16"/>
                <w:szCs w:val="16"/>
                <w:lang w:val="en-US"/>
              </w:rPr>
              <w:t xml:space="preserve">EN 300 220; </w:t>
            </w:r>
            <w:r w:rsidRPr="00485C68">
              <w:rPr>
                <w:rFonts w:ascii="Tahoma" w:hAnsi="Tahoma" w:cs="Tahoma"/>
                <w:iCs/>
                <w:sz w:val="16"/>
                <w:szCs w:val="16"/>
                <w:lang w:val="en-US"/>
              </w:rPr>
              <w:t xml:space="preserve">Commission Implementing Decision (EU) 2025/105 amending Decision 2006/771/EC updating </w:t>
            </w:r>
            <w:r w:rsidR="004C2C09">
              <w:rPr>
                <w:rFonts w:ascii="Tahoma" w:hAnsi="Tahoma" w:cs="Tahoma"/>
                <w:iCs/>
                <w:sz w:val="16"/>
                <w:szCs w:val="16"/>
                <w:lang w:val="en-US"/>
              </w:rPr>
              <w:t>harmonised</w:t>
            </w:r>
            <w:r w:rsidRPr="00485C68">
              <w:rPr>
                <w:rFonts w:ascii="Tahoma" w:hAnsi="Tahoma" w:cs="Tahoma"/>
                <w:iCs/>
                <w:sz w:val="16"/>
                <w:szCs w:val="16"/>
                <w:lang w:val="en-US"/>
              </w:rPr>
              <w:t xml:space="preserve"> technical conditions in the area of radio spectrum use for short-range devices and repealing Implementing Decision 2014/641/EU on </w:t>
            </w:r>
            <w:r w:rsidR="004C2C09">
              <w:rPr>
                <w:rFonts w:ascii="Tahoma" w:hAnsi="Tahoma" w:cs="Tahoma"/>
                <w:iCs/>
                <w:sz w:val="16"/>
                <w:szCs w:val="16"/>
                <w:lang w:val="en-US"/>
              </w:rPr>
              <w:t>harmonised</w:t>
            </w:r>
            <w:r w:rsidRPr="00485C68">
              <w:rPr>
                <w:rFonts w:ascii="Tahoma" w:hAnsi="Tahoma" w:cs="Tahoma"/>
                <w:iCs/>
                <w:sz w:val="16"/>
                <w:szCs w:val="16"/>
                <w:lang w:val="en-US"/>
              </w:rPr>
              <w:t xml:space="preserve"> technical conditions of radio spectrum use by wireless audio programme making and special events equipment in the Union</w:t>
            </w:r>
            <w:r w:rsidRPr="00485C68">
              <w:rPr>
                <w:rFonts w:ascii="Tahoma" w:hAnsi="Tahoma" w:cs="Tahoma"/>
                <w:sz w:val="16"/>
                <w:szCs w:val="16"/>
                <w:lang w:val="en-US"/>
              </w:rPr>
              <w:t xml:space="preserve">; ERC/REC 70-03 </w:t>
            </w:r>
          </w:p>
        </w:tc>
        <w:tc>
          <w:tcPr>
            <w:tcW w:w="4820" w:type="dxa"/>
          </w:tcPr>
          <w:p w14:paraId="1C90D95A" w14:textId="77777777" w:rsidR="00586A61" w:rsidRPr="00485C68" w:rsidRDefault="00586A61" w:rsidP="00586A61">
            <w:pPr>
              <w:spacing w:beforeLines="20" w:before="48" w:afterLines="20" w:after="48"/>
              <w:rPr>
                <w:rFonts w:ascii="Tahoma" w:hAnsi="Tahoma" w:cs="Tahoma"/>
                <w:sz w:val="18"/>
                <w:szCs w:val="18"/>
                <w:lang w:val="en-US"/>
              </w:rPr>
            </w:pPr>
          </w:p>
        </w:tc>
      </w:tr>
      <w:tr w:rsidR="00485C68" w:rsidRPr="00485C68" w14:paraId="17EB15F0" w14:textId="77777777" w:rsidTr="008324EE">
        <w:trPr>
          <w:trHeight w:val="290"/>
        </w:trPr>
        <w:tc>
          <w:tcPr>
            <w:tcW w:w="709" w:type="dxa"/>
            <w:vMerge/>
          </w:tcPr>
          <w:p w14:paraId="202406EE" w14:textId="77777777" w:rsidR="00586A61" w:rsidRPr="00485C68" w:rsidRDefault="00586A61" w:rsidP="00586A61">
            <w:pPr>
              <w:spacing w:beforeLines="20" w:before="48" w:afterLines="20" w:after="48"/>
              <w:rPr>
                <w:rFonts w:ascii="Tahoma" w:hAnsi="Tahoma" w:cs="Tahoma"/>
                <w:b/>
                <w:bCs/>
                <w:sz w:val="18"/>
                <w:szCs w:val="18"/>
                <w:lang w:val="en-US"/>
              </w:rPr>
            </w:pPr>
          </w:p>
        </w:tc>
        <w:tc>
          <w:tcPr>
            <w:tcW w:w="534" w:type="dxa"/>
          </w:tcPr>
          <w:p w14:paraId="212A8CD7" w14:textId="77777777" w:rsidR="00586A61" w:rsidRPr="00485C68" w:rsidRDefault="00586A61" w:rsidP="00586A61">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14</w:t>
            </w:r>
          </w:p>
        </w:tc>
        <w:tc>
          <w:tcPr>
            <w:tcW w:w="3426" w:type="dxa"/>
          </w:tcPr>
          <w:p w14:paraId="7869C64E" w14:textId="3ADDCA1E" w:rsidR="00586A61" w:rsidRPr="00485C68" w:rsidRDefault="00586A61" w:rsidP="00586A61">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Notification number</w:t>
            </w:r>
          </w:p>
        </w:tc>
        <w:tc>
          <w:tcPr>
            <w:tcW w:w="5112" w:type="dxa"/>
          </w:tcPr>
          <w:p w14:paraId="0CE99301" w14:textId="77777777" w:rsidR="00586A61" w:rsidRPr="00485C68" w:rsidRDefault="00586A61" w:rsidP="00586A61">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820" w:type="dxa"/>
          </w:tcPr>
          <w:p w14:paraId="77B939CB" w14:textId="77777777" w:rsidR="00586A61" w:rsidRPr="00485C68" w:rsidRDefault="00586A61" w:rsidP="00586A61">
            <w:pPr>
              <w:spacing w:beforeLines="20" w:before="48" w:afterLines="20" w:after="48"/>
              <w:rPr>
                <w:rFonts w:ascii="Tahoma" w:hAnsi="Tahoma" w:cs="Tahoma"/>
                <w:sz w:val="18"/>
                <w:szCs w:val="18"/>
                <w:lang w:val="en-US"/>
              </w:rPr>
            </w:pPr>
          </w:p>
        </w:tc>
      </w:tr>
      <w:tr w:rsidR="00485C68" w:rsidRPr="00485C68" w14:paraId="21E35946" w14:textId="77777777" w:rsidTr="008324EE">
        <w:trPr>
          <w:trHeight w:val="271"/>
        </w:trPr>
        <w:tc>
          <w:tcPr>
            <w:tcW w:w="709" w:type="dxa"/>
            <w:vMerge/>
          </w:tcPr>
          <w:p w14:paraId="30B54EF6" w14:textId="77777777" w:rsidR="00586A61" w:rsidRPr="00485C68" w:rsidRDefault="00586A61" w:rsidP="00586A61">
            <w:pPr>
              <w:spacing w:beforeLines="20" w:before="48" w:afterLines="20" w:after="48"/>
              <w:rPr>
                <w:rFonts w:ascii="Tahoma" w:hAnsi="Tahoma" w:cs="Tahoma"/>
                <w:b/>
                <w:bCs/>
                <w:sz w:val="18"/>
                <w:szCs w:val="18"/>
                <w:lang w:val="en-US"/>
              </w:rPr>
            </w:pPr>
          </w:p>
        </w:tc>
        <w:tc>
          <w:tcPr>
            <w:tcW w:w="534" w:type="dxa"/>
          </w:tcPr>
          <w:p w14:paraId="36A304BD" w14:textId="77777777" w:rsidR="00586A61" w:rsidRPr="00485C68" w:rsidRDefault="00586A61" w:rsidP="00586A61">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15</w:t>
            </w:r>
          </w:p>
        </w:tc>
        <w:tc>
          <w:tcPr>
            <w:tcW w:w="3426" w:type="dxa"/>
          </w:tcPr>
          <w:p w14:paraId="26F9AA8B" w14:textId="3189424A" w:rsidR="00586A61" w:rsidRPr="00485C68" w:rsidRDefault="00586A61" w:rsidP="00586A61">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Remarks</w:t>
            </w:r>
          </w:p>
        </w:tc>
        <w:tc>
          <w:tcPr>
            <w:tcW w:w="5112" w:type="dxa"/>
          </w:tcPr>
          <w:p w14:paraId="53104ED7" w14:textId="77777777" w:rsidR="00586A61" w:rsidRPr="00485C68" w:rsidRDefault="00586A61" w:rsidP="00586A61">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820" w:type="dxa"/>
          </w:tcPr>
          <w:p w14:paraId="33AD7EB9" w14:textId="77777777" w:rsidR="00586A61" w:rsidRPr="00485C68" w:rsidRDefault="00586A61" w:rsidP="00586A61">
            <w:pPr>
              <w:spacing w:beforeLines="20" w:before="48" w:afterLines="20" w:after="48"/>
              <w:rPr>
                <w:rFonts w:ascii="Tahoma" w:hAnsi="Tahoma" w:cs="Tahoma"/>
                <w:sz w:val="18"/>
                <w:szCs w:val="18"/>
                <w:lang w:val="en-US"/>
              </w:rPr>
            </w:pPr>
          </w:p>
        </w:tc>
      </w:tr>
    </w:tbl>
    <w:p w14:paraId="40DA90F8" w14:textId="7BF09D04" w:rsidR="00100789" w:rsidRPr="00485C68" w:rsidRDefault="00100789" w:rsidP="00100789">
      <w:pPr>
        <w:jc w:val="both"/>
        <w:rPr>
          <w:rFonts w:ascii="Tahoma" w:hAnsi="Tahoma" w:cs="Tahoma"/>
          <w:sz w:val="16"/>
          <w:szCs w:val="16"/>
          <w:lang w:val="en-US"/>
        </w:rPr>
      </w:pPr>
      <w:r w:rsidRPr="00485C68">
        <w:rPr>
          <w:rFonts w:ascii="Tahoma" w:hAnsi="Tahoma" w:cs="Tahoma"/>
          <w:sz w:val="16"/>
          <w:szCs w:val="16"/>
          <w:lang w:val="en-US"/>
        </w:rPr>
        <w:t xml:space="preserve">F1- RTIR  </w:t>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045AB1" w:rsidRPr="00485C68">
        <w:rPr>
          <w:rFonts w:ascii="Tahoma" w:hAnsi="Tahoma" w:cs="Tahoma"/>
          <w:sz w:val="16"/>
          <w:szCs w:val="16"/>
          <w:lang w:val="en-US"/>
        </w:rPr>
        <w:t xml:space="preserve"> Edition:1; Revision:1</w:t>
      </w:r>
      <w:r w:rsidR="00782C5D" w:rsidRPr="00485C68">
        <w:rPr>
          <w:rFonts w:ascii="Tahoma" w:hAnsi="Tahoma" w:cs="Tahoma"/>
          <w:sz w:val="16"/>
          <w:szCs w:val="16"/>
          <w:lang w:val="en-US"/>
        </w:rPr>
        <w:br w:type="page"/>
      </w:r>
    </w:p>
    <w:tbl>
      <w:tblPr>
        <w:tblW w:w="1454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06"/>
        <w:gridCol w:w="2976"/>
        <w:gridCol w:w="6448"/>
        <w:gridCol w:w="2096"/>
        <w:gridCol w:w="1620"/>
      </w:tblGrid>
      <w:tr w:rsidR="00485C68" w:rsidRPr="00485C68" w14:paraId="436A9671" w14:textId="77777777" w:rsidTr="008D7795">
        <w:trPr>
          <w:trHeight w:val="219"/>
        </w:trPr>
        <w:tc>
          <w:tcPr>
            <w:tcW w:w="1406" w:type="dxa"/>
            <w:vAlign w:val="center"/>
          </w:tcPr>
          <w:p w14:paraId="1BF84972" w14:textId="05ACB74E" w:rsidR="00F74887" w:rsidRPr="00485C68" w:rsidRDefault="00F74887" w:rsidP="00F74887">
            <w:pPr>
              <w:spacing w:before="100" w:after="100"/>
              <w:rPr>
                <w:rFonts w:ascii="Tahoma" w:hAnsi="Tahoma" w:cs="Tahoma"/>
                <w:b/>
                <w:sz w:val="16"/>
                <w:szCs w:val="16"/>
                <w:lang w:val="en-US"/>
              </w:rPr>
            </w:pPr>
            <w:r w:rsidRPr="00485C68">
              <w:rPr>
                <w:rFonts w:ascii="Tahoma" w:hAnsi="Tahoma" w:cs="Tahoma"/>
                <w:b/>
                <w:sz w:val="16"/>
                <w:szCs w:val="16"/>
                <w:lang w:val="en-US"/>
              </w:rPr>
              <w:lastRenderedPageBreak/>
              <w:t>ROMANIA</w:t>
            </w:r>
          </w:p>
        </w:tc>
        <w:tc>
          <w:tcPr>
            <w:tcW w:w="2976" w:type="dxa"/>
            <w:vAlign w:val="center"/>
          </w:tcPr>
          <w:p w14:paraId="1F265B9B" w14:textId="12A460E9" w:rsidR="00F74887" w:rsidRPr="00485C68" w:rsidRDefault="00F74887" w:rsidP="00F74887">
            <w:pPr>
              <w:spacing w:before="100" w:after="100"/>
              <w:rPr>
                <w:rFonts w:ascii="Tahoma" w:hAnsi="Tahoma" w:cs="Tahoma"/>
                <w:b/>
                <w:sz w:val="16"/>
                <w:szCs w:val="16"/>
                <w:lang w:val="en-US"/>
              </w:rPr>
            </w:pPr>
            <w:r w:rsidRPr="00485C68">
              <w:rPr>
                <w:rFonts w:ascii="Tahoma" w:hAnsi="Tahoma" w:cs="Tahoma"/>
                <w:b/>
                <w:bCs/>
                <w:sz w:val="16"/>
                <w:szCs w:val="16"/>
                <w:lang w:val="en-US"/>
              </w:rPr>
              <w:t>Radio Interface Specification</w:t>
            </w:r>
          </w:p>
        </w:tc>
        <w:tc>
          <w:tcPr>
            <w:tcW w:w="6448" w:type="dxa"/>
            <w:vAlign w:val="center"/>
          </w:tcPr>
          <w:p w14:paraId="1D94FDD6" w14:textId="6F9C0995" w:rsidR="00F74887" w:rsidRPr="00485C68" w:rsidRDefault="00F74887" w:rsidP="00F74887">
            <w:pPr>
              <w:spacing w:before="100" w:after="100"/>
              <w:rPr>
                <w:rFonts w:ascii="Tahoma" w:hAnsi="Tahoma" w:cs="Tahoma"/>
                <w:b/>
                <w:sz w:val="16"/>
                <w:szCs w:val="16"/>
                <w:lang w:val="en-US"/>
              </w:rPr>
            </w:pPr>
            <w:r w:rsidRPr="00485C68">
              <w:rPr>
                <w:rFonts w:ascii="Tahoma" w:hAnsi="Tahoma" w:cs="Tahoma"/>
                <w:b/>
                <w:sz w:val="16"/>
                <w:szCs w:val="16"/>
                <w:lang w:val="en-US"/>
              </w:rPr>
              <w:t>SRD / Non-specific proximity radio device</w:t>
            </w:r>
            <w:r w:rsidR="007058CC">
              <w:rPr>
                <w:rFonts w:ascii="Tahoma" w:hAnsi="Tahoma" w:cs="Tahoma"/>
                <w:b/>
                <w:sz w:val="16"/>
                <w:szCs w:val="16"/>
                <w:lang w:val="en-US"/>
              </w:rPr>
              <w:t>s</w:t>
            </w:r>
            <w:r w:rsidRPr="00485C68">
              <w:rPr>
                <w:rFonts w:ascii="Tahoma" w:hAnsi="Tahoma" w:cs="Tahoma"/>
                <w:b/>
                <w:sz w:val="16"/>
                <w:szCs w:val="16"/>
                <w:lang w:val="en-US"/>
              </w:rPr>
              <w:t xml:space="preserve"> (short-range</w:t>
            </w:r>
            <w:r w:rsidR="008574A0" w:rsidRPr="00485C68">
              <w:rPr>
                <w:rFonts w:ascii="Tahoma" w:hAnsi="Tahoma" w:cs="Tahoma"/>
                <w:b/>
                <w:sz w:val="16"/>
                <w:szCs w:val="16"/>
                <w:lang w:val="en-US"/>
              </w:rPr>
              <w:t xml:space="preserve"> device</w:t>
            </w:r>
            <w:r w:rsidR="007058CC">
              <w:rPr>
                <w:rFonts w:ascii="Tahoma" w:hAnsi="Tahoma" w:cs="Tahoma"/>
                <w:b/>
                <w:sz w:val="16"/>
                <w:szCs w:val="16"/>
                <w:lang w:val="en-US"/>
              </w:rPr>
              <w:t>s</w:t>
            </w:r>
            <w:r w:rsidRPr="00485C68">
              <w:rPr>
                <w:rFonts w:ascii="Tahoma" w:hAnsi="Tahoma" w:cs="Tahoma"/>
                <w:b/>
                <w:sz w:val="16"/>
                <w:szCs w:val="16"/>
                <w:lang w:val="en-US"/>
              </w:rPr>
              <w:t>)</w:t>
            </w:r>
          </w:p>
        </w:tc>
        <w:tc>
          <w:tcPr>
            <w:tcW w:w="2096" w:type="dxa"/>
            <w:vAlign w:val="center"/>
          </w:tcPr>
          <w:p w14:paraId="77DABAE1" w14:textId="1181C3E9" w:rsidR="00F74887" w:rsidRPr="00485C68" w:rsidRDefault="00F74887" w:rsidP="00F74887">
            <w:pPr>
              <w:spacing w:before="100" w:after="100"/>
              <w:rPr>
                <w:rFonts w:ascii="Tahoma" w:hAnsi="Tahoma" w:cs="Tahoma"/>
                <w:b/>
                <w:sz w:val="16"/>
                <w:szCs w:val="16"/>
                <w:lang w:val="en-US"/>
              </w:rPr>
            </w:pPr>
            <w:r w:rsidRPr="00485C68">
              <w:rPr>
                <w:rFonts w:ascii="Tahoma" w:hAnsi="Tahoma" w:cs="Tahoma"/>
                <w:b/>
                <w:sz w:val="16"/>
                <w:szCs w:val="16"/>
                <w:lang w:val="en-US"/>
              </w:rPr>
              <w:t>RO-IR  SRD-01-25b</w:t>
            </w:r>
          </w:p>
        </w:tc>
        <w:tc>
          <w:tcPr>
            <w:tcW w:w="1620" w:type="dxa"/>
            <w:vAlign w:val="center"/>
          </w:tcPr>
          <w:p w14:paraId="1D403629" w14:textId="6B9A6042" w:rsidR="00F74887" w:rsidRPr="00485C68" w:rsidRDefault="00F74887" w:rsidP="00F74887">
            <w:pPr>
              <w:spacing w:before="100" w:after="100"/>
              <w:rPr>
                <w:rFonts w:ascii="Tahoma" w:hAnsi="Tahoma" w:cs="Tahoma"/>
                <w:b/>
                <w:sz w:val="16"/>
                <w:szCs w:val="16"/>
                <w:lang w:val="en-US"/>
              </w:rPr>
            </w:pPr>
            <w:r w:rsidRPr="00485C68">
              <w:rPr>
                <w:rFonts w:ascii="Tahoma" w:hAnsi="Tahoma" w:cs="Tahoma"/>
                <w:b/>
                <w:sz w:val="16"/>
                <w:szCs w:val="16"/>
                <w:lang w:val="en-US"/>
              </w:rPr>
              <w:t>Edition 5/2025</w:t>
            </w:r>
          </w:p>
        </w:tc>
      </w:tr>
    </w:tbl>
    <w:p w14:paraId="6B1A34D4" w14:textId="77777777" w:rsidR="00986A01" w:rsidRPr="00485C68" w:rsidRDefault="00986A01" w:rsidP="00986A01">
      <w:pPr>
        <w:rPr>
          <w:rFonts w:ascii="Tahoma" w:hAnsi="Tahoma" w:cs="Tahoma"/>
          <w:sz w:val="18"/>
          <w:szCs w:val="18"/>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3426"/>
        <w:gridCol w:w="5112"/>
        <w:gridCol w:w="4820"/>
      </w:tblGrid>
      <w:tr w:rsidR="00485C68" w:rsidRPr="00485C68" w14:paraId="278C0688" w14:textId="77777777" w:rsidTr="00F96F84">
        <w:trPr>
          <w:trHeight w:val="157"/>
        </w:trPr>
        <w:tc>
          <w:tcPr>
            <w:tcW w:w="709" w:type="dxa"/>
            <w:vAlign w:val="center"/>
          </w:tcPr>
          <w:p w14:paraId="6769A9AA" w14:textId="77777777" w:rsidR="00F03B14" w:rsidRPr="00485C68" w:rsidRDefault="00F03B14" w:rsidP="00F03B14">
            <w:pPr>
              <w:spacing w:beforeLines="20" w:before="48" w:afterLines="20" w:after="48"/>
              <w:rPr>
                <w:rFonts w:ascii="Tahoma" w:hAnsi="Tahoma" w:cs="Tahoma"/>
                <w:b/>
                <w:sz w:val="18"/>
                <w:szCs w:val="18"/>
                <w:lang w:val="en-US"/>
              </w:rPr>
            </w:pPr>
          </w:p>
        </w:tc>
        <w:tc>
          <w:tcPr>
            <w:tcW w:w="534" w:type="dxa"/>
            <w:vAlign w:val="center"/>
          </w:tcPr>
          <w:p w14:paraId="5B9EDA50" w14:textId="4757D3D2" w:rsidR="00F03B14" w:rsidRPr="00485C68" w:rsidRDefault="00F03B14" w:rsidP="00F03B14">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No.</w:t>
            </w:r>
          </w:p>
        </w:tc>
        <w:tc>
          <w:tcPr>
            <w:tcW w:w="3426" w:type="dxa"/>
            <w:vAlign w:val="center"/>
          </w:tcPr>
          <w:p w14:paraId="782A1D0E" w14:textId="559A7E17" w:rsidR="00F03B14" w:rsidRPr="00485C68" w:rsidRDefault="00F03B14" w:rsidP="00F03B14">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Parameter</w:t>
            </w:r>
          </w:p>
        </w:tc>
        <w:tc>
          <w:tcPr>
            <w:tcW w:w="5112" w:type="dxa"/>
            <w:vAlign w:val="center"/>
          </w:tcPr>
          <w:p w14:paraId="02A994CE" w14:textId="257AB8BB" w:rsidR="00F03B14" w:rsidRPr="00485C68" w:rsidRDefault="00F03B14" w:rsidP="00F03B14">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Description</w:t>
            </w:r>
          </w:p>
        </w:tc>
        <w:tc>
          <w:tcPr>
            <w:tcW w:w="4820" w:type="dxa"/>
            <w:vAlign w:val="center"/>
          </w:tcPr>
          <w:p w14:paraId="3EBE59E9" w14:textId="565EDA7C" w:rsidR="00F03B14" w:rsidRPr="00485C68" w:rsidRDefault="00F03B14" w:rsidP="00F03B14">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 xml:space="preserve">Comments </w:t>
            </w:r>
          </w:p>
        </w:tc>
      </w:tr>
      <w:tr w:rsidR="00485C68" w:rsidRPr="00485C68" w14:paraId="19C29A8F" w14:textId="77777777" w:rsidTr="00F96F84">
        <w:trPr>
          <w:trHeight w:val="260"/>
        </w:trPr>
        <w:tc>
          <w:tcPr>
            <w:tcW w:w="709" w:type="dxa"/>
            <w:vMerge w:val="restart"/>
            <w:textDirection w:val="btLr"/>
          </w:tcPr>
          <w:p w14:paraId="41E35371" w14:textId="1A49B2D8" w:rsidR="00586A61" w:rsidRPr="00485C68" w:rsidRDefault="00B92B31" w:rsidP="00586A61">
            <w:pPr>
              <w:spacing w:beforeLines="20" w:before="48" w:afterLines="20" w:after="48"/>
              <w:ind w:left="113" w:right="113"/>
              <w:jc w:val="center"/>
              <w:rPr>
                <w:rFonts w:ascii="Tahoma" w:hAnsi="Tahoma" w:cs="Tahoma"/>
                <w:b/>
                <w:sz w:val="16"/>
                <w:szCs w:val="16"/>
                <w:lang w:val="en-US"/>
              </w:rPr>
            </w:pPr>
            <w:r w:rsidRPr="00485C68">
              <w:rPr>
                <w:rFonts w:ascii="Tahoma" w:hAnsi="Tahoma" w:cs="Tahoma"/>
                <w:b/>
                <w:sz w:val="16"/>
                <w:szCs w:val="16"/>
                <w:lang w:val="en-US"/>
              </w:rPr>
              <w:t xml:space="preserve">Normative Part </w:t>
            </w:r>
          </w:p>
        </w:tc>
        <w:tc>
          <w:tcPr>
            <w:tcW w:w="534" w:type="dxa"/>
          </w:tcPr>
          <w:p w14:paraId="4904ED31" w14:textId="77777777" w:rsidR="00586A61" w:rsidRPr="00485C68" w:rsidRDefault="00586A61" w:rsidP="00586A61">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1</w:t>
            </w:r>
          </w:p>
        </w:tc>
        <w:tc>
          <w:tcPr>
            <w:tcW w:w="3426" w:type="dxa"/>
          </w:tcPr>
          <w:p w14:paraId="5D0C5427" w14:textId="487670EC" w:rsidR="00586A61" w:rsidRPr="00485C68" w:rsidRDefault="00586A61" w:rsidP="00586A61">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Radiocommunication Service</w:t>
            </w:r>
          </w:p>
        </w:tc>
        <w:tc>
          <w:tcPr>
            <w:tcW w:w="5112" w:type="dxa"/>
          </w:tcPr>
          <w:p w14:paraId="3D0556D3" w14:textId="11DE97D5" w:rsidR="00586A61" w:rsidRPr="00485C68" w:rsidRDefault="00586A61" w:rsidP="00586A61">
            <w:pPr>
              <w:spacing w:beforeLines="20" w:before="48" w:afterLines="20" w:after="48"/>
              <w:rPr>
                <w:rFonts w:ascii="Tahoma" w:hAnsi="Tahoma" w:cs="Tahoma"/>
                <w:sz w:val="16"/>
                <w:szCs w:val="16"/>
                <w:lang w:val="en-US"/>
              </w:rPr>
            </w:pPr>
            <w:r w:rsidRPr="00485C68">
              <w:rPr>
                <w:rFonts w:ascii="Tahoma" w:hAnsi="Tahoma" w:cs="Tahoma"/>
                <w:sz w:val="16"/>
                <w:szCs w:val="16"/>
                <w:lang w:val="en-US"/>
              </w:rPr>
              <w:t xml:space="preserve">Mobile </w:t>
            </w:r>
          </w:p>
        </w:tc>
        <w:tc>
          <w:tcPr>
            <w:tcW w:w="4820" w:type="dxa"/>
          </w:tcPr>
          <w:p w14:paraId="10E0C3C2" w14:textId="77777777" w:rsidR="00586A61" w:rsidRPr="00485C68" w:rsidRDefault="00586A61" w:rsidP="00586A61">
            <w:pPr>
              <w:spacing w:beforeLines="20" w:before="48" w:afterLines="20" w:after="48"/>
              <w:rPr>
                <w:rFonts w:ascii="Tahoma" w:hAnsi="Tahoma" w:cs="Tahoma"/>
                <w:sz w:val="16"/>
                <w:szCs w:val="16"/>
                <w:lang w:val="en-US"/>
              </w:rPr>
            </w:pPr>
          </w:p>
        </w:tc>
      </w:tr>
      <w:tr w:rsidR="00485C68" w:rsidRPr="00485C68" w14:paraId="3160BBE2" w14:textId="77777777" w:rsidTr="00F96F84">
        <w:trPr>
          <w:trHeight w:val="391"/>
        </w:trPr>
        <w:tc>
          <w:tcPr>
            <w:tcW w:w="709" w:type="dxa"/>
            <w:vMerge/>
          </w:tcPr>
          <w:p w14:paraId="59B01273" w14:textId="77777777" w:rsidR="00586A61" w:rsidRPr="00485C68" w:rsidRDefault="00586A61" w:rsidP="00586A61">
            <w:pPr>
              <w:spacing w:beforeLines="20" w:before="48" w:afterLines="20" w:after="48"/>
              <w:rPr>
                <w:rFonts w:ascii="Tahoma" w:hAnsi="Tahoma" w:cs="Tahoma"/>
                <w:b/>
                <w:sz w:val="18"/>
                <w:szCs w:val="18"/>
                <w:lang w:val="en-US"/>
              </w:rPr>
            </w:pPr>
          </w:p>
        </w:tc>
        <w:tc>
          <w:tcPr>
            <w:tcW w:w="534" w:type="dxa"/>
          </w:tcPr>
          <w:p w14:paraId="52C0AFF3" w14:textId="77777777" w:rsidR="00586A61" w:rsidRPr="00485C68" w:rsidRDefault="00586A61" w:rsidP="00586A61">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2</w:t>
            </w:r>
          </w:p>
        </w:tc>
        <w:tc>
          <w:tcPr>
            <w:tcW w:w="3426" w:type="dxa"/>
          </w:tcPr>
          <w:p w14:paraId="452AE5E1" w14:textId="08902ED0" w:rsidR="00586A61" w:rsidRPr="00485C68" w:rsidRDefault="00586A61" w:rsidP="00586A61">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Application</w:t>
            </w:r>
          </w:p>
        </w:tc>
        <w:tc>
          <w:tcPr>
            <w:tcW w:w="5112" w:type="dxa"/>
          </w:tcPr>
          <w:p w14:paraId="19C1B219" w14:textId="3D8FA615" w:rsidR="00586A61" w:rsidRPr="00485C68" w:rsidRDefault="00586A61" w:rsidP="00586A61">
            <w:pPr>
              <w:jc w:val="both"/>
              <w:rPr>
                <w:lang w:val="en-US"/>
              </w:rPr>
            </w:pPr>
            <w:r w:rsidRPr="00485C68">
              <w:rPr>
                <w:rFonts w:ascii="Tahoma" w:hAnsi="Tahoma" w:cs="Tahoma"/>
                <w:sz w:val="16"/>
                <w:szCs w:val="16"/>
                <w:lang w:val="en-US"/>
              </w:rPr>
              <w:t>SRD / Non-specific proximity radio device</w:t>
            </w:r>
            <w:r w:rsidR="007058CC">
              <w:rPr>
                <w:rFonts w:ascii="Tahoma" w:hAnsi="Tahoma" w:cs="Tahoma"/>
                <w:sz w:val="16"/>
                <w:szCs w:val="16"/>
                <w:lang w:val="en-US"/>
              </w:rPr>
              <w:t>s</w:t>
            </w:r>
            <w:r w:rsidRPr="00485C68">
              <w:rPr>
                <w:rFonts w:ascii="Tahoma" w:hAnsi="Tahoma" w:cs="Tahoma"/>
                <w:sz w:val="16"/>
                <w:szCs w:val="16"/>
                <w:lang w:val="en-US"/>
              </w:rPr>
              <w:t xml:space="preserve"> (short-range</w:t>
            </w:r>
            <w:r w:rsidR="008574A0" w:rsidRPr="00485C68">
              <w:rPr>
                <w:rFonts w:ascii="Tahoma" w:hAnsi="Tahoma" w:cs="Tahoma"/>
                <w:sz w:val="16"/>
                <w:szCs w:val="16"/>
                <w:lang w:val="en-US"/>
              </w:rPr>
              <w:t xml:space="preserve"> device</w:t>
            </w:r>
            <w:r w:rsidR="007058CC">
              <w:rPr>
                <w:rFonts w:ascii="Tahoma" w:hAnsi="Tahoma" w:cs="Tahoma"/>
                <w:sz w:val="16"/>
                <w:szCs w:val="16"/>
                <w:lang w:val="en-US"/>
              </w:rPr>
              <w:t>s</w:t>
            </w:r>
            <w:r w:rsidRPr="00485C68">
              <w:rPr>
                <w:rFonts w:ascii="Tahoma" w:hAnsi="Tahoma" w:cs="Tahoma"/>
                <w:sz w:val="16"/>
                <w:szCs w:val="16"/>
                <w:lang w:val="en-US"/>
              </w:rPr>
              <w:t>)</w:t>
            </w:r>
          </w:p>
        </w:tc>
        <w:tc>
          <w:tcPr>
            <w:tcW w:w="4820" w:type="dxa"/>
          </w:tcPr>
          <w:p w14:paraId="67869721" w14:textId="53B4D40A" w:rsidR="00586A61" w:rsidRPr="00485C68" w:rsidRDefault="00586A61" w:rsidP="00586A61">
            <w:pPr>
              <w:spacing w:beforeLines="20" w:before="48" w:afterLines="20" w:after="48"/>
              <w:rPr>
                <w:rFonts w:ascii="Tahoma" w:hAnsi="Tahoma" w:cs="Tahoma"/>
                <w:i/>
                <w:sz w:val="18"/>
                <w:szCs w:val="18"/>
                <w:lang w:val="en-US"/>
              </w:rPr>
            </w:pPr>
          </w:p>
        </w:tc>
      </w:tr>
      <w:tr w:rsidR="00485C68" w:rsidRPr="00485C68" w14:paraId="3BBA7E5A" w14:textId="77777777" w:rsidTr="00F96F84">
        <w:trPr>
          <w:trHeight w:val="980"/>
        </w:trPr>
        <w:tc>
          <w:tcPr>
            <w:tcW w:w="709" w:type="dxa"/>
            <w:vMerge/>
          </w:tcPr>
          <w:p w14:paraId="6714A058" w14:textId="77777777" w:rsidR="00586A61" w:rsidRPr="00485C68" w:rsidRDefault="00586A61" w:rsidP="00586A61">
            <w:pPr>
              <w:spacing w:beforeLines="20" w:before="48" w:afterLines="20" w:after="48"/>
              <w:rPr>
                <w:rFonts w:ascii="Tahoma" w:hAnsi="Tahoma" w:cs="Tahoma"/>
                <w:b/>
                <w:sz w:val="18"/>
                <w:szCs w:val="18"/>
                <w:lang w:val="en-US"/>
              </w:rPr>
            </w:pPr>
          </w:p>
        </w:tc>
        <w:tc>
          <w:tcPr>
            <w:tcW w:w="534" w:type="dxa"/>
          </w:tcPr>
          <w:p w14:paraId="1D58489B" w14:textId="77777777" w:rsidR="00586A61" w:rsidRPr="00485C68" w:rsidRDefault="00586A61" w:rsidP="00586A61">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3</w:t>
            </w:r>
          </w:p>
        </w:tc>
        <w:tc>
          <w:tcPr>
            <w:tcW w:w="3426" w:type="dxa"/>
          </w:tcPr>
          <w:p w14:paraId="5EE626B7" w14:textId="79B5AFA2" w:rsidR="00586A61" w:rsidRPr="00485C68" w:rsidRDefault="00586A61" w:rsidP="00586A61">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Frequency band</w:t>
            </w:r>
          </w:p>
        </w:tc>
        <w:tc>
          <w:tcPr>
            <w:tcW w:w="5112" w:type="dxa"/>
          </w:tcPr>
          <w:p w14:paraId="3E683477" w14:textId="663C0BD2" w:rsidR="00586A61" w:rsidRPr="00485C68" w:rsidRDefault="00586A61" w:rsidP="00586A61">
            <w:pPr>
              <w:spacing w:beforeLines="20" w:before="48" w:afterLines="20" w:after="48"/>
              <w:rPr>
                <w:rFonts w:ascii="Tahoma" w:hAnsi="Tahoma" w:cs="Tahoma"/>
                <w:sz w:val="16"/>
                <w:szCs w:val="16"/>
                <w:lang w:val="en-US"/>
              </w:rPr>
            </w:pPr>
            <w:r w:rsidRPr="00485C68">
              <w:rPr>
                <w:rFonts w:ascii="Tahoma" w:hAnsi="Tahoma" w:cs="Tahoma"/>
                <w:bCs/>
                <w:iCs/>
                <w:sz w:val="16"/>
                <w:szCs w:val="16"/>
                <w:lang w:val="en-US"/>
              </w:rPr>
              <w:t>869</w:t>
            </w:r>
            <w:r w:rsidR="00F03B14" w:rsidRPr="00485C68">
              <w:rPr>
                <w:rFonts w:ascii="Tahoma" w:hAnsi="Tahoma" w:cs="Tahoma"/>
                <w:bCs/>
                <w:iCs/>
                <w:sz w:val="16"/>
                <w:szCs w:val="16"/>
                <w:lang w:val="en-US"/>
              </w:rPr>
              <w:t>.</w:t>
            </w:r>
            <w:r w:rsidRPr="00485C68">
              <w:rPr>
                <w:rFonts w:ascii="Tahoma" w:hAnsi="Tahoma" w:cs="Tahoma"/>
                <w:bCs/>
                <w:iCs/>
                <w:sz w:val="16"/>
                <w:szCs w:val="16"/>
                <w:lang w:val="en-US"/>
              </w:rPr>
              <w:t>7 – 870 MHz</w:t>
            </w:r>
          </w:p>
        </w:tc>
        <w:tc>
          <w:tcPr>
            <w:tcW w:w="4820" w:type="dxa"/>
          </w:tcPr>
          <w:p w14:paraId="3EB187FB" w14:textId="70950F83" w:rsidR="00586A61" w:rsidRPr="00485C68" w:rsidRDefault="004C2C09" w:rsidP="00586A61">
            <w:pPr>
              <w:spacing w:beforeLines="20" w:before="48" w:afterLines="20" w:after="48"/>
              <w:jc w:val="both"/>
              <w:rPr>
                <w:rFonts w:ascii="Tahoma" w:hAnsi="Tahoma" w:cs="Tahoma"/>
                <w:sz w:val="18"/>
                <w:szCs w:val="18"/>
                <w:lang w:val="en-US"/>
              </w:rPr>
            </w:pPr>
            <w:r>
              <w:rPr>
                <w:rFonts w:ascii="Tahoma" w:hAnsi="Tahoma" w:cs="Tahoma"/>
                <w:i/>
                <w:sz w:val="16"/>
                <w:szCs w:val="16"/>
                <w:lang w:val="en-US"/>
              </w:rPr>
              <w:t>Harmonised</w:t>
            </w:r>
            <w:r w:rsidR="00586A61" w:rsidRPr="00485C68">
              <w:rPr>
                <w:rFonts w:ascii="Tahoma" w:hAnsi="Tahoma" w:cs="Tahoma"/>
                <w:i/>
                <w:sz w:val="16"/>
                <w:szCs w:val="16"/>
                <w:lang w:val="en-US"/>
              </w:rPr>
              <w:t xml:space="preserve"> radio spectrum for use by short-range devices (Commission Implementing Decision (EU) 2025/105 amending Decision 2006/771/EC updating </w:t>
            </w:r>
            <w:r>
              <w:rPr>
                <w:rFonts w:ascii="Tahoma" w:hAnsi="Tahoma" w:cs="Tahoma"/>
                <w:i/>
                <w:sz w:val="16"/>
                <w:szCs w:val="16"/>
                <w:lang w:val="en-US"/>
              </w:rPr>
              <w:t>harmonised</w:t>
            </w:r>
            <w:r w:rsidR="00586A61" w:rsidRPr="00485C68">
              <w:rPr>
                <w:rFonts w:ascii="Tahoma" w:hAnsi="Tahoma" w:cs="Tahoma"/>
                <w:i/>
                <w:sz w:val="16"/>
                <w:szCs w:val="16"/>
                <w:lang w:val="en-US"/>
              </w:rPr>
              <w:t xml:space="preserve"> technical conditions in the area of radio spectrum use for short-range devices and repealing Implementing Decision 2014/641/EU on </w:t>
            </w:r>
            <w:r>
              <w:rPr>
                <w:rFonts w:ascii="Tahoma" w:hAnsi="Tahoma" w:cs="Tahoma"/>
                <w:i/>
                <w:sz w:val="16"/>
                <w:szCs w:val="16"/>
                <w:lang w:val="en-US"/>
              </w:rPr>
              <w:t>harmonised</w:t>
            </w:r>
            <w:r w:rsidR="00586A61" w:rsidRPr="00485C68">
              <w:rPr>
                <w:rFonts w:ascii="Tahoma" w:hAnsi="Tahoma" w:cs="Tahoma"/>
                <w:i/>
                <w:sz w:val="16"/>
                <w:szCs w:val="16"/>
                <w:lang w:val="en-US"/>
              </w:rPr>
              <w:t xml:space="preserve"> technical conditions of radio spectrum use by wireless audio programme making and special events equipment in the Union)</w:t>
            </w:r>
          </w:p>
        </w:tc>
      </w:tr>
      <w:tr w:rsidR="00485C68" w:rsidRPr="00485C68" w14:paraId="3F1A3D4E" w14:textId="77777777" w:rsidTr="00F96F84">
        <w:trPr>
          <w:trHeight w:val="217"/>
        </w:trPr>
        <w:tc>
          <w:tcPr>
            <w:tcW w:w="709" w:type="dxa"/>
            <w:vMerge/>
          </w:tcPr>
          <w:p w14:paraId="7C8E182F" w14:textId="77777777" w:rsidR="00586A61" w:rsidRPr="00485C68" w:rsidRDefault="00586A61" w:rsidP="00586A61">
            <w:pPr>
              <w:spacing w:beforeLines="20" w:before="48" w:afterLines="20" w:after="48"/>
              <w:rPr>
                <w:rFonts w:ascii="Tahoma" w:hAnsi="Tahoma" w:cs="Tahoma"/>
                <w:b/>
                <w:sz w:val="18"/>
                <w:szCs w:val="18"/>
                <w:lang w:val="en-US"/>
              </w:rPr>
            </w:pPr>
          </w:p>
        </w:tc>
        <w:tc>
          <w:tcPr>
            <w:tcW w:w="534" w:type="dxa"/>
          </w:tcPr>
          <w:p w14:paraId="7242CCF1" w14:textId="77777777" w:rsidR="00586A61" w:rsidRPr="00485C68" w:rsidRDefault="00586A61" w:rsidP="00586A61">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4</w:t>
            </w:r>
          </w:p>
        </w:tc>
        <w:tc>
          <w:tcPr>
            <w:tcW w:w="3426" w:type="dxa"/>
          </w:tcPr>
          <w:p w14:paraId="07BD1BC9" w14:textId="5391F3B6" w:rsidR="00586A61" w:rsidRPr="00485C68" w:rsidRDefault="00C85DFE" w:rsidP="00586A61">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Channeling</w:t>
            </w:r>
            <w:r w:rsidR="00586A61" w:rsidRPr="00485C68">
              <w:rPr>
                <w:rFonts w:ascii="Tahoma" w:hAnsi="Tahoma" w:cs="Tahoma"/>
                <w:b/>
                <w:bCs/>
                <w:sz w:val="16"/>
                <w:szCs w:val="16"/>
                <w:lang w:val="en-US"/>
              </w:rPr>
              <w:t xml:space="preserve"> (channel distribution)</w:t>
            </w:r>
          </w:p>
        </w:tc>
        <w:tc>
          <w:tcPr>
            <w:tcW w:w="5112" w:type="dxa"/>
          </w:tcPr>
          <w:p w14:paraId="7CDFA696" w14:textId="77777777" w:rsidR="00586A61" w:rsidRPr="00485C68" w:rsidRDefault="00586A61" w:rsidP="00586A61">
            <w:pPr>
              <w:rPr>
                <w:rFonts w:ascii="Tahoma" w:hAnsi="Tahoma" w:cs="Tahoma"/>
                <w:sz w:val="16"/>
                <w:szCs w:val="16"/>
                <w:lang w:val="en-US"/>
              </w:rPr>
            </w:pPr>
            <w:r w:rsidRPr="00485C68">
              <w:rPr>
                <w:rFonts w:ascii="Tahoma" w:hAnsi="Tahoma" w:cs="Tahoma"/>
                <w:sz w:val="16"/>
                <w:szCs w:val="16"/>
                <w:lang w:val="en-US"/>
              </w:rPr>
              <w:t>-</w:t>
            </w:r>
          </w:p>
        </w:tc>
        <w:tc>
          <w:tcPr>
            <w:tcW w:w="4820" w:type="dxa"/>
          </w:tcPr>
          <w:p w14:paraId="2B06CE04" w14:textId="77777777" w:rsidR="00586A61" w:rsidRPr="00485C68" w:rsidRDefault="00586A61" w:rsidP="00586A61">
            <w:pPr>
              <w:spacing w:beforeLines="20" w:before="48" w:afterLines="20" w:after="48"/>
              <w:rPr>
                <w:rFonts w:ascii="Tahoma" w:hAnsi="Tahoma" w:cs="Tahoma"/>
                <w:sz w:val="18"/>
                <w:szCs w:val="18"/>
                <w:lang w:val="en-US"/>
              </w:rPr>
            </w:pPr>
          </w:p>
        </w:tc>
      </w:tr>
      <w:tr w:rsidR="00485C68" w:rsidRPr="00485C68" w14:paraId="1F3C5810" w14:textId="77777777" w:rsidTr="00F96F84">
        <w:trPr>
          <w:trHeight w:val="291"/>
        </w:trPr>
        <w:tc>
          <w:tcPr>
            <w:tcW w:w="709" w:type="dxa"/>
            <w:vMerge/>
          </w:tcPr>
          <w:p w14:paraId="6CAEA89C" w14:textId="77777777" w:rsidR="00586A61" w:rsidRPr="00485C68" w:rsidRDefault="00586A61" w:rsidP="00586A61">
            <w:pPr>
              <w:spacing w:beforeLines="20" w:before="48" w:afterLines="20" w:after="48"/>
              <w:rPr>
                <w:rFonts w:ascii="Tahoma" w:hAnsi="Tahoma" w:cs="Tahoma"/>
                <w:b/>
                <w:sz w:val="18"/>
                <w:szCs w:val="18"/>
                <w:lang w:val="en-US"/>
              </w:rPr>
            </w:pPr>
          </w:p>
        </w:tc>
        <w:tc>
          <w:tcPr>
            <w:tcW w:w="534" w:type="dxa"/>
          </w:tcPr>
          <w:p w14:paraId="03874942" w14:textId="77777777" w:rsidR="00586A61" w:rsidRPr="00485C68" w:rsidRDefault="00586A61" w:rsidP="00586A61">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5</w:t>
            </w:r>
          </w:p>
        </w:tc>
        <w:tc>
          <w:tcPr>
            <w:tcW w:w="3426" w:type="dxa"/>
          </w:tcPr>
          <w:p w14:paraId="781221B2" w14:textId="7F0D632D" w:rsidR="00586A61" w:rsidRPr="00485C68" w:rsidRDefault="00586A61" w:rsidP="00586A61">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Modulation/Occupied bandwidth</w:t>
            </w:r>
          </w:p>
        </w:tc>
        <w:tc>
          <w:tcPr>
            <w:tcW w:w="5112" w:type="dxa"/>
          </w:tcPr>
          <w:p w14:paraId="6AA396C2" w14:textId="77777777" w:rsidR="00586A61" w:rsidRPr="00485C68" w:rsidRDefault="00586A61" w:rsidP="00586A61">
            <w:pPr>
              <w:spacing w:beforeLines="20" w:before="48" w:afterLines="20" w:after="48"/>
              <w:rPr>
                <w:rFonts w:ascii="Tahoma" w:hAnsi="Tahoma" w:cs="Tahoma"/>
                <w:sz w:val="16"/>
                <w:szCs w:val="16"/>
                <w:lang w:val="en-US"/>
              </w:rPr>
            </w:pPr>
            <w:r w:rsidRPr="00485C68">
              <w:rPr>
                <w:rFonts w:ascii="Tahoma" w:hAnsi="Tahoma" w:cs="Tahoma"/>
                <w:i/>
                <w:sz w:val="16"/>
                <w:szCs w:val="16"/>
                <w:lang w:val="en-US"/>
              </w:rPr>
              <w:t>-</w:t>
            </w:r>
          </w:p>
        </w:tc>
        <w:tc>
          <w:tcPr>
            <w:tcW w:w="4820" w:type="dxa"/>
          </w:tcPr>
          <w:p w14:paraId="20DB7C4D" w14:textId="77777777" w:rsidR="00586A61" w:rsidRPr="00485C68" w:rsidRDefault="00586A61" w:rsidP="00586A61">
            <w:pPr>
              <w:spacing w:beforeLines="20" w:before="48" w:afterLines="20" w:after="48"/>
              <w:rPr>
                <w:rFonts w:ascii="Tahoma" w:hAnsi="Tahoma" w:cs="Tahoma"/>
                <w:sz w:val="18"/>
                <w:szCs w:val="18"/>
                <w:lang w:val="en-US"/>
              </w:rPr>
            </w:pPr>
          </w:p>
        </w:tc>
      </w:tr>
      <w:tr w:rsidR="00485C68" w:rsidRPr="00485C68" w14:paraId="41F6C256" w14:textId="77777777" w:rsidTr="00F96F84">
        <w:trPr>
          <w:trHeight w:val="254"/>
        </w:trPr>
        <w:tc>
          <w:tcPr>
            <w:tcW w:w="709" w:type="dxa"/>
            <w:vMerge/>
          </w:tcPr>
          <w:p w14:paraId="690B193A" w14:textId="77777777" w:rsidR="00586A61" w:rsidRPr="00485C68" w:rsidRDefault="00586A61" w:rsidP="00586A61">
            <w:pPr>
              <w:spacing w:beforeLines="20" w:before="48" w:afterLines="20" w:after="48"/>
              <w:rPr>
                <w:rFonts w:ascii="Tahoma" w:hAnsi="Tahoma" w:cs="Tahoma"/>
                <w:b/>
                <w:sz w:val="18"/>
                <w:szCs w:val="18"/>
                <w:lang w:val="en-US"/>
              </w:rPr>
            </w:pPr>
          </w:p>
        </w:tc>
        <w:tc>
          <w:tcPr>
            <w:tcW w:w="534" w:type="dxa"/>
          </w:tcPr>
          <w:p w14:paraId="69D3C7D8" w14:textId="77777777" w:rsidR="00586A61" w:rsidRPr="00485C68" w:rsidRDefault="00586A61" w:rsidP="00586A61">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6</w:t>
            </w:r>
          </w:p>
        </w:tc>
        <w:tc>
          <w:tcPr>
            <w:tcW w:w="3426" w:type="dxa"/>
          </w:tcPr>
          <w:p w14:paraId="7CA69A62" w14:textId="5DB76F97" w:rsidR="00586A61" w:rsidRPr="00485C68" w:rsidRDefault="00586A61" w:rsidP="00586A61">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Direction/Separation</w:t>
            </w:r>
          </w:p>
        </w:tc>
        <w:tc>
          <w:tcPr>
            <w:tcW w:w="5112" w:type="dxa"/>
          </w:tcPr>
          <w:p w14:paraId="1E7D978B" w14:textId="77777777" w:rsidR="00586A61" w:rsidRPr="00485C68" w:rsidRDefault="00586A61" w:rsidP="00586A61">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820" w:type="dxa"/>
          </w:tcPr>
          <w:p w14:paraId="532B5F60" w14:textId="77777777" w:rsidR="00586A61" w:rsidRPr="00485C68" w:rsidRDefault="00586A61" w:rsidP="00586A61">
            <w:pPr>
              <w:spacing w:beforeLines="20" w:before="48" w:afterLines="20" w:after="48"/>
              <w:rPr>
                <w:rFonts w:ascii="Tahoma" w:hAnsi="Tahoma" w:cs="Tahoma"/>
                <w:sz w:val="18"/>
                <w:szCs w:val="18"/>
                <w:lang w:val="en-US"/>
              </w:rPr>
            </w:pPr>
          </w:p>
        </w:tc>
      </w:tr>
      <w:tr w:rsidR="00485C68" w:rsidRPr="00485C68" w14:paraId="48E30049" w14:textId="77777777" w:rsidTr="00F96F84">
        <w:trPr>
          <w:trHeight w:val="358"/>
        </w:trPr>
        <w:tc>
          <w:tcPr>
            <w:tcW w:w="709" w:type="dxa"/>
            <w:vMerge/>
          </w:tcPr>
          <w:p w14:paraId="328A3CA1" w14:textId="77777777" w:rsidR="00586A61" w:rsidRPr="00485C68" w:rsidRDefault="00586A61" w:rsidP="00586A61">
            <w:pPr>
              <w:spacing w:beforeLines="20" w:before="48" w:afterLines="20" w:after="48"/>
              <w:rPr>
                <w:rFonts w:ascii="Tahoma" w:hAnsi="Tahoma" w:cs="Tahoma"/>
                <w:b/>
                <w:sz w:val="18"/>
                <w:szCs w:val="18"/>
                <w:lang w:val="en-US"/>
              </w:rPr>
            </w:pPr>
          </w:p>
        </w:tc>
        <w:tc>
          <w:tcPr>
            <w:tcW w:w="534" w:type="dxa"/>
          </w:tcPr>
          <w:p w14:paraId="7C44A8BA" w14:textId="77777777" w:rsidR="00586A61" w:rsidRPr="00485C68" w:rsidRDefault="00586A61" w:rsidP="00586A61">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7</w:t>
            </w:r>
          </w:p>
        </w:tc>
        <w:tc>
          <w:tcPr>
            <w:tcW w:w="3426" w:type="dxa"/>
          </w:tcPr>
          <w:p w14:paraId="7109E945" w14:textId="0F7607F3" w:rsidR="00586A61" w:rsidRPr="00485C68" w:rsidRDefault="00586A61" w:rsidP="00586A61">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Transmit power / Power density</w:t>
            </w:r>
          </w:p>
        </w:tc>
        <w:tc>
          <w:tcPr>
            <w:tcW w:w="5112" w:type="dxa"/>
          </w:tcPr>
          <w:p w14:paraId="2446E618" w14:textId="2E946324" w:rsidR="00586A61" w:rsidRPr="00485C68" w:rsidRDefault="00586A61" w:rsidP="00586A61">
            <w:pPr>
              <w:spacing w:beforeLines="20" w:before="48" w:afterLines="20" w:after="48"/>
              <w:rPr>
                <w:rFonts w:ascii="Tahoma" w:hAnsi="Tahoma" w:cs="Tahoma"/>
                <w:sz w:val="16"/>
                <w:szCs w:val="16"/>
                <w:lang w:val="en-US"/>
              </w:rPr>
            </w:pPr>
            <w:r w:rsidRPr="00485C68">
              <w:rPr>
                <w:rFonts w:ascii="Tahoma" w:hAnsi="Tahoma" w:cs="Tahoma"/>
                <w:sz w:val="16"/>
                <w:szCs w:val="16"/>
                <w:lang w:val="en-US"/>
              </w:rPr>
              <w:t>25 mW effective radiated power (e.r.p.)</w:t>
            </w:r>
          </w:p>
        </w:tc>
        <w:tc>
          <w:tcPr>
            <w:tcW w:w="4820" w:type="dxa"/>
          </w:tcPr>
          <w:p w14:paraId="4EF5DB18" w14:textId="77777777" w:rsidR="00586A61" w:rsidRPr="00485C68" w:rsidRDefault="00586A61" w:rsidP="00586A61">
            <w:pPr>
              <w:spacing w:beforeLines="20" w:before="48" w:afterLines="20" w:after="48"/>
              <w:jc w:val="both"/>
              <w:rPr>
                <w:rFonts w:ascii="Tahoma" w:hAnsi="Tahoma" w:cs="Tahoma"/>
                <w:i/>
                <w:sz w:val="16"/>
                <w:szCs w:val="16"/>
                <w:lang w:val="en-US"/>
              </w:rPr>
            </w:pPr>
          </w:p>
        </w:tc>
      </w:tr>
      <w:tr w:rsidR="00485C68" w:rsidRPr="00485C68" w14:paraId="147FF372" w14:textId="77777777" w:rsidTr="00B90275">
        <w:trPr>
          <w:trHeight w:val="548"/>
        </w:trPr>
        <w:tc>
          <w:tcPr>
            <w:tcW w:w="709" w:type="dxa"/>
            <w:vMerge/>
          </w:tcPr>
          <w:p w14:paraId="478EBED2" w14:textId="77777777" w:rsidR="00586A61" w:rsidRPr="00485C68" w:rsidRDefault="00586A61" w:rsidP="00586A61">
            <w:pPr>
              <w:spacing w:beforeLines="20" w:before="48" w:afterLines="20" w:after="48"/>
              <w:rPr>
                <w:rFonts w:ascii="Tahoma" w:hAnsi="Tahoma" w:cs="Tahoma"/>
                <w:b/>
                <w:sz w:val="18"/>
                <w:szCs w:val="18"/>
                <w:lang w:val="en-US"/>
              </w:rPr>
            </w:pPr>
          </w:p>
        </w:tc>
        <w:tc>
          <w:tcPr>
            <w:tcW w:w="534" w:type="dxa"/>
          </w:tcPr>
          <w:p w14:paraId="4A3B5102" w14:textId="77777777" w:rsidR="00586A61" w:rsidRPr="00485C68" w:rsidRDefault="00586A61" w:rsidP="00586A61">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8</w:t>
            </w:r>
          </w:p>
        </w:tc>
        <w:tc>
          <w:tcPr>
            <w:tcW w:w="3426" w:type="dxa"/>
          </w:tcPr>
          <w:p w14:paraId="609FA7F2" w14:textId="47539835" w:rsidR="00586A61" w:rsidRPr="00485C68" w:rsidRDefault="00586A61" w:rsidP="00586A61">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Channel occupation and access rules</w:t>
            </w:r>
          </w:p>
        </w:tc>
        <w:tc>
          <w:tcPr>
            <w:tcW w:w="5112" w:type="dxa"/>
          </w:tcPr>
          <w:p w14:paraId="6A79B889" w14:textId="77777777" w:rsidR="006672DD" w:rsidRPr="00485C68" w:rsidRDefault="006672DD" w:rsidP="006672DD">
            <w:pPr>
              <w:spacing w:after="120"/>
              <w:jc w:val="both"/>
              <w:rPr>
                <w:rFonts w:ascii="Tahoma" w:hAnsi="Tahoma" w:cs="Tahoma"/>
                <w:sz w:val="16"/>
                <w:szCs w:val="16"/>
                <w:lang w:val="en-US"/>
              </w:rPr>
            </w:pPr>
            <w:r w:rsidRPr="00485C68">
              <w:rPr>
                <w:rFonts w:ascii="Tahoma" w:hAnsi="Tahoma" w:cs="Tahoma"/>
                <w:sz w:val="16"/>
                <w:szCs w:val="16"/>
                <w:lang w:val="en-US"/>
              </w:rPr>
              <w:t>Techniques to access spectrum and mitigate interference that provide an appropriate level of performance to comply with the essential requirements of Directive 2014/53/EU shall be used. If relevant techniques are described in harmonised standards or parts thereof the references of which have been published in the Official Journal of the European Union under Directive 2014/53/EU, performance at least equivalent to these techniques shall be ensured.</w:t>
            </w:r>
          </w:p>
          <w:p w14:paraId="1C10F8FC" w14:textId="699F1F85" w:rsidR="00586A61" w:rsidRPr="00485C68" w:rsidRDefault="006672DD" w:rsidP="006672DD">
            <w:pPr>
              <w:spacing w:before="120"/>
              <w:jc w:val="both"/>
              <w:rPr>
                <w:rFonts w:ascii="Tahoma" w:hAnsi="Tahoma" w:cs="Tahoma"/>
                <w:sz w:val="16"/>
                <w:szCs w:val="16"/>
                <w:lang w:val="en-US"/>
              </w:rPr>
            </w:pPr>
            <w:r w:rsidRPr="00485C68">
              <w:rPr>
                <w:rFonts w:ascii="Tahoma" w:hAnsi="Tahoma" w:cs="Tahoma"/>
                <w:sz w:val="16"/>
                <w:szCs w:val="16"/>
                <w:lang w:val="en-US"/>
              </w:rPr>
              <w:t xml:space="preserve">Alternatively, a duty cycle </w:t>
            </w:r>
            <w:r w:rsidR="00586A61" w:rsidRPr="00485C68">
              <w:rPr>
                <w:rFonts w:ascii="Tahoma" w:hAnsi="Tahoma" w:cs="Tahoma"/>
                <w:sz w:val="16"/>
                <w:szCs w:val="16"/>
                <w:lang w:val="en-US"/>
              </w:rPr>
              <w:sym w:font="Symbol" w:char="F0A3"/>
            </w:r>
            <w:r w:rsidR="00586A61" w:rsidRPr="00485C68">
              <w:rPr>
                <w:rFonts w:ascii="Tahoma" w:hAnsi="Tahoma" w:cs="Tahoma"/>
                <w:sz w:val="16"/>
                <w:szCs w:val="16"/>
                <w:lang w:val="en-US"/>
              </w:rPr>
              <w:t>1%</w:t>
            </w:r>
            <w:r w:rsidR="00923BBF" w:rsidRPr="00485C68">
              <w:rPr>
                <w:rFonts w:ascii="Tahoma" w:hAnsi="Tahoma" w:cs="Tahoma"/>
                <w:sz w:val="16"/>
                <w:szCs w:val="16"/>
                <w:lang w:val="en-US"/>
              </w:rPr>
              <w:t xml:space="preserve"> </w:t>
            </w:r>
            <w:r w:rsidRPr="00485C68">
              <w:rPr>
                <w:rFonts w:ascii="Tahoma" w:hAnsi="Tahoma" w:cs="Tahoma"/>
                <w:sz w:val="16"/>
                <w:szCs w:val="16"/>
                <w:lang w:val="en-US"/>
              </w:rPr>
              <w:t>apply</w:t>
            </w:r>
            <w:r w:rsidR="00586A61" w:rsidRPr="00485C68">
              <w:rPr>
                <w:rFonts w:ascii="Tahoma" w:hAnsi="Tahoma" w:cs="Tahoma"/>
                <w:sz w:val="16"/>
                <w:szCs w:val="16"/>
                <w:lang w:val="en-US"/>
              </w:rPr>
              <w:t>.</w:t>
            </w:r>
          </w:p>
        </w:tc>
        <w:tc>
          <w:tcPr>
            <w:tcW w:w="4820" w:type="dxa"/>
          </w:tcPr>
          <w:p w14:paraId="522C9C95" w14:textId="77777777" w:rsidR="00586A61" w:rsidRPr="00485C68" w:rsidRDefault="00586A61" w:rsidP="00586A61">
            <w:pPr>
              <w:spacing w:beforeLines="20" w:before="48" w:afterLines="20" w:after="48"/>
              <w:rPr>
                <w:rFonts w:ascii="Tahoma" w:hAnsi="Tahoma" w:cs="Tahoma"/>
                <w:sz w:val="18"/>
                <w:szCs w:val="18"/>
                <w:lang w:val="en-US"/>
              </w:rPr>
            </w:pPr>
          </w:p>
        </w:tc>
      </w:tr>
      <w:tr w:rsidR="00485C68" w:rsidRPr="00485C68" w14:paraId="62D005FA" w14:textId="77777777" w:rsidTr="00F96F84">
        <w:trPr>
          <w:trHeight w:val="194"/>
        </w:trPr>
        <w:tc>
          <w:tcPr>
            <w:tcW w:w="709" w:type="dxa"/>
            <w:vMerge/>
          </w:tcPr>
          <w:p w14:paraId="0BAB24CC" w14:textId="77777777" w:rsidR="00586A61" w:rsidRPr="00485C68" w:rsidRDefault="00586A61" w:rsidP="00586A61">
            <w:pPr>
              <w:spacing w:beforeLines="20" w:before="48" w:afterLines="20" w:after="48"/>
              <w:rPr>
                <w:rFonts w:ascii="Tahoma" w:hAnsi="Tahoma" w:cs="Tahoma"/>
                <w:b/>
                <w:sz w:val="18"/>
                <w:szCs w:val="18"/>
                <w:lang w:val="en-US"/>
              </w:rPr>
            </w:pPr>
          </w:p>
        </w:tc>
        <w:tc>
          <w:tcPr>
            <w:tcW w:w="534" w:type="dxa"/>
          </w:tcPr>
          <w:p w14:paraId="3FAF6B6B" w14:textId="77777777" w:rsidR="00586A61" w:rsidRPr="00485C68" w:rsidRDefault="00586A61" w:rsidP="00586A61">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9</w:t>
            </w:r>
          </w:p>
        </w:tc>
        <w:tc>
          <w:tcPr>
            <w:tcW w:w="3426" w:type="dxa"/>
          </w:tcPr>
          <w:p w14:paraId="47B8C262" w14:textId="1AFF94BB" w:rsidR="00586A61" w:rsidRPr="00485C68" w:rsidRDefault="00C85DFE" w:rsidP="00586A61">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Authorization</w:t>
            </w:r>
            <w:r w:rsidR="00586A61" w:rsidRPr="00485C68">
              <w:rPr>
                <w:rFonts w:ascii="Tahoma" w:hAnsi="Tahoma" w:cs="Tahoma"/>
                <w:b/>
                <w:bCs/>
                <w:sz w:val="16"/>
                <w:szCs w:val="16"/>
                <w:lang w:val="en-US"/>
              </w:rPr>
              <w:t xml:space="preserve"> regime</w:t>
            </w:r>
          </w:p>
        </w:tc>
        <w:tc>
          <w:tcPr>
            <w:tcW w:w="5112" w:type="dxa"/>
          </w:tcPr>
          <w:p w14:paraId="160613A1" w14:textId="1E4A69C9" w:rsidR="00586A61" w:rsidRPr="00485C68" w:rsidRDefault="00D5109B" w:rsidP="00586A61">
            <w:pPr>
              <w:spacing w:beforeLines="20" w:before="48" w:afterLines="20" w:after="48"/>
              <w:rPr>
                <w:rFonts w:ascii="Tahoma" w:hAnsi="Tahoma" w:cs="Tahoma"/>
                <w:sz w:val="16"/>
                <w:szCs w:val="16"/>
                <w:lang w:val="en-US"/>
              </w:rPr>
            </w:pPr>
            <w:r w:rsidRPr="00485C68">
              <w:rPr>
                <w:rFonts w:ascii="Tahoma" w:hAnsi="Tahoma" w:cs="Tahoma"/>
                <w:sz w:val="16"/>
                <w:szCs w:val="16"/>
                <w:lang w:val="en-US"/>
              </w:rPr>
              <w:t>License exemption</w:t>
            </w:r>
          </w:p>
        </w:tc>
        <w:tc>
          <w:tcPr>
            <w:tcW w:w="4820" w:type="dxa"/>
          </w:tcPr>
          <w:p w14:paraId="022BBBCB" w14:textId="77777777" w:rsidR="00586A61" w:rsidRPr="00485C68" w:rsidRDefault="00586A61" w:rsidP="00586A61">
            <w:pPr>
              <w:spacing w:beforeLines="20" w:before="48" w:afterLines="20" w:after="48"/>
              <w:rPr>
                <w:rFonts w:ascii="Tahoma" w:hAnsi="Tahoma" w:cs="Tahoma"/>
                <w:i/>
                <w:sz w:val="18"/>
                <w:szCs w:val="18"/>
                <w:lang w:val="en-US"/>
              </w:rPr>
            </w:pPr>
          </w:p>
        </w:tc>
      </w:tr>
      <w:tr w:rsidR="00485C68" w:rsidRPr="00485C68" w14:paraId="3D47711B" w14:textId="77777777" w:rsidTr="00B90275">
        <w:trPr>
          <w:trHeight w:val="649"/>
        </w:trPr>
        <w:tc>
          <w:tcPr>
            <w:tcW w:w="709" w:type="dxa"/>
            <w:vMerge/>
          </w:tcPr>
          <w:p w14:paraId="6182409B" w14:textId="77777777" w:rsidR="00586A61" w:rsidRPr="00485C68" w:rsidRDefault="00586A61" w:rsidP="00586A61">
            <w:pPr>
              <w:spacing w:beforeLines="20" w:before="48" w:afterLines="20" w:after="48"/>
              <w:rPr>
                <w:rFonts w:ascii="Tahoma" w:hAnsi="Tahoma" w:cs="Tahoma"/>
                <w:b/>
                <w:sz w:val="18"/>
                <w:szCs w:val="18"/>
                <w:lang w:val="en-US"/>
              </w:rPr>
            </w:pPr>
          </w:p>
        </w:tc>
        <w:tc>
          <w:tcPr>
            <w:tcW w:w="534" w:type="dxa"/>
          </w:tcPr>
          <w:p w14:paraId="5CF563A8" w14:textId="77777777" w:rsidR="00586A61" w:rsidRPr="00485C68" w:rsidRDefault="00586A61" w:rsidP="00586A61">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10</w:t>
            </w:r>
          </w:p>
        </w:tc>
        <w:tc>
          <w:tcPr>
            <w:tcW w:w="3426" w:type="dxa"/>
          </w:tcPr>
          <w:p w14:paraId="4CFD0CB5" w14:textId="13073CBB" w:rsidR="00586A61" w:rsidRPr="00485C68" w:rsidRDefault="00586A61" w:rsidP="00586A61">
            <w:pPr>
              <w:spacing w:beforeLines="20" w:before="48" w:afterLines="20" w:after="48"/>
              <w:jc w:val="both"/>
              <w:rPr>
                <w:rFonts w:ascii="Tahoma" w:hAnsi="Tahoma" w:cs="Tahoma"/>
                <w:sz w:val="16"/>
                <w:szCs w:val="16"/>
                <w:u w:val="single"/>
                <w:lang w:val="en-US"/>
              </w:rPr>
            </w:pPr>
            <w:r w:rsidRPr="00485C68">
              <w:rPr>
                <w:rFonts w:ascii="Tahoma" w:hAnsi="Tahoma" w:cs="Tahoma"/>
                <w:b/>
                <w:bCs/>
                <w:sz w:val="16"/>
                <w:szCs w:val="16"/>
                <w:lang w:val="en-US"/>
              </w:rPr>
              <w:t>Additional essential requirements (According to Article 3 Paragraph 3 of 2014/53/EU Directive)</w:t>
            </w:r>
          </w:p>
        </w:tc>
        <w:tc>
          <w:tcPr>
            <w:tcW w:w="5112" w:type="dxa"/>
          </w:tcPr>
          <w:p w14:paraId="22DD4C14" w14:textId="77777777" w:rsidR="00586A61" w:rsidRPr="00485C68" w:rsidRDefault="00586A61" w:rsidP="00586A61">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820" w:type="dxa"/>
          </w:tcPr>
          <w:p w14:paraId="1EBC6A51" w14:textId="77777777" w:rsidR="00586A61" w:rsidRPr="00485C68" w:rsidRDefault="00586A61" w:rsidP="00586A61">
            <w:pPr>
              <w:spacing w:beforeLines="20" w:before="48" w:afterLines="20" w:after="48"/>
              <w:rPr>
                <w:rFonts w:ascii="Tahoma" w:hAnsi="Tahoma" w:cs="Tahoma"/>
                <w:sz w:val="18"/>
                <w:szCs w:val="18"/>
                <w:lang w:val="en-US"/>
              </w:rPr>
            </w:pPr>
          </w:p>
        </w:tc>
      </w:tr>
      <w:tr w:rsidR="00485C68" w:rsidRPr="00485C68" w14:paraId="2F37D8C5" w14:textId="77777777" w:rsidTr="00F96F84">
        <w:trPr>
          <w:trHeight w:val="180"/>
        </w:trPr>
        <w:tc>
          <w:tcPr>
            <w:tcW w:w="709" w:type="dxa"/>
            <w:vMerge/>
          </w:tcPr>
          <w:p w14:paraId="78CADDD0" w14:textId="77777777" w:rsidR="00586A61" w:rsidRPr="00485C68" w:rsidRDefault="00586A61" w:rsidP="00586A61">
            <w:pPr>
              <w:spacing w:beforeLines="20" w:before="48" w:afterLines="20" w:after="48"/>
              <w:rPr>
                <w:rFonts w:ascii="Tahoma" w:hAnsi="Tahoma" w:cs="Tahoma"/>
                <w:b/>
                <w:bCs/>
                <w:sz w:val="18"/>
                <w:szCs w:val="18"/>
                <w:lang w:val="en-US"/>
              </w:rPr>
            </w:pPr>
          </w:p>
        </w:tc>
        <w:tc>
          <w:tcPr>
            <w:tcW w:w="534" w:type="dxa"/>
          </w:tcPr>
          <w:p w14:paraId="19AC7FEF" w14:textId="77777777" w:rsidR="00586A61" w:rsidRPr="00485C68" w:rsidRDefault="00586A61" w:rsidP="00586A61">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11</w:t>
            </w:r>
          </w:p>
        </w:tc>
        <w:tc>
          <w:tcPr>
            <w:tcW w:w="3426" w:type="dxa"/>
          </w:tcPr>
          <w:p w14:paraId="09B4A19C" w14:textId="1182D15F" w:rsidR="00586A61" w:rsidRPr="00485C68" w:rsidRDefault="00586A61" w:rsidP="00586A61">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Assumptions on spectrum planning</w:t>
            </w:r>
          </w:p>
        </w:tc>
        <w:tc>
          <w:tcPr>
            <w:tcW w:w="5112" w:type="dxa"/>
          </w:tcPr>
          <w:p w14:paraId="71A89078" w14:textId="77777777" w:rsidR="00586A61" w:rsidRPr="00485C68" w:rsidRDefault="00586A61" w:rsidP="00586A61">
            <w:pPr>
              <w:spacing w:beforeLines="20" w:before="48" w:afterLines="20" w:after="48"/>
              <w:rPr>
                <w:rFonts w:ascii="Tahoma" w:hAnsi="Tahoma" w:cs="Tahoma"/>
                <w:iCs/>
                <w:sz w:val="16"/>
                <w:szCs w:val="16"/>
                <w:lang w:val="en-US"/>
              </w:rPr>
            </w:pPr>
            <w:r w:rsidRPr="00485C68">
              <w:rPr>
                <w:rFonts w:ascii="Tahoma" w:hAnsi="Tahoma" w:cs="Tahoma"/>
                <w:sz w:val="16"/>
                <w:szCs w:val="16"/>
                <w:lang w:val="en-US"/>
              </w:rPr>
              <w:t>-</w:t>
            </w:r>
          </w:p>
        </w:tc>
        <w:tc>
          <w:tcPr>
            <w:tcW w:w="4820" w:type="dxa"/>
          </w:tcPr>
          <w:p w14:paraId="6ABB51A3" w14:textId="77777777" w:rsidR="00586A61" w:rsidRPr="00485C68" w:rsidRDefault="00586A61" w:rsidP="00586A61">
            <w:pPr>
              <w:spacing w:beforeLines="20" w:before="48" w:afterLines="20" w:after="48"/>
              <w:rPr>
                <w:rFonts w:ascii="Tahoma" w:hAnsi="Tahoma" w:cs="Tahoma"/>
                <w:iCs/>
                <w:sz w:val="18"/>
                <w:szCs w:val="18"/>
                <w:lang w:val="en-US"/>
              </w:rPr>
            </w:pPr>
          </w:p>
        </w:tc>
      </w:tr>
      <w:tr w:rsidR="00485C68" w:rsidRPr="00485C68" w14:paraId="538CC94C" w14:textId="77777777" w:rsidTr="00F96F84">
        <w:trPr>
          <w:trHeight w:val="241"/>
        </w:trPr>
        <w:tc>
          <w:tcPr>
            <w:tcW w:w="709" w:type="dxa"/>
            <w:vMerge w:val="restart"/>
            <w:textDirection w:val="btLr"/>
          </w:tcPr>
          <w:p w14:paraId="0C83CF64" w14:textId="06EA78ED" w:rsidR="00586A61" w:rsidRPr="00485C68" w:rsidRDefault="008236D7" w:rsidP="00586A61">
            <w:pPr>
              <w:spacing w:beforeLines="20" w:before="48" w:afterLines="20" w:after="48"/>
              <w:ind w:left="113" w:right="113"/>
              <w:jc w:val="center"/>
              <w:rPr>
                <w:rFonts w:ascii="Tahoma" w:hAnsi="Tahoma" w:cs="Tahoma"/>
                <w:b/>
                <w:bCs/>
                <w:sz w:val="16"/>
                <w:szCs w:val="16"/>
                <w:lang w:val="en-US"/>
              </w:rPr>
            </w:pPr>
            <w:r w:rsidRPr="00485C68">
              <w:rPr>
                <w:rFonts w:ascii="Tahoma" w:hAnsi="Tahoma" w:cs="Tahoma"/>
                <w:b/>
                <w:bCs/>
                <w:sz w:val="16"/>
                <w:szCs w:val="16"/>
                <w:lang w:val="en-US"/>
              </w:rPr>
              <w:t xml:space="preserve">Informative Part </w:t>
            </w:r>
          </w:p>
        </w:tc>
        <w:tc>
          <w:tcPr>
            <w:tcW w:w="534" w:type="dxa"/>
          </w:tcPr>
          <w:p w14:paraId="37B7F04B" w14:textId="77777777" w:rsidR="00586A61" w:rsidRPr="00485C68" w:rsidRDefault="00586A61" w:rsidP="00586A61">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12</w:t>
            </w:r>
          </w:p>
        </w:tc>
        <w:tc>
          <w:tcPr>
            <w:tcW w:w="3426" w:type="dxa"/>
          </w:tcPr>
          <w:p w14:paraId="268A333B" w14:textId="356A73BD" w:rsidR="00586A61" w:rsidRPr="00485C68" w:rsidRDefault="00586A61" w:rsidP="00586A61">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Planned changes</w:t>
            </w:r>
          </w:p>
        </w:tc>
        <w:tc>
          <w:tcPr>
            <w:tcW w:w="5112" w:type="dxa"/>
          </w:tcPr>
          <w:p w14:paraId="1EDC2AF0" w14:textId="77777777" w:rsidR="00586A61" w:rsidRPr="00485C68" w:rsidRDefault="00586A61" w:rsidP="00586A61">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820" w:type="dxa"/>
          </w:tcPr>
          <w:p w14:paraId="7F67FE1E" w14:textId="77777777" w:rsidR="00586A61" w:rsidRPr="00485C68" w:rsidRDefault="00586A61" w:rsidP="00586A61">
            <w:pPr>
              <w:spacing w:beforeLines="20" w:before="48" w:afterLines="20" w:after="48"/>
              <w:rPr>
                <w:rFonts w:ascii="Tahoma" w:hAnsi="Tahoma" w:cs="Tahoma"/>
                <w:sz w:val="18"/>
                <w:szCs w:val="18"/>
                <w:lang w:val="en-US"/>
              </w:rPr>
            </w:pPr>
          </w:p>
        </w:tc>
      </w:tr>
      <w:tr w:rsidR="00485C68" w:rsidRPr="00485C68" w14:paraId="0829B358" w14:textId="77777777" w:rsidTr="00B90275">
        <w:trPr>
          <w:trHeight w:val="341"/>
        </w:trPr>
        <w:tc>
          <w:tcPr>
            <w:tcW w:w="709" w:type="dxa"/>
            <w:vMerge/>
          </w:tcPr>
          <w:p w14:paraId="5B1340F3" w14:textId="77777777" w:rsidR="00586A61" w:rsidRPr="00485C68" w:rsidRDefault="00586A61" w:rsidP="00586A61">
            <w:pPr>
              <w:spacing w:beforeLines="20" w:before="48" w:afterLines="20" w:after="48"/>
              <w:rPr>
                <w:rFonts w:ascii="Tahoma" w:hAnsi="Tahoma" w:cs="Tahoma"/>
                <w:b/>
                <w:bCs/>
                <w:sz w:val="18"/>
                <w:szCs w:val="18"/>
                <w:lang w:val="en-US"/>
              </w:rPr>
            </w:pPr>
          </w:p>
        </w:tc>
        <w:tc>
          <w:tcPr>
            <w:tcW w:w="534" w:type="dxa"/>
          </w:tcPr>
          <w:p w14:paraId="0CAF8A0A" w14:textId="77777777" w:rsidR="00586A61" w:rsidRPr="00485C68" w:rsidRDefault="00586A61" w:rsidP="00586A61">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13</w:t>
            </w:r>
          </w:p>
        </w:tc>
        <w:tc>
          <w:tcPr>
            <w:tcW w:w="3426" w:type="dxa"/>
          </w:tcPr>
          <w:p w14:paraId="454F5A5B" w14:textId="6A96C17B" w:rsidR="00586A61" w:rsidRPr="00485C68" w:rsidRDefault="00586A61" w:rsidP="00586A61">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Reference</w:t>
            </w:r>
          </w:p>
        </w:tc>
        <w:tc>
          <w:tcPr>
            <w:tcW w:w="5112" w:type="dxa"/>
          </w:tcPr>
          <w:p w14:paraId="104A1BCB" w14:textId="444B5480" w:rsidR="00586A61" w:rsidRPr="00485C68" w:rsidRDefault="00586A61" w:rsidP="00586A61">
            <w:pPr>
              <w:spacing w:beforeLines="20" w:before="48" w:afterLines="20" w:after="48"/>
              <w:jc w:val="both"/>
              <w:rPr>
                <w:rFonts w:ascii="Tahoma" w:hAnsi="Tahoma" w:cs="Tahoma"/>
                <w:sz w:val="16"/>
                <w:szCs w:val="16"/>
                <w:lang w:val="en-US"/>
              </w:rPr>
            </w:pPr>
            <w:r w:rsidRPr="00485C68">
              <w:rPr>
                <w:rFonts w:ascii="Tahoma" w:hAnsi="Tahoma" w:cs="Tahoma"/>
                <w:sz w:val="16"/>
                <w:szCs w:val="16"/>
                <w:lang w:val="en-US"/>
              </w:rPr>
              <w:t xml:space="preserve">EN 300 220; </w:t>
            </w:r>
            <w:r w:rsidRPr="00485C68">
              <w:rPr>
                <w:rFonts w:ascii="Tahoma" w:hAnsi="Tahoma" w:cs="Tahoma"/>
                <w:iCs/>
                <w:sz w:val="16"/>
                <w:szCs w:val="16"/>
                <w:lang w:val="en-US"/>
              </w:rPr>
              <w:t xml:space="preserve">Commission Implementing Decision (EU) 2025/105 amending Decision 2006/771/EC updating </w:t>
            </w:r>
            <w:r w:rsidR="004C2C09">
              <w:rPr>
                <w:rFonts w:ascii="Tahoma" w:hAnsi="Tahoma" w:cs="Tahoma"/>
                <w:iCs/>
                <w:sz w:val="16"/>
                <w:szCs w:val="16"/>
                <w:lang w:val="en-US"/>
              </w:rPr>
              <w:t>harmonised</w:t>
            </w:r>
            <w:r w:rsidRPr="00485C68">
              <w:rPr>
                <w:rFonts w:ascii="Tahoma" w:hAnsi="Tahoma" w:cs="Tahoma"/>
                <w:iCs/>
                <w:sz w:val="16"/>
                <w:szCs w:val="16"/>
                <w:lang w:val="en-US"/>
              </w:rPr>
              <w:t xml:space="preserve"> technical conditions in the area of radio spectrum use for short-range devices and repealing Implementing Decision 2014/641/EU on </w:t>
            </w:r>
            <w:r w:rsidR="004C2C09">
              <w:rPr>
                <w:rFonts w:ascii="Tahoma" w:hAnsi="Tahoma" w:cs="Tahoma"/>
                <w:iCs/>
                <w:sz w:val="16"/>
                <w:szCs w:val="16"/>
                <w:lang w:val="en-US"/>
              </w:rPr>
              <w:t>harmonised</w:t>
            </w:r>
            <w:r w:rsidRPr="00485C68">
              <w:rPr>
                <w:rFonts w:ascii="Tahoma" w:hAnsi="Tahoma" w:cs="Tahoma"/>
                <w:iCs/>
                <w:sz w:val="16"/>
                <w:szCs w:val="16"/>
                <w:lang w:val="en-US"/>
              </w:rPr>
              <w:t xml:space="preserve"> technical conditions of radio spectrum use by wireless audio programme making and special events equipment in the Union</w:t>
            </w:r>
            <w:r w:rsidRPr="00485C68">
              <w:rPr>
                <w:rFonts w:ascii="Tahoma" w:hAnsi="Tahoma" w:cs="Tahoma"/>
                <w:sz w:val="16"/>
                <w:szCs w:val="16"/>
                <w:lang w:val="en-US"/>
              </w:rPr>
              <w:t>; ERC/REC 70-03</w:t>
            </w:r>
          </w:p>
        </w:tc>
        <w:tc>
          <w:tcPr>
            <w:tcW w:w="4820" w:type="dxa"/>
          </w:tcPr>
          <w:p w14:paraId="06190035" w14:textId="77777777" w:rsidR="00586A61" w:rsidRPr="00485C68" w:rsidRDefault="00586A61" w:rsidP="00586A61">
            <w:pPr>
              <w:spacing w:beforeLines="20" w:before="48" w:afterLines="20" w:after="48"/>
              <w:rPr>
                <w:rFonts w:ascii="Tahoma" w:hAnsi="Tahoma" w:cs="Tahoma"/>
                <w:sz w:val="18"/>
                <w:szCs w:val="18"/>
                <w:lang w:val="en-US"/>
              </w:rPr>
            </w:pPr>
          </w:p>
        </w:tc>
      </w:tr>
      <w:tr w:rsidR="00485C68" w:rsidRPr="00485C68" w14:paraId="27B16CA1" w14:textId="77777777" w:rsidTr="00F96F84">
        <w:trPr>
          <w:trHeight w:val="73"/>
        </w:trPr>
        <w:tc>
          <w:tcPr>
            <w:tcW w:w="709" w:type="dxa"/>
            <w:vMerge/>
          </w:tcPr>
          <w:p w14:paraId="42D1F263" w14:textId="77777777" w:rsidR="00586A61" w:rsidRPr="00485C68" w:rsidRDefault="00586A61" w:rsidP="00586A61">
            <w:pPr>
              <w:spacing w:beforeLines="20" w:before="48" w:afterLines="20" w:after="48"/>
              <w:rPr>
                <w:rFonts w:ascii="Tahoma" w:hAnsi="Tahoma" w:cs="Tahoma"/>
                <w:b/>
                <w:bCs/>
                <w:sz w:val="18"/>
                <w:szCs w:val="18"/>
                <w:lang w:val="en-US"/>
              </w:rPr>
            </w:pPr>
          </w:p>
        </w:tc>
        <w:tc>
          <w:tcPr>
            <w:tcW w:w="534" w:type="dxa"/>
          </w:tcPr>
          <w:p w14:paraId="0B4C9B62" w14:textId="77777777" w:rsidR="00586A61" w:rsidRPr="00485C68" w:rsidRDefault="00586A61" w:rsidP="00586A61">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14</w:t>
            </w:r>
          </w:p>
        </w:tc>
        <w:tc>
          <w:tcPr>
            <w:tcW w:w="3426" w:type="dxa"/>
          </w:tcPr>
          <w:p w14:paraId="14F1A2CB" w14:textId="1789C606" w:rsidR="00586A61" w:rsidRPr="00485C68" w:rsidRDefault="00586A61" w:rsidP="00586A61">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Notification number</w:t>
            </w:r>
          </w:p>
        </w:tc>
        <w:tc>
          <w:tcPr>
            <w:tcW w:w="5112" w:type="dxa"/>
          </w:tcPr>
          <w:p w14:paraId="14FF1553" w14:textId="77777777" w:rsidR="00586A61" w:rsidRPr="00485C68" w:rsidRDefault="00586A61" w:rsidP="00586A61">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820" w:type="dxa"/>
          </w:tcPr>
          <w:p w14:paraId="18E1C0E2" w14:textId="77777777" w:rsidR="00586A61" w:rsidRPr="00485C68" w:rsidRDefault="00586A61" w:rsidP="00586A61">
            <w:pPr>
              <w:spacing w:beforeLines="20" w:before="48" w:afterLines="20" w:after="48"/>
              <w:rPr>
                <w:rFonts w:ascii="Tahoma" w:hAnsi="Tahoma" w:cs="Tahoma"/>
                <w:sz w:val="18"/>
                <w:szCs w:val="18"/>
                <w:lang w:val="en-US"/>
              </w:rPr>
            </w:pPr>
          </w:p>
        </w:tc>
      </w:tr>
      <w:tr w:rsidR="00485C68" w:rsidRPr="00485C68" w14:paraId="00933776" w14:textId="77777777" w:rsidTr="00F96F84">
        <w:trPr>
          <w:trHeight w:val="178"/>
        </w:trPr>
        <w:tc>
          <w:tcPr>
            <w:tcW w:w="709" w:type="dxa"/>
            <w:vMerge/>
          </w:tcPr>
          <w:p w14:paraId="5CA11DC0" w14:textId="77777777" w:rsidR="00586A61" w:rsidRPr="00485C68" w:rsidRDefault="00586A61" w:rsidP="00586A61">
            <w:pPr>
              <w:spacing w:beforeLines="20" w:before="48" w:afterLines="20" w:after="48"/>
              <w:rPr>
                <w:rFonts w:ascii="Tahoma" w:hAnsi="Tahoma" w:cs="Tahoma"/>
                <w:b/>
                <w:bCs/>
                <w:sz w:val="18"/>
                <w:szCs w:val="18"/>
                <w:lang w:val="en-US"/>
              </w:rPr>
            </w:pPr>
          </w:p>
        </w:tc>
        <w:tc>
          <w:tcPr>
            <w:tcW w:w="534" w:type="dxa"/>
          </w:tcPr>
          <w:p w14:paraId="2BFF309C" w14:textId="77777777" w:rsidR="00586A61" w:rsidRPr="00485C68" w:rsidRDefault="00586A61" w:rsidP="00586A61">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15</w:t>
            </w:r>
          </w:p>
        </w:tc>
        <w:tc>
          <w:tcPr>
            <w:tcW w:w="3426" w:type="dxa"/>
          </w:tcPr>
          <w:p w14:paraId="77F88CB0" w14:textId="6390E263" w:rsidR="00586A61" w:rsidRPr="00485C68" w:rsidRDefault="00586A61" w:rsidP="00586A61">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Remarks</w:t>
            </w:r>
          </w:p>
        </w:tc>
        <w:tc>
          <w:tcPr>
            <w:tcW w:w="5112" w:type="dxa"/>
          </w:tcPr>
          <w:p w14:paraId="153A28BC" w14:textId="77777777" w:rsidR="00586A61" w:rsidRPr="00485C68" w:rsidRDefault="00586A61" w:rsidP="00586A61">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820" w:type="dxa"/>
          </w:tcPr>
          <w:p w14:paraId="7339843E" w14:textId="77777777" w:rsidR="00586A61" w:rsidRPr="00485C68" w:rsidRDefault="00586A61" w:rsidP="00586A61">
            <w:pPr>
              <w:spacing w:beforeLines="20" w:before="48" w:afterLines="20" w:after="48"/>
              <w:rPr>
                <w:rFonts w:ascii="Tahoma" w:hAnsi="Tahoma" w:cs="Tahoma"/>
                <w:sz w:val="18"/>
                <w:szCs w:val="18"/>
                <w:lang w:val="en-US"/>
              </w:rPr>
            </w:pPr>
          </w:p>
        </w:tc>
      </w:tr>
    </w:tbl>
    <w:p w14:paraId="69FF40D8" w14:textId="0C6FA3E3" w:rsidR="00A46371" w:rsidRPr="00485C68" w:rsidRDefault="00100789">
      <w:pPr>
        <w:autoSpaceDE/>
        <w:autoSpaceDN/>
        <w:rPr>
          <w:rFonts w:ascii="Tahoma" w:hAnsi="Tahoma" w:cs="Tahoma"/>
          <w:sz w:val="16"/>
          <w:szCs w:val="16"/>
          <w:lang w:val="en-US"/>
        </w:rPr>
      </w:pPr>
      <w:r w:rsidRPr="00485C68">
        <w:rPr>
          <w:rFonts w:ascii="Tahoma" w:hAnsi="Tahoma" w:cs="Tahoma"/>
          <w:sz w:val="16"/>
          <w:szCs w:val="16"/>
          <w:lang w:val="en-US"/>
        </w:rPr>
        <w:t xml:space="preserve">F1- RTIR  </w:t>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045AB1" w:rsidRPr="00485C68">
        <w:rPr>
          <w:rFonts w:ascii="Tahoma" w:hAnsi="Tahoma" w:cs="Tahoma"/>
          <w:sz w:val="16"/>
          <w:szCs w:val="16"/>
          <w:lang w:val="en-US"/>
        </w:rPr>
        <w:t xml:space="preserve"> Edition:1; Revision:1</w:t>
      </w:r>
      <w:r w:rsidR="00A46371" w:rsidRPr="00485C68">
        <w:rPr>
          <w:rFonts w:ascii="Tahoma" w:hAnsi="Tahoma" w:cs="Tahoma"/>
          <w:sz w:val="16"/>
          <w:szCs w:val="16"/>
          <w:lang w:val="en-US"/>
        </w:rPr>
        <w:br w:type="page"/>
      </w:r>
    </w:p>
    <w:tbl>
      <w:tblPr>
        <w:tblW w:w="14434" w:type="dxa"/>
        <w:tblInd w:w="-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94"/>
        <w:gridCol w:w="3118"/>
        <w:gridCol w:w="6512"/>
        <w:gridCol w:w="1890"/>
        <w:gridCol w:w="1620"/>
      </w:tblGrid>
      <w:tr w:rsidR="00485C68" w:rsidRPr="00485C68" w14:paraId="23A1EE03" w14:textId="77777777" w:rsidTr="008D7795">
        <w:trPr>
          <w:trHeight w:val="240"/>
        </w:trPr>
        <w:tc>
          <w:tcPr>
            <w:tcW w:w="1294" w:type="dxa"/>
            <w:vAlign w:val="center"/>
          </w:tcPr>
          <w:p w14:paraId="00679C51" w14:textId="30B0559F" w:rsidR="00035E86" w:rsidRPr="00485C68" w:rsidRDefault="00035E86" w:rsidP="00035E86">
            <w:pPr>
              <w:spacing w:before="100" w:after="100"/>
              <w:rPr>
                <w:rFonts w:ascii="Tahoma" w:hAnsi="Tahoma" w:cs="Tahoma"/>
                <w:b/>
                <w:sz w:val="16"/>
                <w:szCs w:val="16"/>
                <w:lang w:val="en-US"/>
              </w:rPr>
            </w:pPr>
            <w:r w:rsidRPr="00485C68">
              <w:rPr>
                <w:rFonts w:ascii="Tahoma" w:hAnsi="Tahoma" w:cs="Tahoma"/>
                <w:b/>
                <w:sz w:val="16"/>
                <w:szCs w:val="16"/>
                <w:lang w:val="en-US"/>
              </w:rPr>
              <w:lastRenderedPageBreak/>
              <w:t>ROMANIA</w:t>
            </w:r>
          </w:p>
        </w:tc>
        <w:tc>
          <w:tcPr>
            <w:tcW w:w="3118" w:type="dxa"/>
            <w:vAlign w:val="center"/>
          </w:tcPr>
          <w:p w14:paraId="21E47232" w14:textId="3DE55548" w:rsidR="00035E86" w:rsidRPr="00485C68" w:rsidRDefault="00035E86" w:rsidP="00035E86">
            <w:pPr>
              <w:spacing w:before="100" w:after="100"/>
              <w:rPr>
                <w:rFonts w:ascii="Tahoma" w:hAnsi="Tahoma" w:cs="Tahoma"/>
                <w:b/>
                <w:sz w:val="16"/>
                <w:szCs w:val="16"/>
                <w:lang w:val="en-US"/>
              </w:rPr>
            </w:pPr>
            <w:r w:rsidRPr="00485C68">
              <w:rPr>
                <w:rFonts w:ascii="Tahoma" w:hAnsi="Tahoma" w:cs="Tahoma"/>
                <w:b/>
                <w:bCs/>
                <w:sz w:val="16"/>
                <w:szCs w:val="16"/>
                <w:lang w:val="en-US"/>
              </w:rPr>
              <w:t>Radio Interface Specification</w:t>
            </w:r>
          </w:p>
        </w:tc>
        <w:tc>
          <w:tcPr>
            <w:tcW w:w="6512" w:type="dxa"/>
            <w:vAlign w:val="center"/>
          </w:tcPr>
          <w:p w14:paraId="53FDA66E" w14:textId="0B39FC20" w:rsidR="00035E86" w:rsidRPr="00485C68" w:rsidRDefault="00035E86" w:rsidP="00035E86">
            <w:pPr>
              <w:spacing w:before="100" w:after="100"/>
              <w:rPr>
                <w:rFonts w:ascii="Tahoma" w:hAnsi="Tahoma" w:cs="Tahoma"/>
                <w:b/>
                <w:sz w:val="16"/>
                <w:szCs w:val="16"/>
                <w:lang w:val="en-US"/>
              </w:rPr>
            </w:pPr>
            <w:r w:rsidRPr="00485C68">
              <w:rPr>
                <w:rFonts w:ascii="Tahoma" w:hAnsi="Tahoma" w:cs="Tahoma"/>
                <w:b/>
                <w:sz w:val="16"/>
                <w:szCs w:val="16"/>
                <w:lang w:val="en-US"/>
              </w:rPr>
              <w:t>SRD / Non-specific proximity radio device</w:t>
            </w:r>
            <w:r w:rsidR="007058CC">
              <w:rPr>
                <w:rFonts w:ascii="Tahoma" w:hAnsi="Tahoma" w:cs="Tahoma"/>
                <w:b/>
                <w:sz w:val="16"/>
                <w:szCs w:val="16"/>
                <w:lang w:val="en-US"/>
              </w:rPr>
              <w:t>s</w:t>
            </w:r>
            <w:r w:rsidRPr="00485C68">
              <w:rPr>
                <w:rFonts w:ascii="Tahoma" w:hAnsi="Tahoma" w:cs="Tahoma"/>
                <w:b/>
                <w:sz w:val="16"/>
                <w:szCs w:val="16"/>
                <w:lang w:val="en-US"/>
              </w:rPr>
              <w:t xml:space="preserve"> (short-range</w:t>
            </w:r>
            <w:r w:rsidR="00611489" w:rsidRPr="00485C68">
              <w:rPr>
                <w:rFonts w:ascii="Tahoma" w:hAnsi="Tahoma" w:cs="Tahoma"/>
                <w:b/>
                <w:sz w:val="16"/>
                <w:szCs w:val="16"/>
                <w:lang w:val="en-US"/>
              </w:rPr>
              <w:t xml:space="preserve"> device</w:t>
            </w:r>
            <w:r w:rsidR="007058CC">
              <w:rPr>
                <w:rFonts w:ascii="Tahoma" w:hAnsi="Tahoma" w:cs="Tahoma"/>
                <w:b/>
                <w:sz w:val="16"/>
                <w:szCs w:val="16"/>
                <w:lang w:val="en-US"/>
              </w:rPr>
              <w:t>s</w:t>
            </w:r>
            <w:r w:rsidRPr="00485C68">
              <w:rPr>
                <w:rFonts w:ascii="Tahoma" w:hAnsi="Tahoma" w:cs="Tahoma"/>
                <w:b/>
                <w:sz w:val="16"/>
                <w:szCs w:val="16"/>
                <w:lang w:val="en-US"/>
              </w:rPr>
              <w:t>)</w:t>
            </w:r>
          </w:p>
        </w:tc>
        <w:tc>
          <w:tcPr>
            <w:tcW w:w="1890" w:type="dxa"/>
            <w:vAlign w:val="center"/>
          </w:tcPr>
          <w:p w14:paraId="44E6B003" w14:textId="5EDBA796" w:rsidR="00035E86" w:rsidRPr="00485C68" w:rsidRDefault="00035E86" w:rsidP="00035E86">
            <w:pPr>
              <w:spacing w:before="100" w:after="100"/>
              <w:rPr>
                <w:rFonts w:ascii="Tahoma" w:hAnsi="Tahoma" w:cs="Tahoma"/>
                <w:b/>
                <w:sz w:val="16"/>
                <w:szCs w:val="16"/>
                <w:lang w:val="en-US"/>
              </w:rPr>
            </w:pPr>
            <w:r w:rsidRPr="00485C68">
              <w:rPr>
                <w:rFonts w:ascii="Tahoma" w:hAnsi="Tahoma" w:cs="Tahoma"/>
                <w:b/>
                <w:sz w:val="16"/>
                <w:szCs w:val="16"/>
                <w:lang w:val="en-US"/>
              </w:rPr>
              <w:t>RO-IR  SRD-01-26</w:t>
            </w:r>
          </w:p>
        </w:tc>
        <w:tc>
          <w:tcPr>
            <w:tcW w:w="1620" w:type="dxa"/>
            <w:vAlign w:val="center"/>
          </w:tcPr>
          <w:p w14:paraId="60FB4C10" w14:textId="500AF1A9" w:rsidR="00035E86" w:rsidRPr="00485C68" w:rsidRDefault="00035E86" w:rsidP="00035E86">
            <w:pPr>
              <w:spacing w:before="100" w:after="100"/>
              <w:rPr>
                <w:rFonts w:ascii="Tahoma" w:hAnsi="Tahoma" w:cs="Tahoma"/>
                <w:b/>
                <w:sz w:val="16"/>
                <w:szCs w:val="16"/>
                <w:lang w:val="en-US"/>
              </w:rPr>
            </w:pPr>
            <w:r w:rsidRPr="00485C68">
              <w:rPr>
                <w:rFonts w:ascii="Tahoma" w:hAnsi="Tahoma" w:cs="Tahoma"/>
                <w:b/>
                <w:sz w:val="16"/>
                <w:szCs w:val="16"/>
                <w:lang w:val="en-US"/>
              </w:rPr>
              <w:t>Edition 5/2025</w:t>
            </w:r>
          </w:p>
        </w:tc>
      </w:tr>
    </w:tbl>
    <w:p w14:paraId="1634A7A8" w14:textId="77777777" w:rsidR="00E27EB1" w:rsidRPr="00E37E21" w:rsidRDefault="00E27EB1" w:rsidP="0080494C">
      <w:pPr>
        <w:rPr>
          <w:rFonts w:ascii="Tahoma" w:hAnsi="Tahoma" w:cs="Tahoma"/>
          <w:sz w:val="22"/>
          <w:szCs w:val="22"/>
          <w:lang w:val="en-US"/>
        </w:rPr>
      </w:pPr>
    </w:p>
    <w:tbl>
      <w:tblPr>
        <w:tblW w:w="14336" w:type="dxa"/>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7"/>
        <w:gridCol w:w="567"/>
        <w:gridCol w:w="3387"/>
        <w:gridCol w:w="4500"/>
        <w:gridCol w:w="5185"/>
      </w:tblGrid>
      <w:tr w:rsidR="00485C68" w:rsidRPr="00485C68" w14:paraId="283F01C4" w14:textId="77777777" w:rsidTr="00574040">
        <w:trPr>
          <w:trHeight w:val="240"/>
          <w:tblHeader/>
        </w:trPr>
        <w:tc>
          <w:tcPr>
            <w:tcW w:w="697" w:type="dxa"/>
            <w:vAlign w:val="center"/>
          </w:tcPr>
          <w:p w14:paraId="7D10A534" w14:textId="77777777" w:rsidR="00F03B14" w:rsidRPr="00485C68" w:rsidRDefault="00F03B14" w:rsidP="00F03B14">
            <w:pPr>
              <w:spacing w:beforeLines="20" w:before="48" w:afterLines="20" w:after="48"/>
              <w:jc w:val="center"/>
              <w:rPr>
                <w:rFonts w:ascii="Tahoma" w:hAnsi="Tahoma" w:cs="Tahoma"/>
                <w:b/>
                <w:sz w:val="18"/>
                <w:szCs w:val="18"/>
                <w:lang w:val="en-US"/>
              </w:rPr>
            </w:pPr>
          </w:p>
        </w:tc>
        <w:tc>
          <w:tcPr>
            <w:tcW w:w="567" w:type="dxa"/>
            <w:vAlign w:val="center"/>
          </w:tcPr>
          <w:p w14:paraId="029EBF8B" w14:textId="0D841B0F" w:rsidR="00F03B14" w:rsidRPr="00485C68" w:rsidRDefault="00F03B14" w:rsidP="00F03B14">
            <w:pPr>
              <w:spacing w:beforeLines="20" w:before="48" w:afterLines="20" w:after="48"/>
              <w:jc w:val="center"/>
              <w:rPr>
                <w:rFonts w:ascii="Tahoma" w:hAnsi="Tahoma" w:cs="Tahoma"/>
                <w:b/>
                <w:sz w:val="16"/>
                <w:szCs w:val="16"/>
                <w:lang w:val="en-US"/>
              </w:rPr>
            </w:pPr>
          </w:p>
        </w:tc>
        <w:tc>
          <w:tcPr>
            <w:tcW w:w="3387" w:type="dxa"/>
            <w:vAlign w:val="center"/>
          </w:tcPr>
          <w:p w14:paraId="1F26F085" w14:textId="2423D3E1" w:rsidR="00F03B14" w:rsidRPr="00485C68" w:rsidRDefault="00F03B14" w:rsidP="00F03B14">
            <w:pPr>
              <w:spacing w:beforeLines="20" w:before="48" w:afterLines="20" w:after="48"/>
              <w:jc w:val="center"/>
              <w:rPr>
                <w:rFonts w:ascii="Tahoma" w:hAnsi="Tahoma" w:cs="Tahoma"/>
                <w:b/>
                <w:sz w:val="16"/>
                <w:szCs w:val="16"/>
                <w:lang w:val="en-US"/>
              </w:rPr>
            </w:pPr>
          </w:p>
        </w:tc>
        <w:tc>
          <w:tcPr>
            <w:tcW w:w="4500" w:type="dxa"/>
            <w:vAlign w:val="center"/>
          </w:tcPr>
          <w:p w14:paraId="33E5DA90" w14:textId="63F0B385" w:rsidR="00F03B14" w:rsidRPr="00485C68" w:rsidRDefault="00F03B14" w:rsidP="00F03B14">
            <w:pPr>
              <w:spacing w:beforeLines="20" w:before="48" w:afterLines="20" w:after="48"/>
              <w:jc w:val="center"/>
              <w:rPr>
                <w:rFonts w:ascii="Tahoma" w:hAnsi="Tahoma" w:cs="Tahoma"/>
                <w:b/>
                <w:sz w:val="16"/>
                <w:szCs w:val="16"/>
                <w:lang w:val="en-US"/>
              </w:rPr>
            </w:pPr>
          </w:p>
        </w:tc>
        <w:tc>
          <w:tcPr>
            <w:tcW w:w="5185" w:type="dxa"/>
            <w:vAlign w:val="center"/>
          </w:tcPr>
          <w:p w14:paraId="13FE924B" w14:textId="51166A16" w:rsidR="00F03B14" w:rsidRPr="00485C68" w:rsidRDefault="00F03B14" w:rsidP="00F03B14">
            <w:pPr>
              <w:spacing w:beforeLines="20" w:before="48" w:afterLines="20" w:after="48"/>
              <w:jc w:val="center"/>
              <w:rPr>
                <w:rFonts w:ascii="Tahoma" w:hAnsi="Tahoma" w:cs="Tahoma"/>
                <w:b/>
                <w:sz w:val="16"/>
                <w:szCs w:val="16"/>
                <w:lang w:val="en-US"/>
              </w:rPr>
            </w:pPr>
          </w:p>
        </w:tc>
      </w:tr>
      <w:tr w:rsidR="00485C68" w:rsidRPr="00485C68" w14:paraId="256B62D5" w14:textId="77777777" w:rsidTr="00F53BA9">
        <w:trPr>
          <w:trHeight w:val="489"/>
        </w:trPr>
        <w:tc>
          <w:tcPr>
            <w:tcW w:w="697" w:type="dxa"/>
            <w:vMerge w:val="restart"/>
            <w:textDirection w:val="btLr"/>
          </w:tcPr>
          <w:p w14:paraId="143390BA" w14:textId="0670F82D" w:rsidR="008236D7" w:rsidRPr="00485C68" w:rsidRDefault="00B92B31" w:rsidP="008236D7">
            <w:pPr>
              <w:spacing w:beforeLines="20" w:before="48" w:afterLines="20" w:after="48"/>
              <w:ind w:left="113" w:right="113"/>
              <w:jc w:val="center"/>
              <w:rPr>
                <w:rFonts w:ascii="Tahoma" w:hAnsi="Tahoma" w:cs="Tahoma"/>
                <w:b/>
                <w:sz w:val="16"/>
                <w:szCs w:val="16"/>
                <w:lang w:val="en-US"/>
              </w:rPr>
            </w:pPr>
            <w:r w:rsidRPr="00485C68">
              <w:rPr>
                <w:rFonts w:ascii="Tahoma" w:hAnsi="Tahoma" w:cs="Tahoma"/>
                <w:b/>
                <w:sz w:val="16"/>
                <w:szCs w:val="16"/>
                <w:lang w:val="en-US"/>
              </w:rPr>
              <w:t xml:space="preserve">Normative Part </w:t>
            </w:r>
          </w:p>
        </w:tc>
        <w:tc>
          <w:tcPr>
            <w:tcW w:w="567" w:type="dxa"/>
          </w:tcPr>
          <w:p w14:paraId="1943DEDA" w14:textId="77777777" w:rsidR="008236D7" w:rsidRPr="00485C68" w:rsidRDefault="008236D7" w:rsidP="008236D7">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1</w:t>
            </w:r>
          </w:p>
        </w:tc>
        <w:tc>
          <w:tcPr>
            <w:tcW w:w="3387" w:type="dxa"/>
          </w:tcPr>
          <w:p w14:paraId="5BC91C46" w14:textId="72661982" w:rsidR="008236D7" w:rsidRPr="00485C68" w:rsidRDefault="008236D7" w:rsidP="008236D7">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Radiocommunication Service</w:t>
            </w:r>
          </w:p>
        </w:tc>
        <w:tc>
          <w:tcPr>
            <w:tcW w:w="4500" w:type="dxa"/>
          </w:tcPr>
          <w:p w14:paraId="4D4E836B" w14:textId="3C1DE711" w:rsidR="008236D7" w:rsidRPr="00485C68" w:rsidRDefault="008236D7" w:rsidP="008236D7">
            <w:pPr>
              <w:spacing w:beforeLines="20" w:before="48" w:afterLines="20" w:after="48"/>
              <w:rPr>
                <w:rFonts w:ascii="Tahoma" w:hAnsi="Tahoma" w:cs="Tahoma"/>
                <w:sz w:val="16"/>
                <w:szCs w:val="16"/>
                <w:lang w:val="en-US"/>
              </w:rPr>
            </w:pPr>
            <w:r w:rsidRPr="00485C68">
              <w:rPr>
                <w:rFonts w:ascii="Tahoma" w:hAnsi="Tahoma" w:cs="Tahoma"/>
                <w:sz w:val="16"/>
                <w:szCs w:val="16"/>
                <w:lang w:val="en-US"/>
              </w:rPr>
              <w:t xml:space="preserve">Mobile </w:t>
            </w:r>
          </w:p>
        </w:tc>
        <w:tc>
          <w:tcPr>
            <w:tcW w:w="5185" w:type="dxa"/>
          </w:tcPr>
          <w:p w14:paraId="58147F7A" w14:textId="77777777" w:rsidR="008236D7" w:rsidRPr="00485C68" w:rsidRDefault="008236D7" w:rsidP="008236D7">
            <w:pPr>
              <w:spacing w:beforeLines="20" w:before="48" w:afterLines="20" w:after="48"/>
              <w:rPr>
                <w:rFonts w:ascii="Tahoma" w:hAnsi="Tahoma" w:cs="Tahoma"/>
                <w:sz w:val="16"/>
                <w:szCs w:val="16"/>
                <w:lang w:val="en-US"/>
              </w:rPr>
            </w:pPr>
          </w:p>
        </w:tc>
      </w:tr>
      <w:tr w:rsidR="00485C68" w:rsidRPr="00485C68" w14:paraId="79E45669" w14:textId="77777777" w:rsidTr="00F53BA9">
        <w:trPr>
          <w:trHeight w:val="706"/>
        </w:trPr>
        <w:tc>
          <w:tcPr>
            <w:tcW w:w="697" w:type="dxa"/>
            <w:vMerge/>
          </w:tcPr>
          <w:p w14:paraId="23BB545B" w14:textId="77777777" w:rsidR="008236D7" w:rsidRPr="00485C68" w:rsidRDefault="008236D7" w:rsidP="008236D7">
            <w:pPr>
              <w:spacing w:beforeLines="20" w:before="48" w:afterLines="20" w:after="48"/>
              <w:rPr>
                <w:rFonts w:ascii="Tahoma" w:hAnsi="Tahoma" w:cs="Tahoma"/>
                <w:b/>
                <w:sz w:val="18"/>
                <w:szCs w:val="18"/>
                <w:lang w:val="en-US"/>
              </w:rPr>
            </w:pPr>
          </w:p>
        </w:tc>
        <w:tc>
          <w:tcPr>
            <w:tcW w:w="567" w:type="dxa"/>
          </w:tcPr>
          <w:p w14:paraId="649FEBC4" w14:textId="77777777" w:rsidR="008236D7" w:rsidRPr="00485C68" w:rsidRDefault="008236D7" w:rsidP="008236D7">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2</w:t>
            </w:r>
          </w:p>
        </w:tc>
        <w:tc>
          <w:tcPr>
            <w:tcW w:w="3387" w:type="dxa"/>
          </w:tcPr>
          <w:p w14:paraId="6624ADB2" w14:textId="1ECE001C" w:rsidR="008236D7" w:rsidRPr="00485C68" w:rsidRDefault="008236D7" w:rsidP="008236D7">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Application</w:t>
            </w:r>
          </w:p>
        </w:tc>
        <w:tc>
          <w:tcPr>
            <w:tcW w:w="4500" w:type="dxa"/>
          </w:tcPr>
          <w:p w14:paraId="28286A4B" w14:textId="2DAA8CAE" w:rsidR="008236D7" w:rsidRPr="00485C68" w:rsidRDefault="008236D7" w:rsidP="008236D7">
            <w:pPr>
              <w:rPr>
                <w:lang w:val="en-US"/>
              </w:rPr>
            </w:pPr>
            <w:r w:rsidRPr="00485C68">
              <w:rPr>
                <w:rFonts w:ascii="Tahoma" w:hAnsi="Tahoma" w:cs="Tahoma"/>
                <w:sz w:val="16"/>
                <w:szCs w:val="16"/>
                <w:lang w:val="en-US"/>
              </w:rPr>
              <w:t>SRD / Non-specific proximity radio device</w:t>
            </w:r>
            <w:r w:rsidR="007058CC">
              <w:rPr>
                <w:rFonts w:ascii="Tahoma" w:hAnsi="Tahoma" w:cs="Tahoma"/>
                <w:sz w:val="16"/>
                <w:szCs w:val="16"/>
                <w:lang w:val="en-US"/>
              </w:rPr>
              <w:t>s</w:t>
            </w:r>
            <w:r w:rsidRPr="00485C68">
              <w:rPr>
                <w:rFonts w:ascii="Tahoma" w:hAnsi="Tahoma" w:cs="Tahoma"/>
                <w:sz w:val="16"/>
                <w:szCs w:val="16"/>
                <w:lang w:val="en-US"/>
              </w:rPr>
              <w:t xml:space="preserve"> (short-range</w:t>
            </w:r>
            <w:r w:rsidR="00611489" w:rsidRPr="00485C68">
              <w:rPr>
                <w:rFonts w:ascii="Tahoma" w:hAnsi="Tahoma" w:cs="Tahoma"/>
                <w:sz w:val="16"/>
                <w:szCs w:val="16"/>
                <w:lang w:val="en-US"/>
              </w:rPr>
              <w:t xml:space="preserve"> device</w:t>
            </w:r>
            <w:r w:rsidR="007058CC">
              <w:rPr>
                <w:rFonts w:ascii="Tahoma" w:hAnsi="Tahoma" w:cs="Tahoma"/>
                <w:sz w:val="16"/>
                <w:szCs w:val="16"/>
                <w:lang w:val="en-US"/>
              </w:rPr>
              <w:t>s</w:t>
            </w:r>
            <w:r w:rsidRPr="00485C68">
              <w:rPr>
                <w:rFonts w:ascii="Tahoma" w:hAnsi="Tahoma" w:cs="Tahoma"/>
                <w:sz w:val="16"/>
                <w:szCs w:val="16"/>
                <w:lang w:val="en-US"/>
              </w:rPr>
              <w:t>)</w:t>
            </w:r>
          </w:p>
        </w:tc>
        <w:tc>
          <w:tcPr>
            <w:tcW w:w="5185" w:type="dxa"/>
          </w:tcPr>
          <w:p w14:paraId="75CDFE08" w14:textId="77777777" w:rsidR="00916284" w:rsidRPr="00485C68" w:rsidRDefault="00916284" w:rsidP="00916284">
            <w:pPr>
              <w:jc w:val="both"/>
              <w:rPr>
                <w:rFonts w:ascii="Tahoma" w:hAnsi="Tahoma" w:cs="Tahoma"/>
                <w:i/>
                <w:sz w:val="16"/>
                <w:szCs w:val="16"/>
                <w:lang w:val="en-US"/>
              </w:rPr>
            </w:pPr>
            <w:r w:rsidRPr="00485C68">
              <w:rPr>
                <w:rFonts w:ascii="Tahoma" w:hAnsi="Tahoma" w:cs="Tahoma"/>
                <w:i/>
                <w:sz w:val="16"/>
                <w:szCs w:val="16"/>
                <w:lang w:val="en-US"/>
              </w:rPr>
              <w:t>This set of usage conditions is only available for data networks</w:t>
            </w:r>
          </w:p>
          <w:p w14:paraId="318296EA" w14:textId="4C31A3ED" w:rsidR="008236D7" w:rsidRPr="00485C68" w:rsidRDefault="00916284" w:rsidP="008236D7">
            <w:pPr>
              <w:jc w:val="both"/>
              <w:rPr>
                <w:rFonts w:ascii="Tahoma" w:hAnsi="Tahoma" w:cs="Tahoma"/>
                <w:i/>
                <w:sz w:val="16"/>
                <w:szCs w:val="16"/>
                <w:lang w:val="en-US"/>
              </w:rPr>
            </w:pPr>
            <w:r w:rsidRPr="00485C68">
              <w:rPr>
                <w:rFonts w:ascii="Tahoma" w:hAnsi="Tahoma" w:cs="Tahoma"/>
                <w:i/>
                <w:sz w:val="16"/>
                <w:szCs w:val="16"/>
                <w:lang w:val="en-US"/>
              </w:rPr>
              <w:t>All nomadic and mobile devices within the data network shall be controlled by a master network access point.</w:t>
            </w:r>
          </w:p>
        </w:tc>
      </w:tr>
      <w:tr w:rsidR="00485C68" w:rsidRPr="00485C68" w14:paraId="471DEF71" w14:textId="77777777" w:rsidTr="000E5F2C">
        <w:trPr>
          <w:trHeight w:val="1232"/>
        </w:trPr>
        <w:tc>
          <w:tcPr>
            <w:tcW w:w="697" w:type="dxa"/>
            <w:vMerge/>
          </w:tcPr>
          <w:p w14:paraId="47D3FE51" w14:textId="77777777" w:rsidR="008236D7" w:rsidRPr="00485C68" w:rsidRDefault="008236D7" w:rsidP="008236D7">
            <w:pPr>
              <w:spacing w:beforeLines="20" w:before="48" w:afterLines="20" w:after="48"/>
              <w:rPr>
                <w:rFonts w:ascii="Tahoma" w:hAnsi="Tahoma" w:cs="Tahoma"/>
                <w:b/>
                <w:sz w:val="18"/>
                <w:szCs w:val="18"/>
                <w:lang w:val="en-US"/>
              </w:rPr>
            </w:pPr>
          </w:p>
        </w:tc>
        <w:tc>
          <w:tcPr>
            <w:tcW w:w="567" w:type="dxa"/>
          </w:tcPr>
          <w:p w14:paraId="2AD05327" w14:textId="77777777" w:rsidR="008236D7" w:rsidRPr="00485C68" w:rsidRDefault="008236D7" w:rsidP="008236D7">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3</w:t>
            </w:r>
          </w:p>
        </w:tc>
        <w:tc>
          <w:tcPr>
            <w:tcW w:w="3387" w:type="dxa"/>
          </w:tcPr>
          <w:p w14:paraId="1512BDF6" w14:textId="3C4C11B4" w:rsidR="008236D7" w:rsidRPr="00485C68" w:rsidRDefault="008236D7" w:rsidP="008236D7">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Frequency band</w:t>
            </w:r>
          </w:p>
        </w:tc>
        <w:tc>
          <w:tcPr>
            <w:tcW w:w="4500" w:type="dxa"/>
          </w:tcPr>
          <w:p w14:paraId="0B0E4217" w14:textId="693F2138" w:rsidR="008236D7" w:rsidRPr="00485C68" w:rsidRDefault="008236D7" w:rsidP="008236D7">
            <w:pPr>
              <w:spacing w:beforeLines="20" w:before="48" w:afterLines="20" w:after="48"/>
              <w:rPr>
                <w:rFonts w:ascii="Tahoma" w:hAnsi="Tahoma" w:cs="Tahoma"/>
                <w:sz w:val="16"/>
                <w:szCs w:val="16"/>
                <w:lang w:val="en-US"/>
              </w:rPr>
            </w:pPr>
            <w:r w:rsidRPr="00485C68">
              <w:rPr>
                <w:rFonts w:ascii="Tahoma" w:hAnsi="Tahoma" w:cs="Tahoma"/>
                <w:bCs/>
                <w:iCs/>
                <w:sz w:val="16"/>
                <w:szCs w:val="16"/>
                <w:lang w:val="en-US"/>
              </w:rPr>
              <w:t xml:space="preserve">874 – 874.4 MHz </w:t>
            </w:r>
          </w:p>
        </w:tc>
        <w:tc>
          <w:tcPr>
            <w:tcW w:w="5185" w:type="dxa"/>
          </w:tcPr>
          <w:p w14:paraId="3D0A16EA" w14:textId="451A956F" w:rsidR="008236D7" w:rsidRPr="00485C68" w:rsidRDefault="00A86411" w:rsidP="008236D7">
            <w:pPr>
              <w:spacing w:beforeLines="20" w:before="48" w:afterLines="20" w:after="48"/>
              <w:jc w:val="both"/>
              <w:rPr>
                <w:rFonts w:ascii="Tahoma" w:hAnsi="Tahoma" w:cs="Tahoma"/>
                <w:i/>
                <w:sz w:val="16"/>
                <w:szCs w:val="16"/>
                <w:lang w:val="en-US"/>
              </w:rPr>
            </w:pPr>
            <w:r w:rsidRPr="00485C68">
              <w:rPr>
                <w:rFonts w:ascii="Tahoma" w:hAnsi="Tahoma" w:cs="Tahoma"/>
                <w:i/>
                <w:sz w:val="16"/>
                <w:szCs w:val="16"/>
              </w:rPr>
              <w:t>Harmonised radio spectrum for use by short-range devices (Commission Implementing Decision (EU) 2025/650 amending Implementing Decision (EU) 2018/1538 as regards the update of harmonised technical conditions for short-range devices within the 874-876 and 915-921 MHz frequency bands)</w:t>
            </w:r>
          </w:p>
        </w:tc>
      </w:tr>
      <w:tr w:rsidR="00485C68" w:rsidRPr="00485C68" w14:paraId="1ECE2308" w14:textId="77777777" w:rsidTr="00F53BA9">
        <w:trPr>
          <w:trHeight w:val="279"/>
        </w:trPr>
        <w:tc>
          <w:tcPr>
            <w:tcW w:w="697" w:type="dxa"/>
            <w:vMerge/>
          </w:tcPr>
          <w:p w14:paraId="6277931F" w14:textId="77777777" w:rsidR="008236D7" w:rsidRPr="00485C68" w:rsidRDefault="008236D7" w:rsidP="008236D7">
            <w:pPr>
              <w:spacing w:beforeLines="20" w:before="48" w:afterLines="20" w:after="48"/>
              <w:rPr>
                <w:rFonts w:ascii="Tahoma" w:hAnsi="Tahoma" w:cs="Tahoma"/>
                <w:b/>
                <w:sz w:val="18"/>
                <w:szCs w:val="18"/>
                <w:lang w:val="en-US"/>
              </w:rPr>
            </w:pPr>
          </w:p>
        </w:tc>
        <w:tc>
          <w:tcPr>
            <w:tcW w:w="567" w:type="dxa"/>
          </w:tcPr>
          <w:p w14:paraId="2053FAA2" w14:textId="77777777" w:rsidR="008236D7" w:rsidRPr="00485C68" w:rsidRDefault="008236D7" w:rsidP="008236D7">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4</w:t>
            </w:r>
          </w:p>
        </w:tc>
        <w:tc>
          <w:tcPr>
            <w:tcW w:w="3387" w:type="dxa"/>
          </w:tcPr>
          <w:p w14:paraId="50C2E1AE" w14:textId="70C61950" w:rsidR="008236D7" w:rsidRPr="00485C68" w:rsidRDefault="00C85DFE" w:rsidP="008236D7">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Channeling</w:t>
            </w:r>
            <w:r w:rsidR="008236D7" w:rsidRPr="00485C68">
              <w:rPr>
                <w:rFonts w:ascii="Tahoma" w:hAnsi="Tahoma" w:cs="Tahoma"/>
                <w:b/>
                <w:bCs/>
                <w:sz w:val="16"/>
                <w:szCs w:val="16"/>
                <w:lang w:val="en-US"/>
              </w:rPr>
              <w:t xml:space="preserve"> (channel distribution)</w:t>
            </w:r>
          </w:p>
        </w:tc>
        <w:tc>
          <w:tcPr>
            <w:tcW w:w="4500" w:type="dxa"/>
          </w:tcPr>
          <w:p w14:paraId="5F58BF54" w14:textId="77777777" w:rsidR="008236D7" w:rsidRPr="00485C68" w:rsidRDefault="008236D7" w:rsidP="008236D7">
            <w:pPr>
              <w:rPr>
                <w:rFonts w:ascii="Tahoma" w:hAnsi="Tahoma" w:cs="Tahoma"/>
                <w:sz w:val="16"/>
                <w:szCs w:val="16"/>
                <w:highlight w:val="yellow"/>
                <w:lang w:val="en-US"/>
              </w:rPr>
            </w:pPr>
            <w:r w:rsidRPr="00485C68">
              <w:rPr>
                <w:rFonts w:ascii="Tahoma" w:hAnsi="Tahoma" w:cs="Tahoma"/>
                <w:sz w:val="16"/>
                <w:szCs w:val="16"/>
                <w:lang w:val="en-US"/>
              </w:rPr>
              <w:t>-</w:t>
            </w:r>
          </w:p>
        </w:tc>
        <w:tc>
          <w:tcPr>
            <w:tcW w:w="5185" w:type="dxa"/>
          </w:tcPr>
          <w:p w14:paraId="6AB0E1AA" w14:textId="77777777" w:rsidR="008236D7" w:rsidRPr="00485C68" w:rsidRDefault="008236D7" w:rsidP="008236D7">
            <w:pPr>
              <w:spacing w:beforeLines="20" w:before="48" w:afterLines="20" w:after="48"/>
              <w:rPr>
                <w:rFonts w:ascii="Tahoma" w:hAnsi="Tahoma" w:cs="Tahoma"/>
                <w:sz w:val="18"/>
                <w:szCs w:val="18"/>
                <w:lang w:val="en-US"/>
              </w:rPr>
            </w:pPr>
          </w:p>
        </w:tc>
      </w:tr>
      <w:tr w:rsidR="00485C68" w:rsidRPr="00485C68" w14:paraId="496C50D6" w14:textId="77777777" w:rsidTr="00F53BA9">
        <w:trPr>
          <w:trHeight w:val="228"/>
        </w:trPr>
        <w:tc>
          <w:tcPr>
            <w:tcW w:w="697" w:type="dxa"/>
            <w:vMerge/>
          </w:tcPr>
          <w:p w14:paraId="6522AF70" w14:textId="77777777" w:rsidR="008236D7" w:rsidRPr="00485C68" w:rsidRDefault="008236D7" w:rsidP="008236D7">
            <w:pPr>
              <w:spacing w:beforeLines="20" w:before="48" w:afterLines="20" w:after="48"/>
              <w:rPr>
                <w:rFonts w:ascii="Tahoma" w:hAnsi="Tahoma" w:cs="Tahoma"/>
                <w:b/>
                <w:sz w:val="18"/>
                <w:szCs w:val="18"/>
                <w:lang w:val="en-US"/>
              </w:rPr>
            </w:pPr>
          </w:p>
        </w:tc>
        <w:tc>
          <w:tcPr>
            <w:tcW w:w="567" w:type="dxa"/>
          </w:tcPr>
          <w:p w14:paraId="7EB14B1A" w14:textId="77777777" w:rsidR="008236D7" w:rsidRPr="00485C68" w:rsidRDefault="008236D7" w:rsidP="008236D7">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5</w:t>
            </w:r>
          </w:p>
        </w:tc>
        <w:tc>
          <w:tcPr>
            <w:tcW w:w="3387" w:type="dxa"/>
          </w:tcPr>
          <w:p w14:paraId="729B2877" w14:textId="33CA0B0A" w:rsidR="008236D7" w:rsidRPr="00485C68" w:rsidRDefault="008236D7" w:rsidP="008236D7">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Modulation/Occupied bandwidth</w:t>
            </w:r>
          </w:p>
        </w:tc>
        <w:tc>
          <w:tcPr>
            <w:tcW w:w="4500" w:type="dxa"/>
          </w:tcPr>
          <w:p w14:paraId="456C5F88" w14:textId="62E2C9C7" w:rsidR="008236D7" w:rsidRPr="00485C68" w:rsidRDefault="008236D7" w:rsidP="008236D7">
            <w:pPr>
              <w:spacing w:beforeLines="20" w:before="48" w:afterLines="20" w:after="48"/>
              <w:rPr>
                <w:rFonts w:ascii="Tahoma" w:hAnsi="Tahoma" w:cs="Tahoma"/>
                <w:sz w:val="16"/>
                <w:szCs w:val="16"/>
                <w:highlight w:val="yellow"/>
                <w:lang w:val="en-US"/>
              </w:rPr>
            </w:pPr>
            <w:r w:rsidRPr="00485C68">
              <w:rPr>
                <w:rFonts w:ascii="Tahoma" w:hAnsi="Tahoma" w:cs="Tahoma"/>
                <w:sz w:val="16"/>
                <w:szCs w:val="16"/>
                <w:lang w:val="en-US"/>
              </w:rPr>
              <w:t>Bandwidth: ≤200 kHz</w:t>
            </w:r>
          </w:p>
        </w:tc>
        <w:tc>
          <w:tcPr>
            <w:tcW w:w="5185" w:type="dxa"/>
          </w:tcPr>
          <w:p w14:paraId="6999B973" w14:textId="77777777" w:rsidR="008236D7" w:rsidRPr="00485C68" w:rsidRDefault="008236D7" w:rsidP="008236D7">
            <w:pPr>
              <w:spacing w:beforeLines="20" w:before="48" w:afterLines="20" w:after="48"/>
              <w:rPr>
                <w:rFonts w:ascii="Tahoma" w:hAnsi="Tahoma" w:cs="Tahoma"/>
                <w:sz w:val="18"/>
                <w:szCs w:val="18"/>
                <w:lang w:val="en-US"/>
              </w:rPr>
            </w:pPr>
          </w:p>
        </w:tc>
      </w:tr>
      <w:tr w:rsidR="00485C68" w:rsidRPr="00485C68" w14:paraId="561D6863" w14:textId="77777777" w:rsidTr="00F53BA9">
        <w:trPr>
          <w:trHeight w:val="272"/>
        </w:trPr>
        <w:tc>
          <w:tcPr>
            <w:tcW w:w="697" w:type="dxa"/>
            <w:vMerge/>
          </w:tcPr>
          <w:p w14:paraId="5B65F656" w14:textId="77777777" w:rsidR="008236D7" w:rsidRPr="00485C68" w:rsidRDefault="008236D7" w:rsidP="008236D7">
            <w:pPr>
              <w:spacing w:beforeLines="20" w:before="48" w:afterLines="20" w:after="48"/>
              <w:rPr>
                <w:rFonts w:ascii="Tahoma" w:hAnsi="Tahoma" w:cs="Tahoma"/>
                <w:b/>
                <w:sz w:val="18"/>
                <w:szCs w:val="18"/>
                <w:lang w:val="en-US"/>
              </w:rPr>
            </w:pPr>
          </w:p>
        </w:tc>
        <w:tc>
          <w:tcPr>
            <w:tcW w:w="567" w:type="dxa"/>
          </w:tcPr>
          <w:p w14:paraId="71A81DDA" w14:textId="77777777" w:rsidR="008236D7" w:rsidRPr="00485C68" w:rsidRDefault="008236D7" w:rsidP="008236D7">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6</w:t>
            </w:r>
          </w:p>
        </w:tc>
        <w:tc>
          <w:tcPr>
            <w:tcW w:w="3387" w:type="dxa"/>
          </w:tcPr>
          <w:p w14:paraId="598E2184" w14:textId="181399BA" w:rsidR="008236D7" w:rsidRPr="00485C68" w:rsidRDefault="008236D7" w:rsidP="008236D7">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Direction/Separation</w:t>
            </w:r>
          </w:p>
        </w:tc>
        <w:tc>
          <w:tcPr>
            <w:tcW w:w="4500" w:type="dxa"/>
          </w:tcPr>
          <w:p w14:paraId="3CA89F64" w14:textId="77777777" w:rsidR="008236D7" w:rsidRPr="00485C68" w:rsidRDefault="008236D7" w:rsidP="008236D7">
            <w:pPr>
              <w:spacing w:beforeLines="20" w:before="48" w:afterLines="20" w:after="48"/>
              <w:rPr>
                <w:rFonts w:ascii="Tahoma" w:hAnsi="Tahoma" w:cs="Tahoma"/>
                <w:sz w:val="16"/>
                <w:szCs w:val="16"/>
                <w:highlight w:val="yellow"/>
                <w:lang w:val="en-US"/>
              </w:rPr>
            </w:pPr>
            <w:r w:rsidRPr="00485C68">
              <w:rPr>
                <w:rFonts w:ascii="Tahoma" w:hAnsi="Tahoma" w:cs="Tahoma"/>
                <w:sz w:val="16"/>
                <w:szCs w:val="16"/>
                <w:lang w:val="en-US"/>
              </w:rPr>
              <w:t>-</w:t>
            </w:r>
          </w:p>
        </w:tc>
        <w:tc>
          <w:tcPr>
            <w:tcW w:w="5185" w:type="dxa"/>
          </w:tcPr>
          <w:p w14:paraId="2BF7A263" w14:textId="77777777" w:rsidR="008236D7" w:rsidRPr="00485C68" w:rsidRDefault="008236D7" w:rsidP="008236D7">
            <w:pPr>
              <w:spacing w:beforeLines="20" w:before="48" w:afterLines="20" w:after="48"/>
              <w:rPr>
                <w:rFonts w:ascii="Tahoma" w:hAnsi="Tahoma" w:cs="Tahoma"/>
                <w:sz w:val="18"/>
                <w:szCs w:val="18"/>
                <w:lang w:val="en-US"/>
              </w:rPr>
            </w:pPr>
          </w:p>
        </w:tc>
      </w:tr>
      <w:tr w:rsidR="00485C68" w:rsidRPr="00485C68" w14:paraId="4318EC42" w14:textId="77777777" w:rsidTr="00F53BA9">
        <w:trPr>
          <w:trHeight w:val="787"/>
        </w:trPr>
        <w:tc>
          <w:tcPr>
            <w:tcW w:w="697" w:type="dxa"/>
            <w:vMerge/>
          </w:tcPr>
          <w:p w14:paraId="413A6F30" w14:textId="77777777" w:rsidR="008236D7" w:rsidRPr="00485C68" w:rsidRDefault="008236D7" w:rsidP="008236D7">
            <w:pPr>
              <w:spacing w:beforeLines="20" w:before="48" w:afterLines="20" w:after="48"/>
              <w:rPr>
                <w:rFonts w:ascii="Tahoma" w:hAnsi="Tahoma" w:cs="Tahoma"/>
                <w:b/>
                <w:sz w:val="18"/>
                <w:szCs w:val="18"/>
                <w:lang w:val="en-US"/>
              </w:rPr>
            </w:pPr>
          </w:p>
        </w:tc>
        <w:tc>
          <w:tcPr>
            <w:tcW w:w="567" w:type="dxa"/>
          </w:tcPr>
          <w:p w14:paraId="79C85A61" w14:textId="77777777" w:rsidR="008236D7" w:rsidRPr="00485C68" w:rsidRDefault="008236D7" w:rsidP="008236D7">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7</w:t>
            </w:r>
          </w:p>
        </w:tc>
        <w:tc>
          <w:tcPr>
            <w:tcW w:w="3387" w:type="dxa"/>
          </w:tcPr>
          <w:p w14:paraId="16402231" w14:textId="08F857DE" w:rsidR="008236D7" w:rsidRPr="00485C68" w:rsidRDefault="008236D7" w:rsidP="008236D7">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Transmit power / Power density</w:t>
            </w:r>
          </w:p>
        </w:tc>
        <w:tc>
          <w:tcPr>
            <w:tcW w:w="4500" w:type="dxa"/>
          </w:tcPr>
          <w:p w14:paraId="356C7B75" w14:textId="22750BDB" w:rsidR="008236D7" w:rsidRPr="00485C68" w:rsidRDefault="008236D7" w:rsidP="008236D7">
            <w:pPr>
              <w:spacing w:beforeLines="20" w:before="48" w:afterLines="20" w:after="48"/>
              <w:rPr>
                <w:rFonts w:ascii="Tahoma" w:hAnsi="Tahoma" w:cs="Tahoma"/>
                <w:sz w:val="16"/>
                <w:szCs w:val="16"/>
                <w:highlight w:val="yellow"/>
                <w:lang w:val="en-US"/>
              </w:rPr>
            </w:pPr>
            <w:r w:rsidRPr="00485C68">
              <w:rPr>
                <w:rFonts w:ascii="Tahoma" w:hAnsi="Tahoma" w:cs="Tahoma"/>
                <w:sz w:val="16"/>
                <w:szCs w:val="16"/>
                <w:lang w:val="en-US"/>
              </w:rPr>
              <w:t>500 mW effective radiated power (e.r.p.)</w:t>
            </w:r>
          </w:p>
        </w:tc>
        <w:tc>
          <w:tcPr>
            <w:tcW w:w="5185" w:type="dxa"/>
          </w:tcPr>
          <w:p w14:paraId="1DC90030" w14:textId="1D7D9CCA" w:rsidR="008236D7" w:rsidRPr="00485C68" w:rsidRDefault="00DF53CC" w:rsidP="008236D7">
            <w:pPr>
              <w:spacing w:beforeLines="20" w:before="48" w:afterLines="20" w:after="48"/>
              <w:jc w:val="both"/>
              <w:rPr>
                <w:rFonts w:ascii="Tahoma" w:hAnsi="Tahoma" w:cs="Tahoma"/>
                <w:i/>
                <w:sz w:val="16"/>
                <w:szCs w:val="16"/>
                <w:lang w:val="en-US"/>
              </w:rPr>
            </w:pPr>
            <w:r w:rsidRPr="00485C68">
              <w:rPr>
                <w:rFonts w:ascii="Tahoma" w:hAnsi="Tahoma" w:cs="Tahoma"/>
                <w:i/>
                <w:sz w:val="16"/>
                <w:szCs w:val="16"/>
              </w:rPr>
              <w:t>Adaptive Power Control (APC) is required; alternatively, other mitigation techniques providing at least an equivalent level of spectral compatibility may be used.</w:t>
            </w:r>
          </w:p>
        </w:tc>
      </w:tr>
      <w:tr w:rsidR="00485C68" w:rsidRPr="00485C68" w14:paraId="0DDE8075" w14:textId="77777777" w:rsidTr="000E5F2C">
        <w:trPr>
          <w:trHeight w:val="2438"/>
        </w:trPr>
        <w:tc>
          <w:tcPr>
            <w:tcW w:w="697" w:type="dxa"/>
            <w:vMerge/>
          </w:tcPr>
          <w:p w14:paraId="2E2C6A02" w14:textId="77777777" w:rsidR="008236D7" w:rsidRPr="00485C68" w:rsidRDefault="008236D7" w:rsidP="008236D7">
            <w:pPr>
              <w:spacing w:beforeLines="20" w:before="48" w:afterLines="20" w:after="48"/>
              <w:rPr>
                <w:rFonts w:ascii="Tahoma" w:hAnsi="Tahoma" w:cs="Tahoma"/>
                <w:b/>
                <w:sz w:val="18"/>
                <w:szCs w:val="18"/>
                <w:lang w:val="en-US"/>
              </w:rPr>
            </w:pPr>
          </w:p>
        </w:tc>
        <w:tc>
          <w:tcPr>
            <w:tcW w:w="567" w:type="dxa"/>
          </w:tcPr>
          <w:p w14:paraId="78EB93E2" w14:textId="77777777" w:rsidR="008236D7" w:rsidRPr="00485C68" w:rsidRDefault="008236D7" w:rsidP="008236D7">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8</w:t>
            </w:r>
          </w:p>
        </w:tc>
        <w:tc>
          <w:tcPr>
            <w:tcW w:w="3387" w:type="dxa"/>
          </w:tcPr>
          <w:p w14:paraId="0095380C" w14:textId="17B83C3A" w:rsidR="008236D7" w:rsidRPr="00485C68" w:rsidRDefault="008236D7" w:rsidP="008236D7">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Channel occupation and access rules</w:t>
            </w:r>
          </w:p>
        </w:tc>
        <w:tc>
          <w:tcPr>
            <w:tcW w:w="4500" w:type="dxa"/>
          </w:tcPr>
          <w:p w14:paraId="7D22A82B" w14:textId="77777777" w:rsidR="00217EEF" w:rsidRPr="00485C68" w:rsidRDefault="00217EEF" w:rsidP="00217EEF">
            <w:pPr>
              <w:spacing w:after="120"/>
              <w:jc w:val="both"/>
              <w:rPr>
                <w:rFonts w:ascii="Tahoma" w:hAnsi="Tahoma" w:cs="Tahoma"/>
                <w:sz w:val="16"/>
                <w:szCs w:val="16"/>
                <w:lang w:val="en-US"/>
              </w:rPr>
            </w:pPr>
            <w:r w:rsidRPr="00485C68">
              <w:rPr>
                <w:rFonts w:ascii="Tahoma" w:hAnsi="Tahoma" w:cs="Tahoma"/>
                <w:sz w:val="16"/>
                <w:szCs w:val="16"/>
                <w:lang w:val="en-US"/>
              </w:rPr>
              <w:t>Techniques to access spectrum and mitigate interference that provide an appropriate level of performance to comply with the essential requirements of Directive 2014/53/EU shall be used. If relevant techniques are described in harmonised standards or parts thereof the references of which have been published in the Official Journal of the European Union under Directive 2014/53/EU, performance at least equivalent to these techniques shall be ensured.</w:t>
            </w:r>
          </w:p>
          <w:p w14:paraId="424AF911" w14:textId="77777777" w:rsidR="00303F8A" w:rsidRPr="00485C68" w:rsidRDefault="00303F8A" w:rsidP="00D73E1B">
            <w:pPr>
              <w:jc w:val="both"/>
              <w:rPr>
                <w:rFonts w:ascii="Tahoma" w:hAnsi="Tahoma" w:cs="Tahoma"/>
                <w:sz w:val="16"/>
                <w:szCs w:val="16"/>
                <w:lang w:val="en-US"/>
              </w:rPr>
            </w:pPr>
          </w:p>
          <w:p w14:paraId="534FF18E" w14:textId="3B4C88D1" w:rsidR="008236D7" w:rsidRPr="00485C68" w:rsidRDefault="00303F8A" w:rsidP="008236D7">
            <w:pPr>
              <w:jc w:val="both"/>
              <w:rPr>
                <w:rFonts w:ascii="Tahoma" w:hAnsi="Tahoma" w:cs="Tahoma"/>
                <w:sz w:val="16"/>
                <w:szCs w:val="16"/>
                <w:lang w:val="en-US"/>
              </w:rPr>
            </w:pPr>
            <w:r w:rsidRPr="00485C68">
              <w:rPr>
                <w:rFonts w:ascii="Tahoma" w:hAnsi="Tahoma" w:cs="Tahoma"/>
                <w:sz w:val="16"/>
                <w:szCs w:val="16"/>
                <w:lang w:val="en-US"/>
              </w:rPr>
              <w:t>Duty cycle</w:t>
            </w:r>
            <w:r w:rsidR="008236D7" w:rsidRPr="00485C68">
              <w:rPr>
                <w:rFonts w:ascii="Tahoma" w:hAnsi="Tahoma" w:cs="Tahoma"/>
                <w:sz w:val="16"/>
                <w:szCs w:val="16"/>
                <w:lang w:val="en-US"/>
              </w:rPr>
              <w:t xml:space="preserve">: ≤10% </w:t>
            </w:r>
            <w:r w:rsidRPr="00485C68">
              <w:rPr>
                <w:rFonts w:ascii="Tahoma" w:hAnsi="Tahoma" w:cs="Tahoma"/>
                <w:sz w:val="16"/>
                <w:szCs w:val="16"/>
                <w:lang w:val="en-US"/>
              </w:rPr>
              <w:t>for network access points</w:t>
            </w:r>
            <w:r w:rsidR="008236D7" w:rsidRPr="00485C68">
              <w:rPr>
                <w:rFonts w:ascii="Tahoma" w:hAnsi="Tahoma" w:cs="Tahoma"/>
                <w:sz w:val="16"/>
                <w:szCs w:val="16"/>
                <w:lang w:val="en-US"/>
              </w:rPr>
              <w:t>.</w:t>
            </w:r>
          </w:p>
          <w:p w14:paraId="1D0B9573" w14:textId="573E7D8A" w:rsidR="008236D7" w:rsidRPr="00485C68" w:rsidRDefault="00303F8A" w:rsidP="008236D7">
            <w:pPr>
              <w:jc w:val="both"/>
              <w:rPr>
                <w:rFonts w:ascii="Tahoma" w:hAnsi="Tahoma" w:cs="Tahoma"/>
                <w:sz w:val="16"/>
                <w:szCs w:val="16"/>
                <w:lang w:val="en-US"/>
              </w:rPr>
            </w:pPr>
            <w:r w:rsidRPr="00485C68">
              <w:rPr>
                <w:rFonts w:ascii="Tahoma" w:hAnsi="Tahoma" w:cs="Tahoma"/>
                <w:sz w:val="16"/>
                <w:szCs w:val="16"/>
                <w:lang w:val="en-US"/>
              </w:rPr>
              <w:t>Duty cycle</w:t>
            </w:r>
            <w:r w:rsidR="008236D7" w:rsidRPr="00485C68">
              <w:rPr>
                <w:rFonts w:ascii="Tahoma" w:hAnsi="Tahoma" w:cs="Tahoma"/>
                <w:sz w:val="16"/>
                <w:szCs w:val="16"/>
                <w:lang w:val="en-US"/>
              </w:rPr>
              <w:t>: 2</w:t>
            </w:r>
            <w:r w:rsidRPr="00485C68">
              <w:rPr>
                <w:rFonts w:ascii="Tahoma" w:hAnsi="Tahoma" w:cs="Tahoma"/>
                <w:sz w:val="16"/>
                <w:szCs w:val="16"/>
                <w:lang w:val="en-US"/>
              </w:rPr>
              <w:t>.</w:t>
            </w:r>
            <w:r w:rsidR="008236D7" w:rsidRPr="00485C68">
              <w:rPr>
                <w:rFonts w:ascii="Tahoma" w:hAnsi="Tahoma" w:cs="Tahoma"/>
                <w:sz w:val="16"/>
                <w:szCs w:val="16"/>
                <w:lang w:val="en-US"/>
              </w:rPr>
              <w:t xml:space="preserve">5% </w:t>
            </w:r>
            <w:r w:rsidR="00217EEF" w:rsidRPr="00485C68">
              <w:rPr>
                <w:rFonts w:ascii="Tahoma" w:hAnsi="Tahoma" w:cs="Tahoma"/>
                <w:sz w:val="16"/>
                <w:szCs w:val="16"/>
                <w:lang w:val="en-US"/>
              </w:rPr>
              <w:t>otherwise</w:t>
            </w:r>
            <w:r w:rsidR="008236D7" w:rsidRPr="00485C68">
              <w:rPr>
                <w:rFonts w:ascii="Tahoma" w:hAnsi="Tahoma" w:cs="Tahoma"/>
                <w:sz w:val="16"/>
                <w:szCs w:val="16"/>
                <w:lang w:val="en-US"/>
              </w:rPr>
              <w:t>.</w:t>
            </w:r>
          </w:p>
          <w:p w14:paraId="3CF2A9A1" w14:textId="4A728378" w:rsidR="00303F8A" w:rsidRPr="00485C68" w:rsidRDefault="00303F8A" w:rsidP="008236D7">
            <w:pPr>
              <w:jc w:val="both"/>
              <w:rPr>
                <w:rFonts w:ascii="Tahoma" w:hAnsi="Tahoma" w:cs="Tahoma"/>
                <w:sz w:val="16"/>
                <w:szCs w:val="16"/>
                <w:highlight w:val="yellow"/>
                <w:lang w:val="en-US"/>
              </w:rPr>
            </w:pPr>
          </w:p>
        </w:tc>
        <w:tc>
          <w:tcPr>
            <w:tcW w:w="5185" w:type="dxa"/>
          </w:tcPr>
          <w:p w14:paraId="4462658C" w14:textId="77777777" w:rsidR="008236D7" w:rsidRPr="00485C68" w:rsidRDefault="008236D7" w:rsidP="008236D7">
            <w:pPr>
              <w:spacing w:beforeLines="20" w:before="48" w:afterLines="20" w:after="48"/>
              <w:rPr>
                <w:rFonts w:ascii="Tahoma" w:hAnsi="Tahoma" w:cs="Tahoma"/>
                <w:sz w:val="18"/>
                <w:szCs w:val="18"/>
                <w:lang w:val="en-US"/>
              </w:rPr>
            </w:pPr>
          </w:p>
        </w:tc>
      </w:tr>
      <w:tr w:rsidR="00485C68" w:rsidRPr="00485C68" w14:paraId="4581FBEB" w14:textId="77777777" w:rsidTr="00F53BA9">
        <w:trPr>
          <w:trHeight w:val="411"/>
        </w:trPr>
        <w:tc>
          <w:tcPr>
            <w:tcW w:w="697" w:type="dxa"/>
            <w:vMerge/>
          </w:tcPr>
          <w:p w14:paraId="2BF2BEC1" w14:textId="77777777" w:rsidR="008236D7" w:rsidRPr="00485C68" w:rsidRDefault="008236D7" w:rsidP="008236D7">
            <w:pPr>
              <w:spacing w:beforeLines="20" w:before="48" w:afterLines="20" w:after="48"/>
              <w:rPr>
                <w:rFonts w:ascii="Tahoma" w:hAnsi="Tahoma" w:cs="Tahoma"/>
                <w:b/>
                <w:sz w:val="18"/>
                <w:szCs w:val="18"/>
                <w:lang w:val="en-US"/>
              </w:rPr>
            </w:pPr>
          </w:p>
        </w:tc>
        <w:tc>
          <w:tcPr>
            <w:tcW w:w="567" w:type="dxa"/>
          </w:tcPr>
          <w:p w14:paraId="1A8CB913" w14:textId="77777777" w:rsidR="008236D7" w:rsidRPr="00485C68" w:rsidRDefault="008236D7" w:rsidP="008236D7">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9</w:t>
            </w:r>
          </w:p>
        </w:tc>
        <w:tc>
          <w:tcPr>
            <w:tcW w:w="3387" w:type="dxa"/>
          </w:tcPr>
          <w:p w14:paraId="23A4C1E8" w14:textId="2F80D671" w:rsidR="008236D7" w:rsidRPr="00485C68" w:rsidRDefault="00C85DFE" w:rsidP="008236D7">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Authorization</w:t>
            </w:r>
            <w:r w:rsidR="008236D7" w:rsidRPr="00485C68">
              <w:rPr>
                <w:rFonts w:ascii="Tahoma" w:hAnsi="Tahoma" w:cs="Tahoma"/>
                <w:b/>
                <w:bCs/>
                <w:sz w:val="16"/>
                <w:szCs w:val="16"/>
                <w:lang w:val="en-US"/>
              </w:rPr>
              <w:t xml:space="preserve"> regime</w:t>
            </w:r>
          </w:p>
        </w:tc>
        <w:tc>
          <w:tcPr>
            <w:tcW w:w="4500" w:type="dxa"/>
          </w:tcPr>
          <w:p w14:paraId="02AF9702" w14:textId="1E3D3E5C" w:rsidR="008236D7" w:rsidRPr="00485C68" w:rsidRDefault="00303F8A" w:rsidP="008236D7">
            <w:pPr>
              <w:spacing w:beforeLines="20" w:before="48" w:afterLines="20" w:after="48"/>
              <w:rPr>
                <w:rFonts w:ascii="Tahoma" w:hAnsi="Tahoma" w:cs="Tahoma"/>
                <w:sz w:val="16"/>
                <w:szCs w:val="16"/>
                <w:lang w:val="en-US"/>
              </w:rPr>
            </w:pPr>
            <w:r w:rsidRPr="00485C68">
              <w:rPr>
                <w:rFonts w:ascii="Tahoma" w:hAnsi="Tahoma" w:cs="Tahoma"/>
                <w:sz w:val="16"/>
                <w:szCs w:val="16"/>
                <w:lang w:val="en-US"/>
              </w:rPr>
              <w:t>License exemption</w:t>
            </w:r>
          </w:p>
        </w:tc>
        <w:tc>
          <w:tcPr>
            <w:tcW w:w="5185" w:type="dxa"/>
          </w:tcPr>
          <w:p w14:paraId="2540E445" w14:textId="77777777" w:rsidR="008236D7" w:rsidRPr="00485C68" w:rsidRDefault="008236D7" w:rsidP="008236D7">
            <w:pPr>
              <w:spacing w:beforeLines="20" w:before="48" w:afterLines="20" w:after="48"/>
              <w:rPr>
                <w:rFonts w:ascii="Tahoma" w:hAnsi="Tahoma" w:cs="Tahoma"/>
                <w:i/>
                <w:sz w:val="18"/>
                <w:szCs w:val="18"/>
                <w:lang w:val="en-US"/>
              </w:rPr>
            </w:pPr>
          </w:p>
        </w:tc>
      </w:tr>
      <w:tr w:rsidR="00485C68" w:rsidRPr="00485C68" w14:paraId="26F22CA5" w14:textId="77777777" w:rsidTr="00F53BA9">
        <w:trPr>
          <w:trHeight w:val="771"/>
        </w:trPr>
        <w:tc>
          <w:tcPr>
            <w:tcW w:w="697" w:type="dxa"/>
            <w:vMerge/>
          </w:tcPr>
          <w:p w14:paraId="26AA307A" w14:textId="77777777" w:rsidR="008236D7" w:rsidRPr="00485C68" w:rsidRDefault="008236D7" w:rsidP="008236D7">
            <w:pPr>
              <w:spacing w:beforeLines="20" w:before="48" w:afterLines="20" w:after="48"/>
              <w:rPr>
                <w:rFonts w:ascii="Tahoma" w:hAnsi="Tahoma" w:cs="Tahoma"/>
                <w:b/>
                <w:sz w:val="18"/>
                <w:szCs w:val="18"/>
                <w:lang w:val="en-US"/>
              </w:rPr>
            </w:pPr>
          </w:p>
        </w:tc>
        <w:tc>
          <w:tcPr>
            <w:tcW w:w="567" w:type="dxa"/>
          </w:tcPr>
          <w:p w14:paraId="6A128472" w14:textId="77777777" w:rsidR="008236D7" w:rsidRPr="00485C68" w:rsidRDefault="008236D7" w:rsidP="008236D7">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10</w:t>
            </w:r>
          </w:p>
        </w:tc>
        <w:tc>
          <w:tcPr>
            <w:tcW w:w="3387" w:type="dxa"/>
          </w:tcPr>
          <w:p w14:paraId="636FF83B" w14:textId="16EC4FF1" w:rsidR="008236D7" w:rsidRPr="00485C68" w:rsidRDefault="008236D7" w:rsidP="008236D7">
            <w:pPr>
              <w:spacing w:beforeLines="20" w:before="48" w:afterLines="20" w:after="48"/>
              <w:jc w:val="both"/>
              <w:rPr>
                <w:rFonts w:ascii="Tahoma" w:hAnsi="Tahoma" w:cs="Tahoma"/>
                <w:sz w:val="16"/>
                <w:szCs w:val="16"/>
                <w:u w:val="single"/>
                <w:lang w:val="en-US"/>
              </w:rPr>
            </w:pPr>
            <w:r w:rsidRPr="00485C68">
              <w:rPr>
                <w:rFonts w:ascii="Tahoma" w:hAnsi="Tahoma" w:cs="Tahoma"/>
                <w:b/>
                <w:bCs/>
                <w:sz w:val="16"/>
                <w:szCs w:val="16"/>
                <w:lang w:val="en-US"/>
              </w:rPr>
              <w:t>Additional essential requirements (According to Article 3 Paragraph 3 of 2014/53/EU Directive)</w:t>
            </w:r>
          </w:p>
        </w:tc>
        <w:tc>
          <w:tcPr>
            <w:tcW w:w="4500" w:type="dxa"/>
          </w:tcPr>
          <w:p w14:paraId="5992E213" w14:textId="77777777" w:rsidR="008236D7" w:rsidRPr="00485C68" w:rsidRDefault="008236D7" w:rsidP="008236D7">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5185" w:type="dxa"/>
          </w:tcPr>
          <w:p w14:paraId="72F7C94B" w14:textId="77777777" w:rsidR="008236D7" w:rsidRPr="00485C68" w:rsidRDefault="008236D7" w:rsidP="008236D7">
            <w:pPr>
              <w:spacing w:beforeLines="20" w:before="48" w:afterLines="20" w:after="48"/>
              <w:rPr>
                <w:rFonts w:ascii="Tahoma" w:hAnsi="Tahoma" w:cs="Tahoma"/>
                <w:sz w:val="18"/>
                <w:szCs w:val="18"/>
                <w:lang w:val="en-US"/>
              </w:rPr>
            </w:pPr>
          </w:p>
        </w:tc>
      </w:tr>
      <w:tr w:rsidR="00485C68" w:rsidRPr="00485C68" w14:paraId="10A18888" w14:textId="77777777" w:rsidTr="00F53BA9">
        <w:trPr>
          <w:trHeight w:val="383"/>
        </w:trPr>
        <w:tc>
          <w:tcPr>
            <w:tcW w:w="697" w:type="dxa"/>
            <w:vMerge/>
          </w:tcPr>
          <w:p w14:paraId="33A78D16" w14:textId="77777777" w:rsidR="008236D7" w:rsidRPr="00485C68" w:rsidRDefault="008236D7" w:rsidP="008236D7">
            <w:pPr>
              <w:spacing w:beforeLines="20" w:before="48" w:afterLines="20" w:after="48"/>
              <w:rPr>
                <w:rFonts w:ascii="Tahoma" w:hAnsi="Tahoma" w:cs="Tahoma"/>
                <w:b/>
                <w:bCs/>
                <w:sz w:val="18"/>
                <w:szCs w:val="18"/>
                <w:lang w:val="en-US"/>
              </w:rPr>
            </w:pPr>
          </w:p>
        </w:tc>
        <w:tc>
          <w:tcPr>
            <w:tcW w:w="567" w:type="dxa"/>
          </w:tcPr>
          <w:p w14:paraId="3DDC41FC" w14:textId="77777777" w:rsidR="008236D7" w:rsidRPr="00485C68" w:rsidRDefault="008236D7" w:rsidP="008236D7">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11</w:t>
            </w:r>
          </w:p>
        </w:tc>
        <w:tc>
          <w:tcPr>
            <w:tcW w:w="3387" w:type="dxa"/>
          </w:tcPr>
          <w:p w14:paraId="45DC34D7" w14:textId="228A2842" w:rsidR="008236D7" w:rsidRPr="00485C68" w:rsidRDefault="008236D7" w:rsidP="008236D7">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Assumptions on spectrum planning</w:t>
            </w:r>
          </w:p>
        </w:tc>
        <w:tc>
          <w:tcPr>
            <w:tcW w:w="4500" w:type="dxa"/>
          </w:tcPr>
          <w:p w14:paraId="2BE40335" w14:textId="77777777" w:rsidR="008236D7" w:rsidRPr="00485C68" w:rsidRDefault="008236D7" w:rsidP="008236D7">
            <w:pPr>
              <w:spacing w:beforeLines="20" w:before="48" w:afterLines="20" w:after="48"/>
              <w:rPr>
                <w:rFonts w:ascii="Tahoma" w:hAnsi="Tahoma" w:cs="Tahoma"/>
                <w:iCs/>
                <w:sz w:val="16"/>
                <w:szCs w:val="16"/>
                <w:lang w:val="en-US"/>
              </w:rPr>
            </w:pPr>
            <w:r w:rsidRPr="00485C68">
              <w:rPr>
                <w:rFonts w:ascii="Tahoma" w:hAnsi="Tahoma" w:cs="Tahoma"/>
                <w:sz w:val="16"/>
                <w:szCs w:val="16"/>
                <w:lang w:val="en-US"/>
              </w:rPr>
              <w:t>-</w:t>
            </w:r>
          </w:p>
        </w:tc>
        <w:tc>
          <w:tcPr>
            <w:tcW w:w="5185" w:type="dxa"/>
          </w:tcPr>
          <w:p w14:paraId="596F4A48" w14:textId="77777777" w:rsidR="00E37E21" w:rsidRDefault="00E37E21" w:rsidP="008236D7">
            <w:pPr>
              <w:spacing w:beforeLines="20" w:before="48" w:afterLines="20" w:after="48"/>
              <w:rPr>
                <w:rFonts w:ascii="Tahoma" w:hAnsi="Tahoma" w:cs="Tahoma"/>
                <w:iCs/>
                <w:sz w:val="18"/>
                <w:szCs w:val="18"/>
                <w:lang w:val="en-US"/>
              </w:rPr>
            </w:pPr>
          </w:p>
          <w:p w14:paraId="0F851C37" w14:textId="77777777" w:rsidR="00E37E21" w:rsidRDefault="00E37E21" w:rsidP="008236D7">
            <w:pPr>
              <w:spacing w:beforeLines="20" w:before="48" w:afterLines="20" w:after="48"/>
              <w:rPr>
                <w:rFonts w:ascii="Tahoma" w:hAnsi="Tahoma" w:cs="Tahoma"/>
                <w:iCs/>
                <w:sz w:val="18"/>
                <w:szCs w:val="18"/>
                <w:lang w:val="en-US"/>
              </w:rPr>
            </w:pPr>
          </w:p>
          <w:p w14:paraId="655BDFB1" w14:textId="77777777" w:rsidR="00E37E21" w:rsidRPr="00485C68" w:rsidRDefault="00E37E21" w:rsidP="008236D7">
            <w:pPr>
              <w:spacing w:beforeLines="20" w:before="48" w:afterLines="20" w:after="48"/>
              <w:rPr>
                <w:rFonts w:ascii="Tahoma" w:hAnsi="Tahoma" w:cs="Tahoma"/>
                <w:iCs/>
                <w:sz w:val="18"/>
                <w:szCs w:val="18"/>
                <w:lang w:val="en-US"/>
              </w:rPr>
            </w:pPr>
          </w:p>
        </w:tc>
      </w:tr>
      <w:tr w:rsidR="00485C68" w:rsidRPr="00485C68" w14:paraId="074983D7" w14:textId="77777777" w:rsidTr="00F53BA9">
        <w:trPr>
          <w:trHeight w:val="290"/>
        </w:trPr>
        <w:tc>
          <w:tcPr>
            <w:tcW w:w="697" w:type="dxa"/>
            <w:vMerge w:val="restart"/>
            <w:textDirection w:val="btLr"/>
          </w:tcPr>
          <w:p w14:paraId="1FFF8D38" w14:textId="680B4F44" w:rsidR="008236D7" w:rsidRPr="00485C68" w:rsidRDefault="00303F8A" w:rsidP="008236D7">
            <w:pPr>
              <w:spacing w:beforeLines="20" w:before="48" w:afterLines="20" w:after="48"/>
              <w:ind w:left="113" w:right="113"/>
              <w:jc w:val="center"/>
              <w:rPr>
                <w:rFonts w:ascii="Tahoma" w:hAnsi="Tahoma" w:cs="Tahoma"/>
                <w:b/>
                <w:bCs/>
                <w:sz w:val="16"/>
                <w:szCs w:val="16"/>
                <w:lang w:val="en-US"/>
              </w:rPr>
            </w:pPr>
            <w:r w:rsidRPr="00485C68">
              <w:rPr>
                <w:rFonts w:ascii="Tahoma" w:hAnsi="Tahoma" w:cs="Tahoma"/>
                <w:b/>
                <w:bCs/>
                <w:sz w:val="16"/>
                <w:szCs w:val="16"/>
                <w:lang w:val="en-US"/>
              </w:rPr>
              <w:lastRenderedPageBreak/>
              <w:t>Informative Part</w:t>
            </w:r>
            <w:r w:rsidR="008236D7" w:rsidRPr="00485C68">
              <w:rPr>
                <w:rFonts w:ascii="Tahoma" w:hAnsi="Tahoma" w:cs="Tahoma"/>
                <w:b/>
                <w:bCs/>
                <w:sz w:val="16"/>
                <w:szCs w:val="16"/>
                <w:lang w:val="en-US"/>
              </w:rPr>
              <w:t xml:space="preserve"> </w:t>
            </w:r>
          </w:p>
        </w:tc>
        <w:tc>
          <w:tcPr>
            <w:tcW w:w="567" w:type="dxa"/>
          </w:tcPr>
          <w:p w14:paraId="29D95F95" w14:textId="77777777" w:rsidR="008236D7" w:rsidRPr="00485C68" w:rsidRDefault="008236D7" w:rsidP="008236D7">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12</w:t>
            </w:r>
          </w:p>
        </w:tc>
        <w:tc>
          <w:tcPr>
            <w:tcW w:w="3387" w:type="dxa"/>
          </w:tcPr>
          <w:p w14:paraId="1334A07D" w14:textId="46DD7E5A" w:rsidR="008236D7" w:rsidRPr="00485C68" w:rsidRDefault="008236D7" w:rsidP="008236D7">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Planned changes</w:t>
            </w:r>
          </w:p>
        </w:tc>
        <w:tc>
          <w:tcPr>
            <w:tcW w:w="4500" w:type="dxa"/>
          </w:tcPr>
          <w:p w14:paraId="64FD8837" w14:textId="41B6FA40" w:rsidR="00E37E21" w:rsidRPr="00485C68" w:rsidRDefault="008236D7" w:rsidP="008236D7">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5185" w:type="dxa"/>
          </w:tcPr>
          <w:p w14:paraId="6D5F97A5" w14:textId="77777777" w:rsidR="008236D7" w:rsidRPr="00485C68" w:rsidRDefault="008236D7" w:rsidP="008236D7">
            <w:pPr>
              <w:spacing w:beforeLines="20" w:before="48" w:afterLines="20" w:after="48"/>
              <w:rPr>
                <w:rFonts w:ascii="Tahoma" w:hAnsi="Tahoma" w:cs="Tahoma"/>
                <w:sz w:val="18"/>
                <w:szCs w:val="18"/>
                <w:lang w:val="en-US"/>
              </w:rPr>
            </w:pPr>
          </w:p>
        </w:tc>
      </w:tr>
      <w:tr w:rsidR="00485C68" w:rsidRPr="00485C68" w14:paraId="13B0452F" w14:textId="77777777" w:rsidTr="00F53BA9">
        <w:trPr>
          <w:trHeight w:val="350"/>
        </w:trPr>
        <w:tc>
          <w:tcPr>
            <w:tcW w:w="697" w:type="dxa"/>
            <w:vMerge/>
          </w:tcPr>
          <w:p w14:paraId="2A537BFD" w14:textId="77777777" w:rsidR="008236D7" w:rsidRPr="00485C68" w:rsidRDefault="008236D7" w:rsidP="008236D7">
            <w:pPr>
              <w:spacing w:beforeLines="20" w:before="48" w:afterLines="20" w:after="48"/>
              <w:rPr>
                <w:rFonts w:ascii="Tahoma" w:hAnsi="Tahoma" w:cs="Tahoma"/>
                <w:b/>
                <w:bCs/>
                <w:sz w:val="18"/>
                <w:szCs w:val="18"/>
                <w:lang w:val="en-US"/>
              </w:rPr>
            </w:pPr>
          </w:p>
        </w:tc>
        <w:tc>
          <w:tcPr>
            <w:tcW w:w="567" w:type="dxa"/>
          </w:tcPr>
          <w:p w14:paraId="5FC86B2E" w14:textId="77777777" w:rsidR="008236D7" w:rsidRPr="00485C68" w:rsidRDefault="008236D7" w:rsidP="008236D7">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13</w:t>
            </w:r>
          </w:p>
        </w:tc>
        <w:tc>
          <w:tcPr>
            <w:tcW w:w="3387" w:type="dxa"/>
          </w:tcPr>
          <w:p w14:paraId="26C4AE7C" w14:textId="0A476FB8" w:rsidR="008236D7" w:rsidRPr="00485C68" w:rsidRDefault="008236D7" w:rsidP="008236D7">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Reference</w:t>
            </w:r>
          </w:p>
        </w:tc>
        <w:tc>
          <w:tcPr>
            <w:tcW w:w="4500" w:type="dxa"/>
          </w:tcPr>
          <w:p w14:paraId="62669EAA" w14:textId="1D806984" w:rsidR="008236D7" w:rsidRPr="00485C68" w:rsidRDefault="008236D7" w:rsidP="008236D7">
            <w:pPr>
              <w:spacing w:beforeLines="20" w:before="48" w:afterLines="20" w:after="48"/>
              <w:jc w:val="both"/>
              <w:rPr>
                <w:rFonts w:ascii="Tahoma" w:hAnsi="Tahoma" w:cs="Tahoma"/>
                <w:sz w:val="16"/>
                <w:szCs w:val="16"/>
                <w:highlight w:val="yellow"/>
                <w:lang w:val="en-US"/>
              </w:rPr>
            </w:pPr>
            <w:r w:rsidRPr="00485C68">
              <w:rPr>
                <w:rFonts w:ascii="Tahoma" w:hAnsi="Tahoma" w:cs="Tahoma"/>
                <w:sz w:val="16"/>
                <w:szCs w:val="16"/>
                <w:lang w:val="en-US"/>
              </w:rPr>
              <w:t xml:space="preserve">EN 300 220; EN 303 204; </w:t>
            </w:r>
            <w:r w:rsidR="009718B7" w:rsidRPr="00485C68">
              <w:rPr>
                <w:rFonts w:ascii="Tahoma" w:hAnsi="Tahoma" w:cs="Tahoma"/>
                <w:iCs/>
                <w:sz w:val="16"/>
                <w:szCs w:val="16"/>
                <w:lang w:val="en-US"/>
              </w:rPr>
              <w:t xml:space="preserve">Commission Implementing Decision (EU) 2025/650 amending Implementing Decision (EU) 2018/1538 as regards the update of </w:t>
            </w:r>
            <w:r w:rsidR="004C2C09">
              <w:rPr>
                <w:rFonts w:ascii="Tahoma" w:hAnsi="Tahoma" w:cs="Tahoma"/>
                <w:iCs/>
                <w:sz w:val="16"/>
                <w:szCs w:val="16"/>
                <w:lang w:val="en-US"/>
              </w:rPr>
              <w:t>harmonised</w:t>
            </w:r>
            <w:r w:rsidR="009718B7" w:rsidRPr="00485C68">
              <w:rPr>
                <w:rFonts w:ascii="Tahoma" w:hAnsi="Tahoma" w:cs="Tahoma"/>
                <w:iCs/>
                <w:sz w:val="16"/>
                <w:szCs w:val="16"/>
                <w:lang w:val="en-US"/>
              </w:rPr>
              <w:t xml:space="preserve"> technical conditions for short-range devices within the 874-876 and 915-921 MHz frequency bands</w:t>
            </w:r>
          </w:p>
        </w:tc>
        <w:tc>
          <w:tcPr>
            <w:tcW w:w="5185" w:type="dxa"/>
          </w:tcPr>
          <w:p w14:paraId="15E1D4E0" w14:textId="77777777" w:rsidR="008236D7" w:rsidRPr="00485C68" w:rsidRDefault="008236D7" w:rsidP="008236D7">
            <w:pPr>
              <w:spacing w:beforeLines="20" w:before="48" w:afterLines="20" w:after="48"/>
              <w:rPr>
                <w:rFonts w:ascii="Tahoma" w:hAnsi="Tahoma" w:cs="Tahoma"/>
                <w:sz w:val="18"/>
                <w:szCs w:val="18"/>
                <w:lang w:val="en-US"/>
              </w:rPr>
            </w:pPr>
          </w:p>
        </w:tc>
      </w:tr>
      <w:tr w:rsidR="00485C68" w:rsidRPr="00485C68" w14:paraId="43CAE7DB" w14:textId="77777777" w:rsidTr="00F53BA9">
        <w:trPr>
          <w:trHeight w:val="290"/>
        </w:trPr>
        <w:tc>
          <w:tcPr>
            <w:tcW w:w="697" w:type="dxa"/>
            <w:vMerge/>
          </w:tcPr>
          <w:p w14:paraId="6C5ACB34" w14:textId="77777777" w:rsidR="008236D7" w:rsidRPr="00485C68" w:rsidRDefault="008236D7" w:rsidP="008236D7">
            <w:pPr>
              <w:spacing w:beforeLines="20" w:before="48" w:afterLines="20" w:after="48"/>
              <w:rPr>
                <w:rFonts w:ascii="Tahoma" w:hAnsi="Tahoma" w:cs="Tahoma"/>
                <w:b/>
                <w:bCs/>
                <w:sz w:val="18"/>
                <w:szCs w:val="18"/>
                <w:lang w:val="en-US"/>
              </w:rPr>
            </w:pPr>
          </w:p>
        </w:tc>
        <w:tc>
          <w:tcPr>
            <w:tcW w:w="567" w:type="dxa"/>
          </w:tcPr>
          <w:p w14:paraId="72326D65" w14:textId="77777777" w:rsidR="008236D7" w:rsidRPr="00485C68" w:rsidRDefault="008236D7" w:rsidP="008236D7">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14</w:t>
            </w:r>
          </w:p>
        </w:tc>
        <w:tc>
          <w:tcPr>
            <w:tcW w:w="3387" w:type="dxa"/>
          </w:tcPr>
          <w:p w14:paraId="139B9DED" w14:textId="12D17458" w:rsidR="008236D7" w:rsidRPr="00485C68" w:rsidRDefault="008236D7" w:rsidP="008236D7">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Notification number</w:t>
            </w:r>
          </w:p>
        </w:tc>
        <w:tc>
          <w:tcPr>
            <w:tcW w:w="4500" w:type="dxa"/>
          </w:tcPr>
          <w:p w14:paraId="540645AB" w14:textId="77777777" w:rsidR="008236D7" w:rsidRPr="00485C68" w:rsidRDefault="008236D7" w:rsidP="008236D7">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5185" w:type="dxa"/>
          </w:tcPr>
          <w:p w14:paraId="0FAB9049" w14:textId="77777777" w:rsidR="008236D7" w:rsidRPr="00485C68" w:rsidRDefault="008236D7" w:rsidP="008236D7">
            <w:pPr>
              <w:spacing w:beforeLines="20" w:before="48" w:afterLines="20" w:after="48"/>
              <w:rPr>
                <w:rFonts w:ascii="Tahoma" w:hAnsi="Tahoma" w:cs="Tahoma"/>
                <w:sz w:val="18"/>
                <w:szCs w:val="18"/>
                <w:lang w:val="en-US"/>
              </w:rPr>
            </w:pPr>
          </w:p>
        </w:tc>
      </w:tr>
      <w:tr w:rsidR="00485C68" w:rsidRPr="00485C68" w14:paraId="453D7320" w14:textId="77777777" w:rsidTr="00F53BA9">
        <w:trPr>
          <w:trHeight w:val="271"/>
        </w:trPr>
        <w:tc>
          <w:tcPr>
            <w:tcW w:w="697" w:type="dxa"/>
            <w:vMerge/>
          </w:tcPr>
          <w:p w14:paraId="5A2DA442" w14:textId="77777777" w:rsidR="008236D7" w:rsidRPr="00485C68" w:rsidRDefault="008236D7" w:rsidP="008236D7">
            <w:pPr>
              <w:spacing w:beforeLines="20" w:before="48" w:afterLines="20" w:after="48"/>
              <w:rPr>
                <w:rFonts w:ascii="Tahoma" w:hAnsi="Tahoma" w:cs="Tahoma"/>
                <w:b/>
                <w:bCs/>
                <w:sz w:val="18"/>
                <w:szCs w:val="18"/>
                <w:lang w:val="en-US"/>
              </w:rPr>
            </w:pPr>
          </w:p>
        </w:tc>
        <w:tc>
          <w:tcPr>
            <w:tcW w:w="567" w:type="dxa"/>
          </w:tcPr>
          <w:p w14:paraId="240360CE" w14:textId="77777777" w:rsidR="008236D7" w:rsidRPr="00485C68" w:rsidRDefault="008236D7" w:rsidP="008236D7">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15</w:t>
            </w:r>
          </w:p>
        </w:tc>
        <w:tc>
          <w:tcPr>
            <w:tcW w:w="3387" w:type="dxa"/>
          </w:tcPr>
          <w:p w14:paraId="30A576BC" w14:textId="4185E41E" w:rsidR="008236D7" w:rsidRPr="00485C68" w:rsidRDefault="008236D7" w:rsidP="008236D7">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Remarks</w:t>
            </w:r>
          </w:p>
        </w:tc>
        <w:tc>
          <w:tcPr>
            <w:tcW w:w="4500" w:type="dxa"/>
          </w:tcPr>
          <w:p w14:paraId="56C8D11A" w14:textId="2BE88D6A" w:rsidR="008236D7" w:rsidRPr="00485C68" w:rsidRDefault="008236D7" w:rsidP="008236D7">
            <w:pPr>
              <w:spacing w:beforeLines="20" w:before="48" w:afterLines="20" w:after="48"/>
              <w:rPr>
                <w:rFonts w:ascii="Tahoma" w:hAnsi="Tahoma" w:cs="Tahoma"/>
                <w:sz w:val="16"/>
                <w:szCs w:val="16"/>
                <w:lang w:val="en-US"/>
              </w:rPr>
            </w:pPr>
          </w:p>
        </w:tc>
        <w:tc>
          <w:tcPr>
            <w:tcW w:w="5185" w:type="dxa"/>
          </w:tcPr>
          <w:p w14:paraId="710AC53C" w14:textId="77777777" w:rsidR="008236D7" w:rsidRPr="00485C68" w:rsidRDefault="008236D7" w:rsidP="008236D7">
            <w:pPr>
              <w:spacing w:beforeLines="20" w:before="48" w:afterLines="20" w:after="48"/>
              <w:rPr>
                <w:rFonts w:ascii="Tahoma" w:hAnsi="Tahoma" w:cs="Tahoma"/>
                <w:sz w:val="18"/>
                <w:szCs w:val="18"/>
                <w:lang w:val="en-US"/>
              </w:rPr>
            </w:pPr>
          </w:p>
        </w:tc>
      </w:tr>
    </w:tbl>
    <w:p w14:paraId="617674DB" w14:textId="4409410F" w:rsidR="00E27EB1" w:rsidRPr="00485C68" w:rsidRDefault="00E27EB1" w:rsidP="00E27EB1">
      <w:pPr>
        <w:jc w:val="both"/>
        <w:rPr>
          <w:lang w:val="en-US"/>
        </w:rPr>
      </w:pPr>
      <w:r w:rsidRPr="00485C68">
        <w:rPr>
          <w:lang w:val="en-US"/>
        </w:rPr>
        <w:tab/>
      </w:r>
      <w:r w:rsidRPr="00485C68">
        <w:rPr>
          <w:rFonts w:ascii="Tahoma" w:hAnsi="Tahoma" w:cs="Tahoma"/>
          <w:sz w:val="16"/>
          <w:szCs w:val="16"/>
          <w:lang w:val="en-US"/>
        </w:rPr>
        <w:t xml:space="preserve">F1- RTIR   </w:t>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574040" w:rsidRPr="00485C68">
        <w:rPr>
          <w:rFonts w:ascii="Tahoma" w:hAnsi="Tahoma" w:cs="Tahoma"/>
          <w:sz w:val="16"/>
          <w:szCs w:val="16"/>
          <w:lang w:val="en-US"/>
        </w:rPr>
        <w:t>Edi</w:t>
      </w:r>
      <w:r w:rsidR="0024606F" w:rsidRPr="00485C68">
        <w:rPr>
          <w:rFonts w:ascii="Tahoma" w:hAnsi="Tahoma" w:cs="Tahoma"/>
          <w:sz w:val="16"/>
          <w:szCs w:val="16"/>
          <w:lang w:val="en-US"/>
        </w:rPr>
        <w:t>tion</w:t>
      </w:r>
      <w:r w:rsidRPr="00485C68">
        <w:rPr>
          <w:rFonts w:ascii="Tahoma" w:hAnsi="Tahoma" w:cs="Tahoma"/>
          <w:sz w:val="16"/>
          <w:szCs w:val="16"/>
          <w:lang w:val="en-US"/>
        </w:rPr>
        <w:t>:1; Revi</w:t>
      </w:r>
      <w:r w:rsidR="0024606F" w:rsidRPr="00485C68">
        <w:rPr>
          <w:rFonts w:ascii="Tahoma" w:hAnsi="Tahoma" w:cs="Tahoma"/>
          <w:sz w:val="16"/>
          <w:szCs w:val="16"/>
          <w:lang w:val="en-US"/>
        </w:rPr>
        <w:t>sion</w:t>
      </w:r>
      <w:r w:rsidRPr="00485C68">
        <w:rPr>
          <w:rFonts w:ascii="Tahoma" w:hAnsi="Tahoma" w:cs="Tahoma"/>
          <w:sz w:val="16"/>
          <w:szCs w:val="16"/>
          <w:lang w:val="en-US"/>
        </w:rPr>
        <w:t>:1</w:t>
      </w:r>
    </w:p>
    <w:p w14:paraId="186DD46C" w14:textId="77777777" w:rsidR="00E27EB1" w:rsidRPr="00485C68" w:rsidRDefault="00E27EB1" w:rsidP="00E27EB1">
      <w:pPr>
        <w:jc w:val="both"/>
        <w:rPr>
          <w:rFonts w:ascii="Tahoma" w:hAnsi="Tahoma" w:cs="Tahoma"/>
          <w:sz w:val="16"/>
          <w:szCs w:val="16"/>
          <w:lang w:val="en-US"/>
        </w:rPr>
      </w:pPr>
      <w:r w:rsidRPr="00485C68">
        <w:rPr>
          <w:rFonts w:ascii="Tahoma" w:hAnsi="Tahoma" w:cs="Tahoma"/>
          <w:sz w:val="16"/>
          <w:szCs w:val="16"/>
          <w:lang w:val="en-US"/>
        </w:rPr>
        <w:br w:type="page"/>
      </w:r>
    </w:p>
    <w:p w14:paraId="487AE510" w14:textId="77777777" w:rsidR="009E1F0F" w:rsidRPr="00485C68" w:rsidRDefault="009E1F0F" w:rsidP="00E27EB1">
      <w:pPr>
        <w:jc w:val="both"/>
        <w:rPr>
          <w:rFonts w:ascii="Tahoma" w:hAnsi="Tahoma" w:cs="Tahoma"/>
          <w:sz w:val="16"/>
          <w:szCs w:val="16"/>
          <w:lang w:val="en-US"/>
        </w:rPr>
      </w:pPr>
    </w:p>
    <w:tbl>
      <w:tblPr>
        <w:tblW w:w="145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15"/>
        <w:gridCol w:w="2976"/>
        <w:gridCol w:w="6576"/>
        <w:gridCol w:w="1824"/>
        <w:gridCol w:w="1530"/>
      </w:tblGrid>
      <w:tr w:rsidR="00962E27" w:rsidRPr="00485C68" w14:paraId="6C0CEC9E" w14:textId="77777777" w:rsidTr="00FD0AD7">
        <w:trPr>
          <w:trHeight w:val="240"/>
          <w:jc w:val="center"/>
        </w:trPr>
        <w:tc>
          <w:tcPr>
            <w:tcW w:w="1615" w:type="dxa"/>
            <w:vAlign w:val="center"/>
          </w:tcPr>
          <w:p w14:paraId="2DB268A3" w14:textId="795AB949" w:rsidR="00962E27" w:rsidRPr="00485C68" w:rsidRDefault="00962E27" w:rsidP="00962E27">
            <w:pPr>
              <w:spacing w:before="100" w:after="100"/>
              <w:rPr>
                <w:rFonts w:ascii="Tahoma" w:hAnsi="Tahoma" w:cs="Tahoma"/>
                <w:b/>
                <w:sz w:val="16"/>
                <w:szCs w:val="16"/>
                <w:lang w:val="en-US"/>
              </w:rPr>
            </w:pPr>
            <w:r w:rsidRPr="00485C68">
              <w:rPr>
                <w:rFonts w:ascii="Tahoma" w:hAnsi="Tahoma" w:cs="Tahoma"/>
                <w:b/>
                <w:sz w:val="16"/>
                <w:szCs w:val="16"/>
                <w:lang w:val="en-US"/>
              </w:rPr>
              <w:t>ROMANIA</w:t>
            </w:r>
          </w:p>
        </w:tc>
        <w:tc>
          <w:tcPr>
            <w:tcW w:w="2976" w:type="dxa"/>
            <w:vAlign w:val="center"/>
          </w:tcPr>
          <w:p w14:paraId="3064F62E" w14:textId="490BEA3C" w:rsidR="00962E27" w:rsidRPr="00485C68" w:rsidRDefault="00962E27" w:rsidP="00962E27">
            <w:pPr>
              <w:spacing w:before="100" w:after="100"/>
              <w:rPr>
                <w:rFonts w:ascii="Tahoma" w:hAnsi="Tahoma" w:cs="Tahoma"/>
                <w:b/>
                <w:sz w:val="16"/>
                <w:szCs w:val="16"/>
                <w:lang w:val="en-US"/>
              </w:rPr>
            </w:pPr>
            <w:r w:rsidRPr="00485C68">
              <w:rPr>
                <w:rFonts w:ascii="Tahoma" w:hAnsi="Tahoma" w:cs="Tahoma"/>
                <w:b/>
                <w:bCs/>
                <w:sz w:val="16"/>
                <w:szCs w:val="16"/>
                <w:lang w:val="en-US"/>
              </w:rPr>
              <w:t>Radio Interface Specification</w:t>
            </w:r>
          </w:p>
        </w:tc>
        <w:tc>
          <w:tcPr>
            <w:tcW w:w="6576" w:type="dxa"/>
            <w:vAlign w:val="center"/>
          </w:tcPr>
          <w:p w14:paraId="2C4508B2" w14:textId="72BCA1E8" w:rsidR="00962E27" w:rsidRPr="00485C68" w:rsidRDefault="00962E27" w:rsidP="00962E27">
            <w:pPr>
              <w:spacing w:before="100" w:after="100"/>
              <w:rPr>
                <w:rFonts w:ascii="Tahoma" w:hAnsi="Tahoma" w:cs="Tahoma"/>
                <w:b/>
                <w:sz w:val="16"/>
                <w:szCs w:val="16"/>
                <w:lang w:val="en-US"/>
              </w:rPr>
            </w:pPr>
            <w:r w:rsidRPr="00485C68">
              <w:rPr>
                <w:rFonts w:ascii="Tahoma" w:hAnsi="Tahoma" w:cs="Tahoma"/>
                <w:b/>
                <w:sz w:val="16"/>
                <w:szCs w:val="16"/>
                <w:lang w:val="en-US"/>
              </w:rPr>
              <w:t>SRD / Non-specific proximity radio device</w:t>
            </w:r>
            <w:r w:rsidR="007058CC">
              <w:rPr>
                <w:rFonts w:ascii="Tahoma" w:hAnsi="Tahoma" w:cs="Tahoma"/>
                <w:b/>
                <w:sz w:val="16"/>
                <w:szCs w:val="16"/>
                <w:lang w:val="en-US"/>
              </w:rPr>
              <w:t>s</w:t>
            </w:r>
            <w:r w:rsidRPr="00485C68">
              <w:rPr>
                <w:rFonts w:ascii="Tahoma" w:hAnsi="Tahoma" w:cs="Tahoma"/>
                <w:b/>
                <w:sz w:val="16"/>
                <w:szCs w:val="16"/>
                <w:lang w:val="en-US"/>
              </w:rPr>
              <w:t xml:space="preserve"> (short-range</w:t>
            </w:r>
            <w:r w:rsidR="00611489" w:rsidRPr="00485C68">
              <w:rPr>
                <w:rFonts w:ascii="Tahoma" w:hAnsi="Tahoma" w:cs="Tahoma"/>
                <w:b/>
                <w:sz w:val="16"/>
                <w:szCs w:val="16"/>
                <w:lang w:val="en-US"/>
              </w:rPr>
              <w:t xml:space="preserve"> device</w:t>
            </w:r>
            <w:r w:rsidR="007058CC">
              <w:rPr>
                <w:rFonts w:ascii="Tahoma" w:hAnsi="Tahoma" w:cs="Tahoma"/>
                <w:b/>
                <w:sz w:val="16"/>
                <w:szCs w:val="16"/>
                <w:lang w:val="en-US"/>
              </w:rPr>
              <w:t>s</w:t>
            </w:r>
            <w:r w:rsidRPr="00485C68">
              <w:rPr>
                <w:rFonts w:ascii="Tahoma" w:hAnsi="Tahoma" w:cs="Tahoma"/>
                <w:b/>
                <w:sz w:val="16"/>
                <w:szCs w:val="16"/>
                <w:lang w:val="en-US"/>
              </w:rPr>
              <w:t>)</w:t>
            </w:r>
          </w:p>
        </w:tc>
        <w:tc>
          <w:tcPr>
            <w:tcW w:w="1824" w:type="dxa"/>
            <w:vAlign w:val="center"/>
          </w:tcPr>
          <w:p w14:paraId="6F6B612A" w14:textId="7DB6BBAC" w:rsidR="00962E27" w:rsidRPr="00485C68" w:rsidRDefault="00962E27" w:rsidP="00962E27">
            <w:pPr>
              <w:spacing w:before="100" w:after="100"/>
              <w:rPr>
                <w:rFonts w:ascii="Tahoma" w:hAnsi="Tahoma" w:cs="Tahoma"/>
                <w:b/>
                <w:sz w:val="16"/>
                <w:szCs w:val="16"/>
                <w:lang w:val="en-US"/>
              </w:rPr>
            </w:pPr>
            <w:r w:rsidRPr="00485C68">
              <w:rPr>
                <w:rFonts w:ascii="Tahoma" w:hAnsi="Tahoma" w:cs="Tahoma"/>
                <w:b/>
                <w:sz w:val="16"/>
                <w:szCs w:val="16"/>
                <w:lang w:val="en-US"/>
              </w:rPr>
              <w:t>RO-IR  SRD-01-27</w:t>
            </w:r>
          </w:p>
        </w:tc>
        <w:tc>
          <w:tcPr>
            <w:tcW w:w="1530" w:type="dxa"/>
            <w:vAlign w:val="center"/>
          </w:tcPr>
          <w:p w14:paraId="057B738F" w14:textId="33969985" w:rsidR="00962E27" w:rsidRPr="00485C68" w:rsidRDefault="00962E27" w:rsidP="00962E27">
            <w:pPr>
              <w:spacing w:before="100" w:after="100"/>
              <w:rPr>
                <w:rFonts w:ascii="Tahoma" w:hAnsi="Tahoma" w:cs="Tahoma"/>
                <w:b/>
                <w:sz w:val="16"/>
                <w:szCs w:val="16"/>
                <w:lang w:val="en-US"/>
              </w:rPr>
            </w:pPr>
            <w:r w:rsidRPr="00485C68">
              <w:rPr>
                <w:rFonts w:ascii="Tahoma" w:hAnsi="Tahoma" w:cs="Tahoma"/>
                <w:b/>
                <w:sz w:val="16"/>
                <w:szCs w:val="16"/>
                <w:lang w:val="en-US"/>
              </w:rPr>
              <w:t>Edition 5/2025</w:t>
            </w:r>
          </w:p>
        </w:tc>
      </w:tr>
    </w:tbl>
    <w:p w14:paraId="46DE6807" w14:textId="77777777" w:rsidR="00E27EB1" w:rsidRPr="00485C68" w:rsidRDefault="00E27EB1" w:rsidP="00E27EB1">
      <w:pPr>
        <w:rPr>
          <w:rFonts w:ascii="Tahoma" w:hAnsi="Tahoma" w:cs="Tahoma"/>
          <w:sz w:val="18"/>
          <w:szCs w:val="18"/>
          <w:lang w:val="en-US"/>
        </w:rPr>
      </w:pPr>
    </w:p>
    <w:tbl>
      <w:tblPr>
        <w:tblW w:w="146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3347"/>
        <w:gridCol w:w="5220"/>
        <w:gridCol w:w="4791"/>
      </w:tblGrid>
      <w:tr w:rsidR="00485C68" w:rsidRPr="00485C68" w14:paraId="48B9A4BF" w14:textId="77777777" w:rsidTr="00574040">
        <w:trPr>
          <w:trHeight w:val="240"/>
          <w:tblHeader/>
          <w:jc w:val="center"/>
        </w:trPr>
        <w:tc>
          <w:tcPr>
            <w:tcW w:w="709" w:type="dxa"/>
            <w:vAlign w:val="center"/>
          </w:tcPr>
          <w:p w14:paraId="5D49AD7B" w14:textId="77777777" w:rsidR="00272702" w:rsidRPr="00485C68" w:rsidRDefault="00272702" w:rsidP="00272702">
            <w:pPr>
              <w:spacing w:beforeLines="20" w:before="48" w:afterLines="20" w:after="48"/>
              <w:rPr>
                <w:rFonts w:ascii="Tahoma" w:hAnsi="Tahoma" w:cs="Tahoma"/>
                <w:b/>
                <w:sz w:val="18"/>
                <w:szCs w:val="18"/>
                <w:lang w:val="en-US"/>
              </w:rPr>
            </w:pPr>
          </w:p>
        </w:tc>
        <w:tc>
          <w:tcPr>
            <w:tcW w:w="534" w:type="dxa"/>
            <w:vAlign w:val="center"/>
          </w:tcPr>
          <w:p w14:paraId="6E9138D3" w14:textId="42841C75" w:rsidR="00272702" w:rsidRPr="00485C68" w:rsidRDefault="00272702" w:rsidP="00272702">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No.</w:t>
            </w:r>
          </w:p>
        </w:tc>
        <w:tc>
          <w:tcPr>
            <w:tcW w:w="3347" w:type="dxa"/>
            <w:vAlign w:val="center"/>
          </w:tcPr>
          <w:p w14:paraId="543DDB21" w14:textId="1B0A9AB1" w:rsidR="00272702" w:rsidRPr="00485C68" w:rsidRDefault="00272702" w:rsidP="00272702">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Parameter</w:t>
            </w:r>
          </w:p>
        </w:tc>
        <w:tc>
          <w:tcPr>
            <w:tcW w:w="5220" w:type="dxa"/>
            <w:vAlign w:val="center"/>
          </w:tcPr>
          <w:p w14:paraId="640C7127" w14:textId="4077DC5F" w:rsidR="00272702" w:rsidRPr="00485C68" w:rsidRDefault="00272702" w:rsidP="00272702">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Description</w:t>
            </w:r>
          </w:p>
        </w:tc>
        <w:tc>
          <w:tcPr>
            <w:tcW w:w="4791" w:type="dxa"/>
            <w:vAlign w:val="center"/>
          </w:tcPr>
          <w:p w14:paraId="4C5DE226" w14:textId="35EB944B" w:rsidR="00272702" w:rsidRPr="00485C68" w:rsidRDefault="00272702" w:rsidP="00272702">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 xml:space="preserve">Comments </w:t>
            </w:r>
          </w:p>
        </w:tc>
      </w:tr>
      <w:tr w:rsidR="00485C68" w:rsidRPr="00485C68" w14:paraId="624A4381" w14:textId="77777777" w:rsidTr="00F96F84">
        <w:trPr>
          <w:trHeight w:val="314"/>
          <w:jc w:val="center"/>
        </w:trPr>
        <w:tc>
          <w:tcPr>
            <w:tcW w:w="709" w:type="dxa"/>
            <w:vMerge w:val="restart"/>
            <w:textDirection w:val="btLr"/>
          </w:tcPr>
          <w:p w14:paraId="14F1FE2B" w14:textId="4FF00ACB" w:rsidR="00420888" w:rsidRPr="00485C68" w:rsidRDefault="00B92B31" w:rsidP="00420888">
            <w:pPr>
              <w:spacing w:beforeLines="20" w:before="48" w:afterLines="20" w:after="48"/>
              <w:ind w:left="113" w:right="113"/>
              <w:jc w:val="center"/>
              <w:rPr>
                <w:rFonts w:ascii="Tahoma" w:hAnsi="Tahoma" w:cs="Tahoma"/>
                <w:b/>
                <w:sz w:val="16"/>
                <w:szCs w:val="16"/>
                <w:lang w:val="en-US"/>
              </w:rPr>
            </w:pPr>
            <w:r w:rsidRPr="00485C68">
              <w:rPr>
                <w:rFonts w:ascii="Tahoma" w:hAnsi="Tahoma" w:cs="Tahoma"/>
                <w:b/>
                <w:sz w:val="16"/>
                <w:szCs w:val="16"/>
                <w:lang w:val="en-US"/>
              </w:rPr>
              <w:t xml:space="preserve">Normative Part </w:t>
            </w:r>
          </w:p>
        </w:tc>
        <w:tc>
          <w:tcPr>
            <w:tcW w:w="534" w:type="dxa"/>
          </w:tcPr>
          <w:p w14:paraId="22B075BD" w14:textId="77777777" w:rsidR="00420888" w:rsidRPr="00485C68" w:rsidRDefault="00420888" w:rsidP="00420888">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1</w:t>
            </w:r>
          </w:p>
        </w:tc>
        <w:tc>
          <w:tcPr>
            <w:tcW w:w="3347" w:type="dxa"/>
          </w:tcPr>
          <w:p w14:paraId="66A19D63" w14:textId="00BCD684" w:rsidR="00420888" w:rsidRPr="00485C68" w:rsidRDefault="00420888" w:rsidP="00420888">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Radiocommunication Service</w:t>
            </w:r>
          </w:p>
        </w:tc>
        <w:tc>
          <w:tcPr>
            <w:tcW w:w="5220" w:type="dxa"/>
          </w:tcPr>
          <w:p w14:paraId="611FD4FA" w14:textId="40A58336" w:rsidR="00420888" w:rsidRPr="00485C68" w:rsidRDefault="00420888" w:rsidP="00420888">
            <w:pPr>
              <w:spacing w:beforeLines="20" w:before="48" w:afterLines="20" w:after="48"/>
              <w:rPr>
                <w:rFonts w:ascii="Tahoma" w:hAnsi="Tahoma" w:cs="Tahoma"/>
                <w:sz w:val="16"/>
                <w:szCs w:val="16"/>
                <w:lang w:val="en-US"/>
              </w:rPr>
            </w:pPr>
            <w:r w:rsidRPr="00485C68">
              <w:rPr>
                <w:rFonts w:ascii="Tahoma" w:hAnsi="Tahoma" w:cs="Tahoma"/>
                <w:sz w:val="16"/>
                <w:szCs w:val="16"/>
                <w:lang w:val="en-US"/>
              </w:rPr>
              <w:t xml:space="preserve">Mobile </w:t>
            </w:r>
          </w:p>
        </w:tc>
        <w:tc>
          <w:tcPr>
            <w:tcW w:w="4791" w:type="dxa"/>
          </w:tcPr>
          <w:p w14:paraId="1D3A57E2" w14:textId="77777777" w:rsidR="00420888" w:rsidRPr="00485C68" w:rsidRDefault="00420888" w:rsidP="00420888">
            <w:pPr>
              <w:spacing w:beforeLines="20" w:before="48" w:afterLines="20" w:after="48"/>
              <w:rPr>
                <w:rFonts w:ascii="Tahoma" w:hAnsi="Tahoma" w:cs="Tahoma"/>
                <w:sz w:val="16"/>
                <w:szCs w:val="16"/>
                <w:lang w:val="en-US"/>
              </w:rPr>
            </w:pPr>
          </w:p>
        </w:tc>
      </w:tr>
      <w:tr w:rsidR="00485C68" w:rsidRPr="00485C68" w14:paraId="40FB51F6" w14:textId="77777777" w:rsidTr="00F96F84">
        <w:trPr>
          <w:trHeight w:val="748"/>
          <w:jc w:val="center"/>
        </w:trPr>
        <w:tc>
          <w:tcPr>
            <w:tcW w:w="709" w:type="dxa"/>
            <w:vMerge/>
          </w:tcPr>
          <w:p w14:paraId="560C93DD" w14:textId="77777777" w:rsidR="00420888" w:rsidRPr="00485C68" w:rsidRDefault="00420888" w:rsidP="00420888">
            <w:pPr>
              <w:spacing w:beforeLines="20" w:before="48" w:afterLines="20" w:after="48"/>
              <w:rPr>
                <w:rFonts w:ascii="Tahoma" w:hAnsi="Tahoma" w:cs="Tahoma"/>
                <w:b/>
                <w:sz w:val="18"/>
                <w:szCs w:val="18"/>
                <w:lang w:val="en-US"/>
              </w:rPr>
            </w:pPr>
          </w:p>
        </w:tc>
        <w:tc>
          <w:tcPr>
            <w:tcW w:w="534" w:type="dxa"/>
          </w:tcPr>
          <w:p w14:paraId="3B91639F" w14:textId="77777777" w:rsidR="00420888" w:rsidRPr="00485C68" w:rsidRDefault="00420888" w:rsidP="00420888">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2</w:t>
            </w:r>
          </w:p>
        </w:tc>
        <w:tc>
          <w:tcPr>
            <w:tcW w:w="3347" w:type="dxa"/>
          </w:tcPr>
          <w:p w14:paraId="53A79889" w14:textId="71E0D1F3" w:rsidR="00420888" w:rsidRPr="00485C68" w:rsidRDefault="00420888" w:rsidP="00420888">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Application</w:t>
            </w:r>
          </w:p>
        </w:tc>
        <w:tc>
          <w:tcPr>
            <w:tcW w:w="5220" w:type="dxa"/>
          </w:tcPr>
          <w:p w14:paraId="5F93AE70" w14:textId="0A247F54" w:rsidR="00420888" w:rsidRPr="00485C68" w:rsidRDefault="00420888" w:rsidP="00420888">
            <w:pPr>
              <w:spacing w:beforeLines="20" w:before="48" w:afterLines="20" w:after="48"/>
              <w:rPr>
                <w:lang w:val="en-US"/>
              </w:rPr>
            </w:pPr>
            <w:r w:rsidRPr="00485C68">
              <w:rPr>
                <w:rFonts w:ascii="Tahoma" w:hAnsi="Tahoma" w:cs="Tahoma"/>
                <w:sz w:val="16"/>
                <w:szCs w:val="16"/>
                <w:lang w:val="en-US"/>
              </w:rPr>
              <w:t>SRD / Non-specific proximity radio device</w:t>
            </w:r>
            <w:r w:rsidR="007058CC">
              <w:rPr>
                <w:rFonts w:ascii="Tahoma" w:hAnsi="Tahoma" w:cs="Tahoma"/>
                <w:sz w:val="16"/>
                <w:szCs w:val="16"/>
                <w:lang w:val="en-US"/>
              </w:rPr>
              <w:t>s</w:t>
            </w:r>
            <w:r w:rsidRPr="00485C68">
              <w:rPr>
                <w:rFonts w:ascii="Tahoma" w:hAnsi="Tahoma" w:cs="Tahoma"/>
                <w:sz w:val="16"/>
                <w:szCs w:val="16"/>
                <w:lang w:val="en-US"/>
              </w:rPr>
              <w:t xml:space="preserve"> (short-range</w:t>
            </w:r>
            <w:r w:rsidR="00611489" w:rsidRPr="00485C68">
              <w:rPr>
                <w:rFonts w:ascii="Tahoma" w:hAnsi="Tahoma" w:cs="Tahoma"/>
                <w:sz w:val="16"/>
                <w:szCs w:val="16"/>
                <w:lang w:val="en-US"/>
              </w:rPr>
              <w:t xml:space="preserve"> device</w:t>
            </w:r>
            <w:r w:rsidR="007058CC">
              <w:rPr>
                <w:rFonts w:ascii="Tahoma" w:hAnsi="Tahoma" w:cs="Tahoma"/>
                <w:sz w:val="16"/>
                <w:szCs w:val="16"/>
                <w:lang w:val="en-US"/>
              </w:rPr>
              <w:t>s</w:t>
            </w:r>
            <w:r w:rsidRPr="00485C68">
              <w:rPr>
                <w:rFonts w:ascii="Tahoma" w:hAnsi="Tahoma" w:cs="Tahoma"/>
                <w:sz w:val="16"/>
                <w:szCs w:val="16"/>
                <w:lang w:val="en-US"/>
              </w:rPr>
              <w:t>)</w:t>
            </w:r>
          </w:p>
        </w:tc>
        <w:tc>
          <w:tcPr>
            <w:tcW w:w="4791" w:type="dxa"/>
          </w:tcPr>
          <w:p w14:paraId="0617624C" w14:textId="77777777" w:rsidR="00916284" w:rsidRPr="00485C68" w:rsidRDefault="00916284" w:rsidP="00916284">
            <w:pPr>
              <w:spacing w:beforeLines="20" w:before="48" w:afterLines="20" w:after="48"/>
              <w:jc w:val="both"/>
              <w:rPr>
                <w:rFonts w:ascii="Tahoma" w:hAnsi="Tahoma" w:cs="Tahoma"/>
                <w:i/>
                <w:sz w:val="16"/>
                <w:szCs w:val="16"/>
                <w:lang w:val="en-US"/>
              </w:rPr>
            </w:pPr>
            <w:r w:rsidRPr="00485C68">
              <w:rPr>
                <w:rFonts w:ascii="Tahoma" w:hAnsi="Tahoma" w:cs="Tahoma"/>
                <w:i/>
                <w:sz w:val="16"/>
                <w:szCs w:val="16"/>
                <w:lang w:val="en-US"/>
              </w:rPr>
              <w:t>This set of usage conditions is only available for data networks</w:t>
            </w:r>
          </w:p>
          <w:p w14:paraId="3F97E364" w14:textId="7CDDCFB1" w:rsidR="00420888" w:rsidRPr="00485C68" w:rsidRDefault="00916284" w:rsidP="00420888">
            <w:pPr>
              <w:spacing w:beforeLines="20" w:before="48" w:afterLines="20" w:after="48"/>
              <w:jc w:val="both"/>
              <w:rPr>
                <w:rFonts w:ascii="Tahoma" w:hAnsi="Tahoma" w:cs="Tahoma"/>
                <w:i/>
                <w:sz w:val="16"/>
                <w:szCs w:val="16"/>
                <w:lang w:val="en-US"/>
              </w:rPr>
            </w:pPr>
            <w:r w:rsidRPr="00485C68">
              <w:rPr>
                <w:rFonts w:ascii="Tahoma" w:hAnsi="Tahoma" w:cs="Tahoma"/>
                <w:i/>
                <w:sz w:val="16"/>
                <w:szCs w:val="16"/>
                <w:lang w:val="en-US"/>
              </w:rPr>
              <w:t>All nomadic and mobile devices within the data network shall be controlled by a master network access point.</w:t>
            </w:r>
          </w:p>
        </w:tc>
      </w:tr>
      <w:tr w:rsidR="00485C68" w:rsidRPr="00485C68" w14:paraId="53978B54" w14:textId="77777777" w:rsidTr="00F96F84">
        <w:trPr>
          <w:trHeight w:val="235"/>
          <w:jc w:val="center"/>
        </w:trPr>
        <w:tc>
          <w:tcPr>
            <w:tcW w:w="709" w:type="dxa"/>
            <w:vMerge/>
          </w:tcPr>
          <w:p w14:paraId="04843405" w14:textId="77777777" w:rsidR="00420888" w:rsidRPr="00485C68" w:rsidRDefault="00420888" w:rsidP="00420888">
            <w:pPr>
              <w:spacing w:beforeLines="20" w:before="48" w:afterLines="20" w:after="48"/>
              <w:rPr>
                <w:rFonts w:ascii="Tahoma" w:hAnsi="Tahoma" w:cs="Tahoma"/>
                <w:b/>
                <w:sz w:val="18"/>
                <w:szCs w:val="18"/>
                <w:lang w:val="en-US"/>
              </w:rPr>
            </w:pPr>
          </w:p>
        </w:tc>
        <w:tc>
          <w:tcPr>
            <w:tcW w:w="534" w:type="dxa"/>
          </w:tcPr>
          <w:p w14:paraId="5ECC5BA3" w14:textId="77777777" w:rsidR="00420888" w:rsidRPr="00485C68" w:rsidRDefault="00420888" w:rsidP="00420888">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3</w:t>
            </w:r>
          </w:p>
        </w:tc>
        <w:tc>
          <w:tcPr>
            <w:tcW w:w="3347" w:type="dxa"/>
          </w:tcPr>
          <w:p w14:paraId="60E4626A" w14:textId="21588132" w:rsidR="00420888" w:rsidRPr="00485C68" w:rsidRDefault="00420888" w:rsidP="00420888">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Frequency band</w:t>
            </w:r>
          </w:p>
        </w:tc>
        <w:tc>
          <w:tcPr>
            <w:tcW w:w="5220" w:type="dxa"/>
          </w:tcPr>
          <w:p w14:paraId="34A0736C" w14:textId="261870B9" w:rsidR="00420888" w:rsidRPr="00485C68" w:rsidRDefault="00420888" w:rsidP="00420888">
            <w:pPr>
              <w:spacing w:beforeLines="20" w:before="48" w:afterLines="20" w:after="48"/>
              <w:rPr>
                <w:rFonts w:ascii="Tahoma" w:hAnsi="Tahoma" w:cs="Tahoma"/>
                <w:sz w:val="16"/>
                <w:szCs w:val="16"/>
                <w:lang w:val="en-US"/>
              </w:rPr>
            </w:pPr>
            <w:r w:rsidRPr="00485C68">
              <w:rPr>
                <w:rFonts w:ascii="Tahoma" w:hAnsi="Tahoma" w:cs="Tahoma"/>
                <w:bCs/>
                <w:iCs/>
                <w:sz w:val="16"/>
                <w:szCs w:val="16"/>
                <w:lang w:val="en-US"/>
              </w:rPr>
              <w:t>917.3 – 918.9 MHz</w:t>
            </w:r>
          </w:p>
        </w:tc>
        <w:tc>
          <w:tcPr>
            <w:tcW w:w="4791" w:type="dxa"/>
          </w:tcPr>
          <w:p w14:paraId="0A78B3D4" w14:textId="1749C4B6" w:rsidR="00420888" w:rsidRPr="00485C68" w:rsidRDefault="004C2C09" w:rsidP="00420888">
            <w:pPr>
              <w:spacing w:beforeLines="20" w:before="48" w:afterLines="20" w:after="48"/>
              <w:jc w:val="both"/>
              <w:rPr>
                <w:rFonts w:ascii="Tahoma" w:hAnsi="Tahoma" w:cs="Tahoma"/>
                <w:i/>
                <w:sz w:val="16"/>
                <w:szCs w:val="16"/>
                <w:lang w:val="en-US"/>
              </w:rPr>
            </w:pPr>
            <w:r>
              <w:rPr>
                <w:rFonts w:ascii="Tahoma" w:hAnsi="Tahoma" w:cs="Tahoma"/>
                <w:i/>
                <w:sz w:val="16"/>
                <w:szCs w:val="16"/>
              </w:rPr>
              <w:t>Harmonised</w:t>
            </w:r>
            <w:r w:rsidR="00A15EF6" w:rsidRPr="00485C68">
              <w:rPr>
                <w:rFonts w:ascii="Tahoma" w:hAnsi="Tahoma" w:cs="Tahoma"/>
                <w:i/>
                <w:sz w:val="16"/>
                <w:szCs w:val="16"/>
              </w:rPr>
              <w:t xml:space="preserve"> radio spectrum for use by short-range devices (Commission Implementing Decision (EU) 2025/650 amending Implementing Decision (EU) 2018/1538 as regards the update of harmonised technical conditions for short-range devices within the 874-876 and 915-921 MHz frequency bands)</w:t>
            </w:r>
          </w:p>
        </w:tc>
      </w:tr>
      <w:tr w:rsidR="00485C68" w:rsidRPr="00485C68" w14:paraId="7A0C2E0B" w14:textId="77777777" w:rsidTr="00F96F84">
        <w:trPr>
          <w:trHeight w:val="279"/>
          <w:jc w:val="center"/>
        </w:trPr>
        <w:tc>
          <w:tcPr>
            <w:tcW w:w="709" w:type="dxa"/>
            <w:vMerge/>
          </w:tcPr>
          <w:p w14:paraId="77C90202" w14:textId="77777777" w:rsidR="00420888" w:rsidRPr="00485C68" w:rsidRDefault="00420888" w:rsidP="00420888">
            <w:pPr>
              <w:spacing w:beforeLines="20" w:before="48" w:afterLines="20" w:after="48"/>
              <w:rPr>
                <w:rFonts w:ascii="Tahoma" w:hAnsi="Tahoma" w:cs="Tahoma"/>
                <w:b/>
                <w:sz w:val="18"/>
                <w:szCs w:val="18"/>
                <w:lang w:val="en-US"/>
              </w:rPr>
            </w:pPr>
          </w:p>
        </w:tc>
        <w:tc>
          <w:tcPr>
            <w:tcW w:w="534" w:type="dxa"/>
          </w:tcPr>
          <w:p w14:paraId="755F0786" w14:textId="77777777" w:rsidR="00420888" w:rsidRPr="00485C68" w:rsidRDefault="00420888" w:rsidP="00420888">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4</w:t>
            </w:r>
          </w:p>
        </w:tc>
        <w:tc>
          <w:tcPr>
            <w:tcW w:w="3347" w:type="dxa"/>
          </w:tcPr>
          <w:p w14:paraId="59B0A92C" w14:textId="2D7B0EEE" w:rsidR="00420888" w:rsidRPr="00485C68" w:rsidRDefault="00C85DFE" w:rsidP="00420888">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Channeling</w:t>
            </w:r>
            <w:r w:rsidR="00420888" w:rsidRPr="00485C68">
              <w:rPr>
                <w:rFonts w:ascii="Tahoma" w:hAnsi="Tahoma" w:cs="Tahoma"/>
                <w:b/>
                <w:bCs/>
                <w:sz w:val="16"/>
                <w:szCs w:val="16"/>
                <w:lang w:val="en-US"/>
              </w:rPr>
              <w:t xml:space="preserve"> (channel distribution)</w:t>
            </w:r>
          </w:p>
        </w:tc>
        <w:tc>
          <w:tcPr>
            <w:tcW w:w="5220" w:type="dxa"/>
          </w:tcPr>
          <w:p w14:paraId="6956E2CF" w14:textId="77777777" w:rsidR="00420888" w:rsidRPr="00485C68" w:rsidRDefault="00420888" w:rsidP="00420888">
            <w:pPr>
              <w:rPr>
                <w:rFonts w:ascii="Tahoma" w:hAnsi="Tahoma" w:cs="Tahoma"/>
                <w:sz w:val="16"/>
                <w:szCs w:val="16"/>
                <w:highlight w:val="yellow"/>
                <w:lang w:val="en-US"/>
              </w:rPr>
            </w:pPr>
            <w:r w:rsidRPr="00485C68">
              <w:rPr>
                <w:rFonts w:ascii="Tahoma" w:hAnsi="Tahoma" w:cs="Tahoma"/>
                <w:sz w:val="16"/>
                <w:szCs w:val="16"/>
                <w:lang w:val="en-US"/>
              </w:rPr>
              <w:t>-</w:t>
            </w:r>
          </w:p>
        </w:tc>
        <w:tc>
          <w:tcPr>
            <w:tcW w:w="4791" w:type="dxa"/>
          </w:tcPr>
          <w:p w14:paraId="454819A2" w14:textId="77777777" w:rsidR="00420888" w:rsidRPr="00485C68" w:rsidRDefault="00420888" w:rsidP="00420888">
            <w:pPr>
              <w:spacing w:beforeLines="20" w:before="48" w:afterLines="20" w:after="48"/>
              <w:rPr>
                <w:rFonts w:ascii="Tahoma" w:hAnsi="Tahoma" w:cs="Tahoma"/>
                <w:sz w:val="18"/>
                <w:szCs w:val="18"/>
                <w:lang w:val="en-US"/>
              </w:rPr>
            </w:pPr>
          </w:p>
        </w:tc>
      </w:tr>
      <w:tr w:rsidR="00485C68" w:rsidRPr="00485C68" w14:paraId="695766A5" w14:textId="77777777" w:rsidTr="00F96F84">
        <w:trPr>
          <w:trHeight w:val="441"/>
          <w:jc w:val="center"/>
        </w:trPr>
        <w:tc>
          <w:tcPr>
            <w:tcW w:w="709" w:type="dxa"/>
            <w:vMerge/>
          </w:tcPr>
          <w:p w14:paraId="404F662A" w14:textId="77777777" w:rsidR="00420888" w:rsidRPr="00485C68" w:rsidRDefault="00420888" w:rsidP="00420888">
            <w:pPr>
              <w:spacing w:beforeLines="20" w:before="48" w:afterLines="20" w:after="48"/>
              <w:rPr>
                <w:rFonts w:ascii="Tahoma" w:hAnsi="Tahoma" w:cs="Tahoma"/>
                <w:b/>
                <w:sz w:val="18"/>
                <w:szCs w:val="18"/>
                <w:lang w:val="en-US"/>
              </w:rPr>
            </w:pPr>
          </w:p>
        </w:tc>
        <w:tc>
          <w:tcPr>
            <w:tcW w:w="534" w:type="dxa"/>
          </w:tcPr>
          <w:p w14:paraId="410F3100" w14:textId="77777777" w:rsidR="00420888" w:rsidRPr="00485C68" w:rsidRDefault="00420888" w:rsidP="00420888">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5</w:t>
            </w:r>
          </w:p>
        </w:tc>
        <w:tc>
          <w:tcPr>
            <w:tcW w:w="3347" w:type="dxa"/>
          </w:tcPr>
          <w:p w14:paraId="7ED79B5F" w14:textId="3EA8CC90" w:rsidR="00420888" w:rsidRPr="00485C68" w:rsidRDefault="00420888" w:rsidP="00420888">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Modulation/Occupied bandwidth</w:t>
            </w:r>
          </w:p>
        </w:tc>
        <w:tc>
          <w:tcPr>
            <w:tcW w:w="5220" w:type="dxa"/>
          </w:tcPr>
          <w:p w14:paraId="30708B91" w14:textId="7F07FC9D" w:rsidR="00420888" w:rsidRPr="00485C68" w:rsidRDefault="00725701" w:rsidP="00420888">
            <w:pPr>
              <w:spacing w:before="120"/>
              <w:rPr>
                <w:rFonts w:ascii="Tahoma" w:hAnsi="Tahoma" w:cs="Tahoma"/>
                <w:sz w:val="16"/>
                <w:szCs w:val="16"/>
                <w:highlight w:val="yellow"/>
                <w:lang w:val="en-US"/>
              </w:rPr>
            </w:pPr>
            <w:r w:rsidRPr="00485C68">
              <w:rPr>
                <w:rFonts w:ascii="Tahoma" w:hAnsi="Tahoma" w:cs="Tahoma"/>
                <w:sz w:val="16"/>
                <w:szCs w:val="16"/>
                <w:lang w:val="en-US"/>
              </w:rPr>
              <w:t>Bandwidth</w:t>
            </w:r>
            <w:r w:rsidR="00420888" w:rsidRPr="00485C68">
              <w:rPr>
                <w:rFonts w:ascii="Tahoma" w:hAnsi="Tahoma" w:cs="Tahoma"/>
                <w:sz w:val="16"/>
                <w:szCs w:val="16"/>
                <w:lang w:val="en-US"/>
              </w:rPr>
              <w:t>: ≤200 kHz</w:t>
            </w:r>
          </w:p>
        </w:tc>
        <w:tc>
          <w:tcPr>
            <w:tcW w:w="4791" w:type="dxa"/>
          </w:tcPr>
          <w:p w14:paraId="68A6FD7C" w14:textId="77777777" w:rsidR="00420888" w:rsidRPr="00485C68" w:rsidRDefault="00420888" w:rsidP="00420888">
            <w:pPr>
              <w:spacing w:beforeLines="20" w:before="48" w:afterLines="20" w:after="48"/>
              <w:rPr>
                <w:rFonts w:ascii="Tahoma" w:hAnsi="Tahoma" w:cs="Tahoma"/>
                <w:sz w:val="18"/>
                <w:szCs w:val="18"/>
                <w:lang w:val="en-US"/>
              </w:rPr>
            </w:pPr>
          </w:p>
        </w:tc>
      </w:tr>
      <w:tr w:rsidR="00485C68" w:rsidRPr="00485C68" w14:paraId="30A9EBD8" w14:textId="77777777" w:rsidTr="00F96F84">
        <w:trPr>
          <w:trHeight w:val="331"/>
          <w:jc w:val="center"/>
        </w:trPr>
        <w:tc>
          <w:tcPr>
            <w:tcW w:w="709" w:type="dxa"/>
            <w:vMerge/>
          </w:tcPr>
          <w:p w14:paraId="5909B7A9" w14:textId="77777777" w:rsidR="00420888" w:rsidRPr="00485C68" w:rsidRDefault="00420888" w:rsidP="00420888">
            <w:pPr>
              <w:spacing w:beforeLines="20" w:before="48" w:afterLines="20" w:after="48"/>
              <w:rPr>
                <w:rFonts w:ascii="Tahoma" w:hAnsi="Tahoma" w:cs="Tahoma"/>
                <w:b/>
                <w:sz w:val="18"/>
                <w:szCs w:val="18"/>
                <w:lang w:val="en-US"/>
              </w:rPr>
            </w:pPr>
          </w:p>
        </w:tc>
        <w:tc>
          <w:tcPr>
            <w:tcW w:w="534" w:type="dxa"/>
          </w:tcPr>
          <w:p w14:paraId="64D7A190" w14:textId="77777777" w:rsidR="00420888" w:rsidRPr="00485C68" w:rsidRDefault="00420888" w:rsidP="00420888">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6</w:t>
            </w:r>
          </w:p>
        </w:tc>
        <w:tc>
          <w:tcPr>
            <w:tcW w:w="3347" w:type="dxa"/>
          </w:tcPr>
          <w:p w14:paraId="3F5E02FB" w14:textId="1A48D21B" w:rsidR="00420888" w:rsidRPr="00485C68" w:rsidRDefault="00420888" w:rsidP="00420888">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Direction/Separation</w:t>
            </w:r>
          </w:p>
        </w:tc>
        <w:tc>
          <w:tcPr>
            <w:tcW w:w="5220" w:type="dxa"/>
          </w:tcPr>
          <w:p w14:paraId="14A51FB8" w14:textId="77777777" w:rsidR="00420888" w:rsidRPr="00485C68" w:rsidRDefault="00420888" w:rsidP="00420888">
            <w:pPr>
              <w:spacing w:beforeLines="20" w:before="48" w:afterLines="20" w:after="48"/>
              <w:rPr>
                <w:rFonts w:ascii="Tahoma" w:hAnsi="Tahoma" w:cs="Tahoma"/>
                <w:sz w:val="16"/>
                <w:szCs w:val="16"/>
                <w:highlight w:val="yellow"/>
                <w:lang w:val="en-US"/>
              </w:rPr>
            </w:pPr>
            <w:r w:rsidRPr="00485C68">
              <w:rPr>
                <w:rFonts w:ascii="Tahoma" w:hAnsi="Tahoma" w:cs="Tahoma"/>
                <w:sz w:val="16"/>
                <w:szCs w:val="16"/>
                <w:lang w:val="en-US"/>
              </w:rPr>
              <w:t>-</w:t>
            </w:r>
          </w:p>
        </w:tc>
        <w:tc>
          <w:tcPr>
            <w:tcW w:w="4791" w:type="dxa"/>
          </w:tcPr>
          <w:p w14:paraId="1DBE82BA" w14:textId="77777777" w:rsidR="00420888" w:rsidRPr="00485C68" w:rsidRDefault="00420888" w:rsidP="00420888">
            <w:pPr>
              <w:spacing w:beforeLines="20" w:before="48" w:afterLines="20" w:after="48"/>
              <w:rPr>
                <w:rFonts w:ascii="Tahoma" w:hAnsi="Tahoma" w:cs="Tahoma"/>
                <w:sz w:val="18"/>
                <w:szCs w:val="18"/>
                <w:lang w:val="en-US"/>
              </w:rPr>
            </w:pPr>
          </w:p>
        </w:tc>
      </w:tr>
      <w:tr w:rsidR="00485C68" w:rsidRPr="00485C68" w14:paraId="1B0A0E2A" w14:textId="77777777" w:rsidTr="00F96F84">
        <w:trPr>
          <w:trHeight w:val="280"/>
          <w:jc w:val="center"/>
        </w:trPr>
        <w:tc>
          <w:tcPr>
            <w:tcW w:w="709" w:type="dxa"/>
            <w:vMerge/>
          </w:tcPr>
          <w:p w14:paraId="01C981E2" w14:textId="77777777" w:rsidR="00420888" w:rsidRPr="00485C68" w:rsidRDefault="00420888" w:rsidP="00420888">
            <w:pPr>
              <w:spacing w:beforeLines="20" w:before="48" w:afterLines="20" w:after="48"/>
              <w:rPr>
                <w:rFonts w:ascii="Tahoma" w:hAnsi="Tahoma" w:cs="Tahoma"/>
                <w:b/>
                <w:sz w:val="18"/>
                <w:szCs w:val="18"/>
                <w:lang w:val="en-US"/>
              </w:rPr>
            </w:pPr>
          </w:p>
        </w:tc>
        <w:tc>
          <w:tcPr>
            <w:tcW w:w="534" w:type="dxa"/>
          </w:tcPr>
          <w:p w14:paraId="2A88685C" w14:textId="77777777" w:rsidR="00420888" w:rsidRPr="00485C68" w:rsidRDefault="00420888" w:rsidP="00420888">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7</w:t>
            </w:r>
          </w:p>
        </w:tc>
        <w:tc>
          <w:tcPr>
            <w:tcW w:w="3347" w:type="dxa"/>
          </w:tcPr>
          <w:p w14:paraId="4E18602C" w14:textId="04449E96" w:rsidR="00420888" w:rsidRPr="00485C68" w:rsidRDefault="00420888" w:rsidP="00420888">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Transmit power / Power density</w:t>
            </w:r>
          </w:p>
        </w:tc>
        <w:tc>
          <w:tcPr>
            <w:tcW w:w="5220" w:type="dxa"/>
          </w:tcPr>
          <w:p w14:paraId="182E6528" w14:textId="5DBF3B46" w:rsidR="00420888" w:rsidRPr="00485C68" w:rsidRDefault="00420888" w:rsidP="00420888">
            <w:pPr>
              <w:spacing w:beforeLines="20" w:before="48" w:afterLines="20" w:after="48"/>
              <w:rPr>
                <w:rFonts w:ascii="Tahoma" w:hAnsi="Tahoma" w:cs="Tahoma"/>
                <w:sz w:val="16"/>
                <w:szCs w:val="16"/>
                <w:lang w:val="en-US"/>
              </w:rPr>
            </w:pPr>
            <w:r w:rsidRPr="00485C68">
              <w:rPr>
                <w:rFonts w:ascii="Tahoma" w:hAnsi="Tahoma" w:cs="Tahoma"/>
                <w:sz w:val="16"/>
                <w:szCs w:val="16"/>
                <w:lang w:val="en-US"/>
              </w:rPr>
              <w:t>500 mW effective radiated power (e.r.p.)</w:t>
            </w:r>
          </w:p>
          <w:p w14:paraId="52FF4A55" w14:textId="25B1F7C2" w:rsidR="00420888" w:rsidRPr="00485C68" w:rsidRDefault="00434766" w:rsidP="00420888">
            <w:pPr>
              <w:spacing w:beforeLines="20" w:before="48" w:afterLines="20" w:after="48"/>
              <w:rPr>
                <w:rFonts w:ascii="Tahoma" w:hAnsi="Tahoma" w:cs="Tahoma"/>
                <w:sz w:val="16"/>
                <w:szCs w:val="16"/>
                <w:lang w:val="en-US"/>
              </w:rPr>
            </w:pPr>
            <w:r w:rsidRPr="00485C68">
              <w:rPr>
                <w:rFonts w:ascii="Tahoma" w:hAnsi="Tahoma" w:cs="Tahoma"/>
                <w:sz w:val="16"/>
                <w:szCs w:val="16"/>
                <w:lang w:val="en-US"/>
              </w:rPr>
              <w:t xml:space="preserve">Transmissions only permitted </w:t>
            </w:r>
            <w:r w:rsidR="00A911BB" w:rsidRPr="00485C68">
              <w:rPr>
                <w:rFonts w:ascii="Tahoma" w:hAnsi="Tahoma" w:cs="Tahoma"/>
                <w:sz w:val="16"/>
                <w:szCs w:val="16"/>
                <w:lang w:val="en-US"/>
              </w:rPr>
              <w:t xml:space="preserve">within </w:t>
            </w:r>
            <w:r w:rsidRPr="00485C68">
              <w:rPr>
                <w:rFonts w:ascii="Tahoma" w:hAnsi="Tahoma" w:cs="Tahoma"/>
                <w:sz w:val="16"/>
                <w:szCs w:val="16"/>
                <w:lang w:val="en-US"/>
              </w:rPr>
              <w:t>the bands of</w:t>
            </w:r>
            <w:r w:rsidR="00420888" w:rsidRPr="00485C68">
              <w:rPr>
                <w:rFonts w:ascii="Tahoma" w:hAnsi="Tahoma" w:cs="Tahoma"/>
                <w:sz w:val="16"/>
                <w:szCs w:val="16"/>
                <w:lang w:val="en-US"/>
              </w:rPr>
              <w:t xml:space="preserve"> 917</w:t>
            </w:r>
            <w:r w:rsidR="008E61C4" w:rsidRPr="00485C68">
              <w:rPr>
                <w:rFonts w:ascii="Tahoma" w:hAnsi="Tahoma" w:cs="Tahoma"/>
                <w:sz w:val="16"/>
                <w:szCs w:val="16"/>
                <w:lang w:val="en-US"/>
              </w:rPr>
              <w:t>.</w:t>
            </w:r>
            <w:r w:rsidR="00420888" w:rsidRPr="00485C68">
              <w:rPr>
                <w:rFonts w:ascii="Tahoma" w:hAnsi="Tahoma" w:cs="Tahoma"/>
                <w:sz w:val="16"/>
                <w:szCs w:val="16"/>
                <w:lang w:val="en-US"/>
              </w:rPr>
              <w:t>3-917</w:t>
            </w:r>
            <w:r w:rsidR="008E61C4" w:rsidRPr="00485C68">
              <w:rPr>
                <w:rFonts w:ascii="Tahoma" w:hAnsi="Tahoma" w:cs="Tahoma"/>
                <w:sz w:val="16"/>
                <w:szCs w:val="16"/>
                <w:lang w:val="en-US"/>
              </w:rPr>
              <w:t>.</w:t>
            </w:r>
            <w:r w:rsidR="00420888" w:rsidRPr="00485C68">
              <w:rPr>
                <w:rFonts w:ascii="Tahoma" w:hAnsi="Tahoma" w:cs="Tahoma"/>
                <w:sz w:val="16"/>
                <w:szCs w:val="16"/>
                <w:lang w:val="en-US"/>
              </w:rPr>
              <w:t xml:space="preserve">7 MHz </w:t>
            </w:r>
            <w:r w:rsidR="008E61C4" w:rsidRPr="00485C68">
              <w:rPr>
                <w:rFonts w:ascii="Tahoma" w:hAnsi="Tahoma" w:cs="Tahoma"/>
                <w:sz w:val="16"/>
                <w:szCs w:val="16"/>
                <w:lang w:val="en-US"/>
              </w:rPr>
              <w:t>and</w:t>
            </w:r>
            <w:r w:rsidR="00420888" w:rsidRPr="00485C68">
              <w:rPr>
                <w:rFonts w:ascii="Tahoma" w:hAnsi="Tahoma" w:cs="Tahoma"/>
                <w:sz w:val="16"/>
                <w:szCs w:val="16"/>
                <w:lang w:val="en-US"/>
              </w:rPr>
              <w:t xml:space="preserve"> 918</w:t>
            </w:r>
            <w:r w:rsidR="008E61C4" w:rsidRPr="00485C68">
              <w:rPr>
                <w:rFonts w:ascii="Tahoma" w:hAnsi="Tahoma" w:cs="Tahoma"/>
                <w:sz w:val="16"/>
                <w:szCs w:val="16"/>
                <w:lang w:val="en-US"/>
              </w:rPr>
              <w:t>.</w:t>
            </w:r>
            <w:r w:rsidR="00420888" w:rsidRPr="00485C68">
              <w:rPr>
                <w:rFonts w:ascii="Tahoma" w:hAnsi="Tahoma" w:cs="Tahoma"/>
                <w:sz w:val="16"/>
                <w:szCs w:val="16"/>
                <w:lang w:val="en-US"/>
              </w:rPr>
              <w:t>5- 918</w:t>
            </w:r>
            <w:r w:rsidR="008E61C4" w:rsidRPr="00485C68">
              <w:rPr>
                <w:rFonts w:ascii="Tahoma" w:hAnsi="Tahoma" w:cs="Tahoma"/>
                <w:sz w:val="16"/>
                <w:szCs w:val="16"/>
                <w:lang w:val="en-US"/>
              </w:rPr>
              <w:t>.</w:t>
            </w:r>
            <w:r w:rsidR="00420888" w:rsidRPr="00485C68">
              <w:rPr>
                <w:rFonts w:ascii="Tahoma" w:hAnsi="Tahoma" w:cs="Tahoma"/>
                <w:sz w:val="16"/>
                <w:szCs w:val="16"/>
                <w:lang w:val="en-US"/>
              </w:rPr>
              <w:t>9 MHz.</w:t>
            </w:r>
          </w:p>
        </w:tc>
        <w:tc>
          <w:tcPr>
            <w:tcW w:w="4791" w:type="dxa"/>
          </w:tcPr>
          <w:p w14:paraId="26D38109" w14:textId="28F337E8" w:rsidR="00420888" w:rsidRPr="00485C68" w:rsidRDefault="00E90AA7" w:rsidP="00420888">
            <w:pPr>
              <w:spacing w:beforeLines="20" w:before="48" w:afterLines="20" w:after="48"/>
              <w:jc w:val="both"/>
              <w:rPr>
                <w:rFonts w:ascii="Tahoma" w:hAnsi="Tahoma" w:cs="Tahoma"/>
                <w:i/>
                <w:sz w:val="16"/>
                <w:szCs w:val="16"/>
                <w:lang w:val="en-US"/>
              </w:rPr>
            </w:pPr>
            <w:r w:rsidRPr="00485C68">
              <w:rPr>
                <w:rFonts w:ascii="Tahoma" w:hAnsi="Tahoma" w:cs="Tahoma"/>
                <w:i/>
                <w:sz w:val="16"/>
                <w:szCs w:val="16"/>
              </w:rPr>
              <w:t>Adaptive Power Control (APC) is required; alternatively, other mitigation techniques providing at least an equivalent level of spectral compatibility may be used.</w:t>
            </w:r>
          </w:p>
        </w:tc>
      </w:tr>
      <w:tr w:rsidR="00485C68" w:rsidRPr="00485C68" w14:paraId="1E5D50D0" w14:textId="77777777" w:rsidTr="00F96F84">
        <w:trPr>
          <w:trHeight w:val="1394"/>
          <w:jc w:val="center"/>
        </w:trPr>
        <w:tc>
          <w:tcPr>
            <w:tcW w:w="709" w:type="dxa"/>
            <w:vMerge/>
          </w:tcPr>
          <w:p w14:paraId="6BCE1734" w14:textId="77777777" w:rsidR="00420888" w:rsidRPr="00485C68" w:rsidRDefault="00420888" w:rsidP="00420888">
            <w:pPr>
              <w:spacing w:beforeLines="20" w:before="48" w:afterLines="20" w:after="48"/>
              <w:rPr>
                <w:rFonts w:ascii="Tahoma" w:hAnsi="Tahoma" w:cs="Tahoma"/>
                <w:b/>
                <w:sz w:val="18"/>
                <w:szCs w:val="18"/>
                <w:lang w:val="en-US"/>
              </w:rPr>
            </w:pPr>
          </w:p>
        </w:tc>
        <w:tc>
          <w:tcPr>
            <w:tcW w:w="534" w:type="dxa"/>
          </w:tcPr>
          <w:p w14:paraId="5C5D1DB3" w14:textId="77777777" w:rsidR="00420888" w:rsidRPr="00485C68" w:rsidRDefault="00420888" w:rsidP="00420888">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8</w:t>
            </w:r>
          </w:p>
        </w:tc>
        <w:tc>
          <w:tcPr>
            <w:tcW w:w="3347" w:type="dxa"/>
          </w:tcPr>
          <w:p w14:paraId="7B4946F2" w14:textId="15A8D1B3" w:rsidR="00420888" w:rsidRPr="00485C68" w:rsidRDefault="00420888" w:rsidP="00420888">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Channel occupation and access rules</w:t>
            </w:r>
          </w:p>
        </w:tc>
        <w:tc>
          <w:tcPr>
            <w:tcW w:w="5220" w:type="dxa"/>
          </w:tcPr>
          <w:p w14:paraId="13630176" w14:textId="77777777" w:rsidR="00515F91" w:rsidRPr="00485C68" w:rsidRDefault="00515F91" w:rsidP="00515F91">
            <w:pPr>
              <w:spacing w:after="120"/>
              <w:jc w:val="both"/>
              <w:rPr>
                <w:rFonts w:ascii="Tahoma" w:hAnsi="Tahoma" w:cs="Tahoma"/>
                <w:sz w:val="16"/>
                <w:szCs w:val="16"/>
                <w:lang w:val="en-US"/>
              </w:rPr>
            </w:pPr>
            <w:r w:rsidRPr="00485C68">
              <w:rPr>
                <w:rFonts w:ascii="Tahoma" w:hAnsi="Tahoma" w:cs="Tahoma"/>
                <w:sz w:val="16"/>
                <w:szCs w:val="16"/>
                <w:lang w:val="en-US"/>
              </w:rPr>
              <w:t>Techniques to access spectrum and mitigate interference that provide an appropriate level of performance to comply with the essential requirements of Directive 2014/53/EU shall be used. If relevant techniques are described in harmonised standards or parts thereof the references of which have been published in the Official Journal of the European Union under Directive 2014/53/EU, performance at least equivalent to these techniques shall be ensured.</w:t>
            </w:r>
          </w:p>
          <w:p w14:paraId="2EA7E6E9" w14:textId="0BC7F864" w:rsidR="00420888" w:rsidRPr="00485C68" w:rsidRDefault="00730502" w:rsidP="00420888">
            <w:pPr>
              <w:rPr>
                <w:rFonts w:ascii="Tahoma" w:hAnsi="Tahoma" w:cs="Tahoma"/>
                <w:sz w:val="16"/>
                <w:szCs w:val="16"/>
                <w:lang w:val="en-US"/>
              </w:rPr>
            </w:pPr>
            <w:r w:rsidRPr="00485C68">
              <w:rPr>
                <w:rFonts w:ascii="Tahoma" w:hAnsi="Tahoma" w:cs="Tahoma"/>
                <w:sz w:val="16"/>
                <w:szCs w:val="16"/>
                <w:lang w:val="en-US"/>
              </w:rPr>
              <w:t>Duty cycl</w:t>
            </w:r>
            <w:r w:rsidR="007768A4" w:rsidRPr="00485C68">
              <w:rPr>
                <w:rFonts w:ascii="Tahoma" w:hAnsi="Tahoma" w:cs="Tahoma"/>
                <w:sz w:val="16"/>
                <w:szCs w:val="16"/>
                <w:lang w:val="en-US"/>
              </w:rPr>
              <w:t>e</w:t>
            </w:r>
            <w:r w:rsidR="00420888" w:rsidRPr="00485C68">
              <w:rPr>
                <w:rFonts w:ascii="Tahoma" w:hAnsi="Tahoma" w:cs="Tahoma"/>
                <w:sz w:val="16"/>
                <w:szCs w:val="16"/>
                <w:lang w:val="en-US"/>
              </w:rPr>
              <w:t xml:space="preserve">: ≤10% </w:t>
            </w:r>
            <w:r w:rsidRPr="00485C68">
              <w:rPr>
                <w:rFonts w:ascii="Tahoma" w:hAnsi="Tahoma" w:cs="Tahoma"/>
                <w:sz w:val="16"/>
                <w:szCs w:val="16"/>
                <w:lang w:val="en-US"/>
              </w:rPr>
              <w:t>for network access points</w:t>
            </w:r>
            <w:r w:rsidR="00420888" w:rsidRPr="00485C68">
              <w:rPr>
                <w:rFonts w:ascii="Tahoma" w:hAnsi="Tahoma" w:cs="Tahoma"/>
                <w:sz w:val="16"/>
                <w:szCs w:val="16"/>
                <w:lang w:val="en-US"/>
              </w:rPr>
              <w:t>.</w:t>
            </w:r>
          </w:p>
          <w:p w14:paraId="7A523F00" w14:textId="22F8B44B" w:rsidR="00420888" w:rsidRPr="00485C68" w:rsidRDefault="00730502" w:rsidP="00420888">
            <w:pPr>
              <w:spacing w:beforeLines="20" w:before="48" w:afterLines="20" w:after="48"/>
              <w:rPr>
                <w:rFonts w:ascii="Tahoma" w:hAnsi="Tahoma" w:cs="Tahoma"/>
                <w:sz w:val="16"/>
                <w:szCs w:val="16"/>
                <w:highlight w:val="yellow"/>
                <w:lang w:val="en-US"/>
              </w:rPr>
            </w:pPr>
            <w:r w:rsidRPr="00485C68">
              <w:rPr>
                <w:rFonts w:ascii="Tahoma" w:hAnsi="Tahoma" w:cs="Tahoma"/>
                <w:sz w:val="16"/>
                <w:szCs w:val="16"/>
                <w:lang w:val="en-US"/>
              </w:rPr>
              <w:t>Duty cycle</w:t>
            </w:r>
            <w:r w:rsidR="00420888" w:rsidRPr="00485C68">
              <w:rPr>
                <w:rFonts w:ascii="Tahoma" w:hAnsi="Tahoma" w:cs="Tahoma"/>
                <w:sz w:val="16"/>
                <w:szCs w:val="16"/>
                <w:lang w:val="en-US"/>
              </w:rPr>
              <w:t>: ≤2</w:t>
            </w:r>
            <w:r w:rsidRPr="00485C68">
              <w:rPr>
                <w:rFonts w:ascii="Tahoma" w:hAnsi="Tahoma" w:cs="Tahoma"/>
                <w:sz w:val="16"/>
                <w:szCs w:val="16"/>
                <w:lang w:val="en-US"/>
              </w:rPr>
              <w:t>.</w:t>
            </w:r>
            <w:r w:rsidR="00420888" w:rsidRPr="00485C68">
              <w:rPr>
                <w:rFonts w:ascii="Tahoma" w:hAnsi="Tahoma" w:cs="Tahoma"/>
                <w:sz w:val="16"/>
                <w:szCs w:val="16"/>
                <w:lang w:val="en-US"/>
              </w:rPr>
              <w:t xml:space="preserve">5% </w:t>
            </w:r>
            <w:r w:rsidR="00A911BB" w:rsidRPr="00485C68">
              <w:rPr>
                <w:rFonts w:ascii="Tahoma" w:hAnsi="Tahoma" w:cs="Tahoma"/>
                <w:sz w:val="16"/>
                <w:szCs w:val="16"/>
                <w:lang w:val="en-US"/>
              </w:rPr>
              <w:t>otherwise</w:t>
            </w:r>
            <w:r w:rsidR="00420888" w:rsidRPr="00485C68">
              <w:rPr>
                <w:rFonts w:ascii="Tahoma" w:hAnsi="Tahoma" w:cs="Tahoma"/>
                <w:sz w:val="16"/>
                <w:szCs w:val="16"/>
                <w:lang w:val="en-US"/>
              </w:rPr>
              <w:t>.</w:t>
            </w:r>
          </w:p>
        </w:tc>
        <w:tc>
          <w:tcPr>
            <w:tcW w:w="4791" w:type="dxa"/>
          </w:tcPr>
          <w:p w14:paraId="4047D258" w14:textId="77777777" w:rsidR="00420888" w:rsidRPr="00485C68" w:rsidRDefault="00420888" w:rsidP="00420888">
            <w:pPr>
              <w:spacing w:beforeLines="20" w:before="48" w:afterLines="20" w:after="48"/>
              <w:rPr>
                <w:rFonts w:ascii="Tahoma" w:hAnsi="Tahoma" w:cs="Tahoma"/>
                <w:sz w:val="18"/>
                <w:szCs w:val="18"/>
                <w:lang w:val="en-US"/>
              </w:rPr>
            </w:pPr>
          </w:p>
        </w:tc>
      </w:tr>
      <w:tr w:rsidR="00485C68" w:rsidRPr="00485C68" w14:paraId="2BE81B61" w14:textId="77777777" w:rsidTr="00F96F84">
        <w:trPr>
          <w:trHeight w:val="416"/>
          <w:jc w:val="center"/>
        </w:trPr>
        <w:tc>
          <w:tcPr>
            <w:tcW w:w="709" w:type="dxa"/>
            <w:vMerge/>
          </w:tcPr>
          <w:p w14:paraId="7CF2030A" w14:textId="77777777" w:rsidR="00420888" w:rsidRPr="00485C68" w:rsidRDefault="00420888" w:rsidP="00420888">
            <w:pPr>
              <w:spacing w:beforeLines="20" w:before="48" w:afterLines="20" w:after="48"/>
              <w:rPr>
                <w:rFonts w:ascii="Tahoma" w:hAnsi="Tahoma" w:cs="Tahoma"/>
                <w:b/>
                <w:sz w:val="18"/>
                <w:szCs w:val="18"/>
                <w:lang w:val="en-US"/>
              </w:rPr>
            </w:pPr>
          </w:p>
        </w:tc>
        <w:tc>
          <w:tcPr>
            <w:tcW w:w="534" w:type="dxa"/>
          </w:tcPr>
          <w:p w14:paraId="6B6BA1C6" w14:textId="77777777" w:rsidR="00420888" w:rsidRPr="00485C68" w:rsidRDefault="00420888" w:rsidP="00420888">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9</w:t>
            </w:r>
          </w:p>
        </w:tc>
        <w:tc>
          <w:tcPr>
            <w:tcW w:w="3347" w:type="dxa"/>
          </w:tcPr>
          <w:p w14:paraId="1B2A0E9C" w14:textId="4ED973CC" w:rsidR="00420888" w:rsidRPr="00485C68" w:rsidRDefault="00C85DFE" w:rsidP="00420888">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Authorization</w:t>
            </w:r>
            <w:r w:rsidR="00420888" w:rsidRPr="00485C68">
              <w:rPr>
                <w:rFonts w:ascii="Tahoma" w:hAnsi="Tahoma" w:cs="Tahoma"/>
                <w:b/>
                <w:bCs/>
                <w:sz w:val="16"/>
                <w:szCs w:val="16"/>
                <w:lang w:val="en-US"/>
              </w:rPr>
              <w:t xml:space="preserve"> regime</w:t>
            </w:r>
          </w:p>
        </w:tc>
        <w:tc>
          <w:tcPr>
            <w:tcW w:w="5220" w:type="dxa"/>
          </w:tcPr>
          <w:p w14:paraId="377F3CE1" w14:textId="425BC547" w:rsidR="00420888" w:rsidRPr="00485C68" w:rsidRDefault="00E17867" w:rsidP="00420888">
            <w:pPr>
              <w:spacing w:beforeLines="20" w:before="48" w:afterLines="20" w:after="48"/>
              <w:rPr>
                <w:rFonts w:ascii="Tahoma" w:hAnsi="Tahoma" w:cs="Tahoma"/>
                <w:sz w:val="16"/>
                <w:szCs w:val="16"/>
                <w:lang w:val="en-US"/>
              </w:rPr>
            </w:pPr>
            <w:r w:rsidRPr="00485C68">
              <w:rPr>
                <w:rFonts w:ascii="Tahoma" w:hAnsi="Tahoma" w:cs="Tahoma"/>
                <w:sz w:val="16"/>
                <w:szCs w:val="16"/>
                <w:lang w:val="en-US"/>
              </w:rPr>
              <w:t>License exemption</w:t>
            </w:r>
          </w:p>
        </w:tc>
        <w:tc>
          <w:tcPr>
            <w:tcW w:w="4791" w:type="dxa"/>
          </w:tcPr>
          <w:p w14:paraId="274F6526" w14:textId="77777777" w:rsidR="00420888" w:rsidRPr="00485C68" w:rsidRDefault="00420888" w:rsidP="00420888">
            <w:pPr>
              <w:spacing w:beforeLines="20" w:before="48" w:afterLines="20" w:after="48"/>
              <w:rPr>
                <w:rFonts w:ascii="Tahoma" w:hAnsi="Tahoma" w:cs="Tahoma"/>
                <w:i/>
                <w:sz w:val="18"/>
                <w:szCs w:val="18"/>
                <w:lang w:val="en-US"/>
              </w:rPr>
            </w:pPr>
          </w:p>
        </w:tc>
      </w:tr>
      <w:tr w:rsidR="00485C68" w:rsidRPr="00485C68" w14:paraId="593A261A" w14:textId="77777777" w:rsidTr="00F96F84">
        <w:trPr>
          <w:trHeight w:val="791"/>
          <w:jc w:val="center"/>
        </w:trPr>
        <w:tc>
          <w:tcPr>
            <w:tcW w:w="709" w:type="dxa"/>
            <w:vMerge/>
          </w:tcPr>
          <w:p w14:paraId="026F110A" w14:textId="77777777" w:rsidR="00420888" w:rsidRPr="00485C68" w:rsidRDefault="00420888" w:rsidP="00420888">
            <w:pPr>
              <w:spacing w:beforeLines="20" w:before="48" w:afterLines="20" w:after="48"/>
              <w:rPr>
                <w:rFonts w:ascii="Tahoma" w:hAnsi="Tahoma" w:cs="Tahoma"/>
                <w:b/>
                <w:sz w:val="18"/>
                <w:szCs w:val="18"/>
                <w:lang w:val="en-US"/>
              </w:rPr>
            </w:pPr>
          </w:p>
        </w:tc>
        <w:tc>
          <w:tcPr>
            <w:tcW w:w="534" w:type="dxa"/>
          </w:tcPr>
          <w:p w14:paraId="79ED53F8" w14:textId="77777777" w:rsidR="00420888" w:rsidRPr="00485C68" w:rsidRDefault="00420888" w:rsidP="00420888">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10</w:t>
            </w:r>
          </w:p>
        </w:tc>
        <w:tc>
          <w:tcPr>
            <w:tcW w:w="3347" w:type="dxa"/>
          </w:tcPr>
          <w:p w14:paraId="20BB38CD" w14:textId="1F0D9140" w:rsidR="00420888" w:rsidRPr="00485C68" w:rsidRDefault="00420888" w:rsidP="00420888">
            <w:pPr>
              <w:spacing w:beforeLines="20" w:before="48" w:afterLines="20" w:after="48"/>
              <w:jc w:val="both"/>
              <w:rPr>
                <w:rFonts w:ascii="Tahoma" w:hAnsi="Tahoma" w:cs="Tahoma"/>
                <w:sz w:val="16"/>
                <w:szCs w:val="16"/>
                <w:u w:val="single"/>
                <w:lang w:val="en-US"/>
              </w:rPr>
            </w:pPr>
            <w:r w:rsidRPr="00485C68">
              <w:rPr>
                <w:rFonts w:ascii="Tahoma" w:hAnsi="Tahoma" w:cs="Tahoma"/>
                <w:b/>
                <w:bCs/>
                <w:sz w:val="16"/>
                <w:szCs w:val="16"/>
                <w:lang w:val="en-US"/>
              </w:rPr>
              <w:t>Additional essential requirements (According to Article 3 Paragraph 3 of 2014/53/EU Directive)</w:t>
            </w:r>
          </w:p>
        </w:tc>
        <w:tc>
          <w:tcPr>
            <w:tcW w:w="5220" w:type="dxa"/>
          </w:tcPr>
          <w:p w14:paraId="497EC3A6" w14:textId="77777777" w:rsidR="00420888" w:rsidRPr="00485C68" w:rsidRDefault="00420888" w:rsidP="00420888">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791" w:type="dxa"/>
          </w:tcPr>
          <w:p w14:paraId="1F249378" w14:textId="77777777" w:rsidR="00420888" w:rsidRPr="00485C68" w:rsidRDefault="00420888" w:rsidP="00420888">
            <w:pPr>
              <w:spacing w:beforeLines="20" w:before="48" w:afterLines="20" w:after="48"/>
              <w:rPr>
                <w:rFonts w:ascii="Tahoma" w:hAnsi="Tahoma" w:cs="Tahoma"/>
                <w:sz w:val="18"/>
                <w:szCs w:val="18"/>
                <w:lang w:val="en-US"/>
              </w:rPr>
            </w:pPr>
          </w:p>
        </w:tc>
      </w:tr>
      <w:tr w:rsidR="00485C68" w:rsidRPr="00485C68" w14:paraId="4720710F" w14:textId="77777777" w:rsidTr="00F96F84">
        <w:trPr>
          <w:trHeight w:val="529"/>
          <w:jc w:val="center"/>
        </w:trPr>
        <w:tc>
          <w:tcPr>
            <w:tcW w:w="709" w:type="dxa"/>
            <w:vMerge/>
          </w:tcPr>
          <w:p w14:paraId="26D4A689" w14:textId="77777777" w:rsidR="00420888" w:rsidRPr="00485C68" w:rsidRDefault="00420888" w:rsidP="00420888">
            <w:pPr>
              <w:spacing w:beforeLines="20" w:before="48" w:afterLines="20" w:after="48"/>
              <w:rPr>
                <w:rFonts w:ascii="Tahoma" w:hAnsi="Tahoma" w:cs="Tahoma"/>
                <w:b/>
                <w:bCs/>
                <w:sz w:val="18"/>
                <w:szCs w:val="18"/>
                <w:lang w:val="en-US"/>
              </w:rPr>
            </w:pPr>
          </w:p>
        </w:tc>
        <w:tc>
          <w:tcPr>
            <w:tcW w:w="534" w:type="dxa"/>
          </w:tcPr>
          <w:p w14:paraId="4705AF9C" w14:textId="77777777" w:rsidR="00420888" w:rsidRPr="00485C68" w:rsidRDefault="00420888" w:rsidP="00420888">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11</w:t>
            </w:r>
          </w:p>
        </w:tc>
        <w:tc>
          <w:tcPr>
            <w:tcW w:w="3347" w:type="dxa"/>
          </w:tcPr>
          <w:p w14:paraId="402EC558" w14:textId="598F0299" w:rsidR="00420888" w:rsidRPr="00485C68" w:rsidRDefault="00420888" w:rsidP="00420888">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Assumptions on spectrum planning</w:t>
            </w:r>
          </w:p>
        </w:tc>
        <w:tc>
          <w:tcPr>
            <w:tcW w:w="5220" w:type="dxa"/>
          </w:tcPr>
          <w:p w14:paraId="5D559A5B" w14:textId="77777777" w:rsidR="00420888" w:rsidRPr="00485C68" w:rsidRDefault="00420888" w:rsidP="00420888">
            <w:pPr>
              <w:spacing w:beforeLines="20" w:before="48" w:afterLines="20" w:after="48"/>
              <w:rPr>
                <w:rFonts w:ascii="Tahoma" w:hAnsi="Tahoma" w:cs="Tahoma"/>
                <w:iCs/>
                <w:sz w:val="16"/>
                <w:szCs w:val="16"/>
                <w:lang w:val="en-US"/>
              </w:rPr>
            </w:pPr>
            <w:r w:rsidRPr="00485C68">
              <w:rPr>
                <w:rFonts w:ascii="Tahoma" w:hAnsi="Tahoma" w:cs="Tahoma"/>
                <w:sz w:val="16"/>
                <w:szCs w:val="16"/>
                <w:lang w:val="en-US"/>
              </w:rPr>
              <w:t>-</w:t>
            </w:r>
          </w:p>
        </w:tc>
        <w:tc>
          <w:tcPr>
            <w:tcW w:w="4791" w:type="dxa"/>
          </w:tcPr>
          <w:p w14:paraId="380F89A6" w14:textId="77777777" w:rsidR="00420888" w:rsidRPr="00485C68" w:rsidRDefault="00420888" w:rsidP="00420888">
            <w:pPr>
              <w:spacing w:beforeLines="20" w:before="48" w:afterLines="20" w:after="48"/>
              <w:rPr>
                <w:rFonts w:ascii="Tahoma" w:hAnsi="Tahoma" w:cs="Tahoma"/>
                <w:iCs/>
                <w:sz w:val="18"/>
                <w:szCs w:val="18"/>
                <w:lang w:val="en-US"/>
              </w:rPr>
            </w:pPr>
          </w:p>
        </w:tc>
      </w:tr>
      <w:tr w:rsidR="00485C68" w:rsidRPr="00485C68" w14:paraId="2C4965D3" w14:textId="77777777" w:rsidTr="00F96F84">
        <w:trPr>
          <w:trHeight w:val="290"/>
          <w:jc w:val="center"/>
        </w:trPr>
        <w:tc>
          <w:tcPr>
            <w:tcW w:w="709" w:type="dxa"/>
            <w:vMerge w:val="restart"/>
            <w:textDirection w:val="btLr"/>
          </w:tcPr>
          <w:p w14:paraId="429E186D" w14:textId="3F2E7C51" w:rsidR="00420888" w:rsidRPr="00485C68" w:rsidRDefault="00420888" w:rsidP="00420888">
            <w:pPr>
              <w:spacing w:beforeLines="20" w:before="48" w:afterLines="20" w:after="48"/>
              <w:ind w:left="113" w:right="113"/>
              <w:jc w:val="center"/>
              <w:rPr>
                <w:rFonts w:ascii="Tahoma" w:hAnsi="Tahoma" w:cs="Tahoma"/>
                <w:b/>
                <w:bCs/>
                <w:sz w:val="16"/>
                <w:szCs w:val="16"/>
                <w:lang w:val="en-US"/>
              </w:rPr>
            </w:pPr>
            <w:r w:rsidRPr="00485C68">
              <w:rPr>
                <w:rFonts w:ascii="Tahoma" w:hAnsi="Tahoma" w:cs="Tahoma"/>
                <w:b/>
                <w:bCs/>
                <w:sz w:val="16"/>
                <w:szCs w:val="16"/>
                <w:lang w:val="en-US"/>
              </w:rPr>
              <w:t xml:space="preserve">Informative Part </w:t>
            </w:r>
          </w:p>
        </w:tc>
        <w:tc>
          <w:tcPr>
            <w:tcW w:w="534" w:type="dxa"/>
          </w:tcPr>
          <w:p w14:paraId="461BEE7B" w14:textId="77777777" w:rsidR="00420888" w:rsidRPr="00485C68" w:rsidRDefault="00420888" w:rsidP="00420888">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12</w:t>
            </w:r>
          </w:p>
        </w:tc>
        <w:tc>
          <w:tcPr>
            <w:tcW w:w="3347" w:type="dxa"/>
          </w:tcPr>
          <w:p w14:paraId="3898B934" w14:textId="2CB34386" w:rsidR="00420888" w:rsidRPr="00485C68" w:rsidRDefault="00420888" w:rsidP="00420888">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Planned changes</w:t>
            </w:r>
          </w:p>
        </w:tc>
        <w:tc>
          <w:tcPr>
            <w:tcW w:w="5220" w:type="dxa"/>
          </w:tcPr>
          <w:p w14:paraId="5605D588" w14:textId="77777777" w:rsidR="00420888" w:rsidRPr="00485C68" w:rsidRDefault="00420888" w:rsidP="00420888">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791" w:type="dxa"/>
          </w:tcPr>
          <w:p w14:paraId="38DDB3D9" w14:textId="77777777" w:rsidR="00420888" w:rsidRPr="00485C68" w:rsidRDefault="00420888" w:rsidP="00420888">
            <w:pPr>
              <w:spacing w:beforeLines="20" w:before="48" w:afterLines="20" w:after="48"/>
              <w:rPr>
                <w:rFonts w:ascii="Tahoma" w:hAnsi="Tahoma" w:cs="Tahoma"/>
                <w:sz w:val="18"/>
                <w:szCs w:val="18"/>
                <w:lang w:val="en-US"/>
              </w:rPr>
            </w:pPr>
          </w:p>
        </w:tc>
      </w:tr>
      <w:tr w:rsidR="00485C68" w:rsidRPr="00485C68" w14:paraId="7A221638" w14:textId="77777777" w:rsidTr="00F96F84">
        <w:trPr>
          <w:trHeight w:val="350"/>
          <w:jc w:val="center"/>
        </w:trPr>
        <w:tc>
          <w:tcPr>
            <w:tcW w:w="709" w:type="dxa"/>
            <w:vMerge/>
          </w:tcPr>
          <w:p w14:paraId="16D408E7" w14:textId="77777777" w:rsidR="00420888" w:rsidRPr="00485C68" w:rsidRDefault="00420888" w:rsidP="00420888">
            <w:pPr>
              <w:spacing w:beforeLines="20" w:before="48" w:afterLines="20" w:after="48"/>
              <w:rPr>
                <w:rFonts w:ascii="Tahoma" w:hAnsi="Tahoma" w:cs="Tahoma"/>
                <w:b/>
                <w:bCs/>
                <w:sz w:val="18"/>
                <w:szCs w:val="18"/>
                <w:lang w:val="en-US"/>
              </w:rPr>
            </w:pPr>
          </w:p>
        </w:tc>
        <w:tc>
          <w:tcPr>
            <w:tcW w:w="534" w:type="dxa"/>
          </w:tcPr>
          <w:p w14:paraId="5F6630B3" w14:textId="77777777" w:rsidR="00420888" w:rsidRPr="00485C68" w:rsidRDefault="00420888" w:rsidP="00420888">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13</w:t>
            </w:r>
          </w:p>
        </w:tc>
        <w:tc>
          <w:tcPr>
            <w:tcW w:w="3347" w:type="dxa"/>
          </w:tcPr>
          <w:p w14:paraId="6E67385D" w14:textId="480F0C13" w:rsidR="00420888" w:rsidRPr="00485C68" w:rsidRDefault="00420888" w:rsidP="00420888">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Reference</w:t>
            </w:r>
          </w:p>
        </w:tc>
        <w:tc>
          <w:tcPr>
            <w:tcW w:w="5220" w:type="dxa"/>
          </w:tcPr>
          <w:p w14:paraId="08EA32DD" w14:textId="658DEBBD" w:rsidR="00420888" w:rsidRPr="00485C68" w:rsidRDefault="00420888" w:rsidP="00420888">
            <w:pPr>
              <w:spacing w:beforeLines="20" w:before="48" w:afterLines="20" w:after="48"/>
              <w:jc w:val="both"/>
              <w:rPr>
                <w:rFonts w:ascii="Tahoma" w:hAnsi="Tahoma" w:cs="Tahoma"/>
                <w:sz w:val="16"/>
                <w:szCs w:val="16"/>
                <w:highlight w:val="yellow"/>
                <w:lang w:val="en-US"/>
              </w:rPr>
            </w:pPr>
            <w:r w:rsidRPr="00485C68">
              <w:rPr>
                <w:rFonts w:ascii="Tahoma" w:hAnsi="Tahoma" w:cs="Tahoma"/>
                <w:sz w:val="16"/>
                <w:szCs w:val="16"/>
                <w:lang w:val="en-US"/>
              </w:rPr>
              <w:t xml:space="preserve">EN 300 220; EN 303 659; </w:t>
            </w:r>
            <w:r w:rsidR="00701592" w:rsidRPr="00485C68">
              <w:rPr>
                <w:rFonts w:ascii="Tahoma" w:hAnsi="Tahoma" w:cs="Tahoma"/>
                <w:iCs/>
                <w:sz w:val="16"/>
                <w:szCs w:val="16"/>
                <w:lang w:val="en-US"/>
              </w:rPr>
              <w:t xml:space="preserve">Commission Implementing Decision (EU) 2025/650 amending Implementing Decision (EU) 2018/1538 as regards </w:t>
            </w:r>
            <w:r w:rsidR="00701592" w:rsidRPr="00485C68">
              <w:rPr>
                <w:rFonts w:ascii="Tahoma" w:hAnsi="Tahoma" w:cs="Tahoma"/>
                <w:iCs/>
                <w:sz w:val="16"/>
                <w:szCs w:val="16"/>
                <w:lang w:val="en-US"/>
              </w:rPr>
              <w:lastRenderedPageBreak/>
              <w:t xml:space="preserve">the update of </w:t>
            </w:r>
            <w:r w:rsidR="004C2C09">
              <w:rPr>
                <w:rFonts w:ascii="Tahoma" w:hAnsi="Tahoma" w:cs="Tahoma"/>
                <w:iCs/>
                <w:sz w:val="16"/>
                <w:szCs w:val="16"/>
                <w:lang w:val="en-US"/>
              </w:rPr>
              <w:t>harmonised</w:t>
            </w:r>
            <w:r w:rsidR="00701592" w:rsidRPr="00485C68">
              <w:rPr>
                <w:rFonts w:ascii="Tahoma" w:hAnsi="Tahoma" w:cs="Tahoma"/>
                <w:iCs/>
                <w:sz w:val="16"/>
                <w:szCs w:val="16"/>
                <w:lang w:val="en-US"/>
              </w:rPr>
              <w:t xml:space="preserve"> technical conditions for short-range devices within the 874-876 and 915-921 MHz frequency bands</w:t>
            </w:r>
            <w:r w:rsidRPr="00485C68">
              <w:rPr>
                <w:rFonts w:ascii="Tahoma" w:hAnsi="Tahoma" w:cs="Tahoma"/>
                <w:sz w:val="16"/>
                <w:szCs w:val="16"/>
                <w:lang w:val="en-US"/>
              </w:rPr>
              <w:t>; ERC/REC 70-03</w:t>
            </w:r>
          </w:p>
        </w:tc>
        <w:tc>
          <w:tcPr>
            <w:tcW w:w="4791" w:type="dxa"/>
          </w:tcPr>
          <w:p w14:paraId="1BADEB21" w14:textId="77777777" w:rsidR="00420888" w:rsidRPr="00485C68" w:rsidRDefault="00420888" w:rsidP="00420888">
            <w:pPr>
              <w:spacing w:beforeLines="20" w:before="48" w:afterLines="20" w:after="48"/>
              <w:rPr>
                <w:rFonts w:ascii="Tahoma" w:hAnsi="Tahoma" w:cs="Tahoma"/>
                <w:sz w:val="18"/>
                <w:szCs w:val="18"/>
                <w:lang w:val="en-US"/>
              </w:rPr>
            </w:pPr>
          </w:p>
        </w:tc>
      </w:tr>
      <w:tr w:rsidR="00485C68" w:rsidRPr="00485C68" w14:paraId="5B6FE3D7" w14:textId="77777777" w:rsidTr="00F96F84">
        <w:trPr>
          <w:trHeight w:val="290"/>
          <w:jc w:val="center"/>
        </w:trPr>
        <w:tc>
          <w:tcPr>
            <w:tcW w:w="709" w:type="dxa"/>
            <w:vMerge/>
          </w:tcPr>
          <w:p w14:paraId="08BB5C41" w14:textId="77777777" w:rsidR="00420888" w:rsidRPr="00485C68" w:rsidRDefault="00420888" w:rsidP="00420888">
            <w:pPr>
              <w:spacing w:beforeLines="20" w:before="48" w:afterLines="20" w:after="48"/>
              <w:rPr>
                <w:rFonts w:ascii="Tahoma" w:hAnsi="Tahoma" w:cs="Tahoma"/>
                <w:b/>
                <w:bCs/>
                <w:sz w:val="18"/>
                <w:szCs w:val="18"/>
                <w:lang w:val="en-US"/>
              </w:rPr>
            </w:pPr>
          </w:p>
        </w:tc>
        <w:tc>
          <w:tcPr>
            <w:tcW w:w="534" w:type="dxa"/>
          </w:tcPr>
          <w:p w14:paraId="16CEF179" w14:textId="77777777" w:rsidR="00420888" w:rsidRPr="00485C68" w:rsidRDefault="00420888" w:rsidP="00420888">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14</w:t>
            </w:r>
          </w:p>
        </w:tc>
        <w:tc>
          <w:tcPr>
            <w:tcW w:w="3347" w:type="dxa"/>
          </w:tcPr>
          <w:p w14:paraId="1C1269DA" w14:textId="676B66E7" w:rsidR="00420888" w:rsidRPr="00485C68" w:rsidRDefault="00420888" w:rsidP="00420888">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Notification number</w:t>
            </w:r>
          </w:p>
        </w:tc>
        <w:tc>
          <w:tcPr>
            <w:tcW w:w="5220" w:type="dxa"/>
          </w:tcPr>
          <w:p w14:paraId="0973A132" w14:textId="77777777" w:rsidR="00420888" w:rsidRPr="00485C68" w:rsidRDefault="00420888" w:rsidP="00420888">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791" w:type="dxa"/>
          </w:tcPr>
          <w:p w14:paraId="33FBBC34" w14:textId="77777777" w:rsidR="00420888" w:rsidRPr="00485C68" w:rsidRDefault="00420888" w:rsidP="00420888">
            <w:pPr>
              <w:spacing w:beforeLines="20" w:before="48" w:afterLines="20" w:after="48"/>
              <w:rPr>
                <w:rFonts w:ascii="Tahoma" w:hAnsi="Tahoma" w:cs="Tahoma"/>
                <w:sz w:val="18"/>
                <w:szCs w:val="18"/>
                <w:lang w:val="en-US"/>
              </w:rPr>
            </w:pPr>
          </w:p>
        </w:tc>
      </w:tr>
      <w:tr w:rsidR="00485C68" w:rsidRPr="00485C68" w14:paraId="62221A08" w14:textId="77777777" w:rsidTr="00F96F84">
        <w:trPr>
          <w:trHeight w:val="271"/>
          <w:jc w:val="center"/>
        </w:trPr>
        <w:tc>
          <w:tcPr>
            <w:tcW w:w="709" w:type="dxa"/>
            <w:vMerge/>
          </w:tcPr>
          <w:p w14:paraId="6E849DD9" w14:textId="77777777" w:rsidR="00420888" w:rsidRPr="00485C68" w:rsidRDefault="00420888" w:rsidP="00420888">
            <w:pPr>
              <w:spacing w:beforeLines="20" w:before="48" w:afterLines="20" w:after="48"/>
              <w:rPr>
                <w:rFonts w:ascii="Tahoma" w:hAnsi="Tahoma" w:cs="Tahoma"/>
                <w:b/>
                <w:bCs/>
                <w:sz w:val="18"/>
                <w:szCs w:val="18"/>
                <w:lang w:val="en-US"/>
              </w:rPr>
            </w:pPr>
          </w:p>
        </w:tc>
        <w:tc>
          <w:tcPr>
            <w:tcW w:w="534" w:type="dxa"/>
          </w:tcPr>
          <w:p w14:paraId="70A87980" w14:textId="77777777" w:rsidR="00420888" w:rsidRPr="00485C68" w:rsidRDefault="00420888" w:rsidP="00420888">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15</w:t>
            </w:r>
          </w:p>
        </w:tc>
        <w:tc>
          <w:tcPr>
            <w:tcW w:w="3347" w:type="dxa"/>
          </w:tcPr>
          <w:p w14:paraId="0A4A2475" w14:textId="1F87EB95" w:rsidR="00420888" w:rsidRPr="00485C68" w:rsidRDefault="00420888" w:rsidP="00420888">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Remarks</w:t>
            </w:r>
          </w:p>
        </w:tc>
        <w:tc>
          <w:tcPr>
            <w:tcW w:w="5220" w:type="dxa"/>
          </w:tcPr>
          <w:p w14:paraId="596540D8" w14:textId="7A99BFC3" w:rsidR="00420888" w:rsidRPr="00485C68" w:rsidRDefault="00420888" w:rsidP="00420888">
            <w:pPr>
              <w:spacing w:beforeLines="20" w:before="48" w:afterLines="20" w:after="48"/>
              <w:rPr>
                <w:rFonts w:ascii="Tahoma" w:hAnsi="Tahoma" w:cs="Tahoma"/>
                <w:sz w:val="16"/>
                <w:szCs w:val="16"/>
                <w:lang w:val="en-US"/>
              </w:rPr>
            </w:pPr>
          </w:p>
        </w:tc>
        <w:tc>
          <w:tcPr>
            <w:tcW w:w="4791" w:type="dxa"/>
          </w:tcPr>
          <w:p w14:paraId="1C757BFB" w14:textId="77777777" w:rsidR="00420888" w:rsidRPr="00485C68" w:rsidRDefault="00420888" w:rsidP="00420888">
            <w:pPr>
              <w:spacing w:beforeLines="20" w:before="48" w:afterLines="20" w:after="48"/>
              <w:rPr>
                <w:rFonts w:ascii="Tahoma" w:hAnsi="Tahoma" w:cs="Tahoma"/>
                <w:sz w:val="18"/>
                <w:szCs w:val="18"/>
                <w:lang w:val="en-US"/>
              </w:rPr>
            </w:pPr>
          </w:p>
        </w:tc>
      </w:tr>
    </w:tbl>
    <w:p w14:paraId="514D9A8B" w14:textId="348E1987" w:rsidR="00E27EB1" w:rsidRPr="00485C68" w:rsidRDefault="00E27EB1" w:rsidP="00E27EB1">
      <w:pPr>
        <w:jc w:val="both"/>
        <w:rPr>
          <w:lang w:val="en-US"/>
        </w:rPr>
      </w:pPr>
      <w:r w:rsidRPr="00485C68">
        <w:rPr>
          <w:lang w:val="en-US"/>
        </w:rPr>
        <w:tab/>
      </w:r>
      <w:r w:rsidRPr="00485C68">
        <w:rPr>
          <w:rFonts w:ascii="Tahoma" w:hAnsi="Tahoma" w:cs="Tahoma"/>
          <w:sz w:val="16"/>
          <w:szCs w:val="16"/>
          <w:lang w:val="en-US"/>
        </w:rPr>
        <w:t xml:space="preserve">F1- RTIR </w:t>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00CD3AAC" w:rsidRPr="00485C68">
        <w:rPr>
          <w:rFonts w:ascii="Tahoma" w:hAnsi="Tahoma" w:cs="Tahoma"/>
          <w:sz w:val="16"/>
          <w:szCs w:val="16"/>
          <w:lang w:val="en-US"/>
        </w:rPr>
        <w:tab/>
      </w:r>
      <w:r w:rsidRPr="00485C68">
        <w:rPr>
          <w:rFonts w:ascii="Tahoma" w:hAnsi="Tahoma" w:cs="Tahoma"/>
          <w:sz w:val="16"/>
          <w:szCs w:val="16"/>
          <w:lang w:val="en-US"/>
        </w:rPr>
        <w:t xml:space="preserve"> </w:t>
      </w:r>
      <w:r w:rsidR="00045AB1" w:rsidRPr="00485C68">
        <w:rPr>
          <w:rFonts w:ascii="Tahoma" w:hAnsi="Tahoma" w:cs="Tahoma"/>
          <w:sz w:val="16"/>
          <w:szCs w:val="16"/>
          <w:lang w:val="en-US"/>
        </w:rPr>
        <w:t xml:space="preserve"> Edition:1; Revision:1</w:t>
      </w:r>
    </w:p>
    <w:p w14:paraId="292EA715" w14:textId="77777777" w:rsidR="00E27EB1" w:rsidRPr="00485C68" w:rsidRDefault="00E27EB1" w:rsidP="00E27EB1">
      <w:pPr>
        <w:jc w:val="both"/>
        <w:rPr>
          <w:rFonts w:ascii="Tahoma" w:hAnsi="Tahoma" w:cs="Tahoma"/>
          <w:sz w:val="16"/>
          <w:szCs w:val="16"/>
          <w:lang w:val="en-US"/>
        </w:rPr>
      </w:pPr>
      <w:r w:rsidRPr="00485C68">
        <w:rPr>
          <w:rFonts w:ascii="Tahoma" w:hAnsi="Tahoma" w:cs="Tahoma"/>
          <w:sz w:val="16"/>
          <w:szCs w:val="16"/>
          <w:lang w:val="en-US"/>
        </w:rPr>
        <w:br w:type="page"/>
      </w:r>
    </w:p>
    <w:tbl>
      <w:tblPr>
        <w:tblW w:w="14492"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35"/>
        <w:gridCol w:w="2976"/>
        <w:gridCol w:w="6479"/>
        <w:gridCol w:w="1892"/>
        <w:gridCol w:w="1710"/>
      </w:tblGrid>
      <w:tr w:rsidR="00485C68" w:rsidRPr="00485C68" w14:paraId="30EC6EC0" w14:textId="77777777" w:rsidTr="008D7795">
        <w:trPr>
          <w:trHeight w:val="240"/>
        </w:trPr>
        <w:tc>
          <w:tcPr>
            <w:tcW w:w="1435" w:type="dxa"/>
            <w:vAlign w:val="center"/>
          </w:tcPr>
          <w:p w14:paraId="7DCC8945" w14:textId="15E3A5A3" w:rsidR="00962E27" w:rsidRPr="00485C68" w:rsidRDefault="00962E27" w:rsidP="00962E27">
            <w:pPr>
              <w:spacing w:before="100" w:after="100"/>
              <w:rPr>
                <w:rFonts w:ascii="Tahoma" w:hAnsi="Tahoma" w:cs="Tahoma"/>
                <w:b/>
                <w:sz w:val="16"/>
                <w:szCs w:val="16"/>
                <w:lang w:val="en-US"/>
              </w:rPr>
            </w:pPr>
            <w:r w:rsidRPr="00485C68">
              <w:rPr>
                <w:rFonts w:ascii="Tahoma" w:hAnsi="Tahoma" w:cs="Tahoma"/>
                <w:b/>
                <w:sz w:val="16"/>
                <w:szCs w:val="16"/>
                <w:lang w:val="en-US"/>
              </w:rPr>
              <w:lastRenderedPageBreak/>
              <w:t>ROMANIA</w:t>
            </w:r>
          </w:p>
        </w:tc>
        <w:tc>
          <w:tcPr>
            <w:tcW w:w="2976" w:type="dxa"/>
            <w:vAlign w:val="center"/>
          </w:tcPr>
          <w:p w14:paraId="2ABB288F" w14:textId="5508AF72" w:rsidR="00962E27" w:rsidRPr="00485C68" w:rsidRDefault="00962E27" w:rsidP="00962E27">
            <w:pPr>
              <w:spacing w:before="100" w:after="100"/>
              <w:rPr>
                <w:rFonts w:ascii="Tahoma" w:hAnsi="Tahoma" w:cs="Tahoma"/>
                <w:b/>
                <w:sz w:val="16"/>
                <w:szCs w:val="16"/>
                <w:lang w:val="en-US"/>
              </w:rPr>
            </w:pPr>
            <w:r w:rsidRPr="00485C68">
              <w:rPr>
                <w:rFonts w:ascii="Tahoma" w:hAnsi="Tahoma" w:cs="Tahoma"/>
                <w:b/>
                <w:bCs/>
                <w:sz w:val="16"/>
                <w:szCs w:val="16"/>
                <w:lang w:val="en-US"/>
              </w:rPr>
              <w:t>Radio Interface Specification</w:t>
            </w:r>
          </w:p>
        </w:tc>
        <w:tc>
          <w:tcPr>
            <w:tcW w:w="6479" w:type="dxa"/>
            <w:vAlign w:val="center"/>
          </w:tcPr>
          <w:p w14:paraId="690FBF9A" w14:textId="5BDFD240" w:rsidR="00962E27" w:rsidRPr="00485C68" w:rsidRDefault="00962E27" w:rsidP="00962E27">
            <w:pPr>
              <w:spacing w:before="100" w:after="100"/>
              <w:rPr>
                <w:rFonts w:ascii="Tahoma" w:hAnsi="Tahoma" w:cs="Tahoma"/>
                <w:b/>
                <w:sz w:val="16"/>
                <w:szCs w:val="16"/>
                <w:lang w:val="en-US"/>
              </w:rPr>
            </w:pPr>
            <w:r w:rsidRPr="00485C68">
              <w:rPr>
                <w:rFonts w:ascii="Tahoma" w:hAnsi="Tahoma" w:cs="Tahoma"/>
                <w:b/>
                <w:sz w:val="16"/>
                <w:szCs w:val="16"/>
                <w:lang w:val="en-US"/>
              </w:rPr>
              <w:t>SRD / Non-specific proximity radio device</w:t>
            </w:r>
            <w:r w:rsidR="007058CC">
              <w:rPr>
                <w:rFonts w:ascii="Tahoma" w:hAnsi="Tahoma" w:cs="Tahoma"/>
                <w:b/>
                <w:sz w:val="16"/>
                <w:szCs w:val="16"/>
                <w:lang w:val="en-US"/>
              </w:rPr>
              <w:t>s</w:t>
            </w:r>
            <w:r w:rsidRPr="00485C68">
              <w:rPr>
                <w:rFonts w:ascii="Tahoma" w:hAnsi="Tahoma" w:cs="Tahoma"/>
                <w:b/>
                <w:sz w:val="16"/>
                <w:szCs w:val="16"/>
                <w:lang w:val="en-US"/>
              </w:rPr>
              <w:t xml:space="preserve"> (short-range</w:t>
            </w:r>
            <w:r w:rsidR="00C26DCA" w:rsidRPr="00485C68">
              <w:rPr>
                <w:rFonts w:ascii="Tahoma" w:hAnsi="Tahoma" w:cs="Tahoma"/>
                <w:b/>
                <w:sz w:val="16"/>
                <w:szCs w:val="16"/>
                <w:lang w:val="en-US"/>
              </w:rPr>
              <w:t xml:space="preserve"> device</w:t>
            </w:r>
            <w:r w:rsidR="007058CC">
              <w:rPr>
                <w:rFonts w:ascii="Tahoma" w:hAnsi="Tahoma" w:cs="Tahoma"/>
                <w:b/>
                <w:sz w:val="16"/>
                <w:szCs w:val="16"/>
                <w:lang w:val="en-US"/>
              </w:rPr>
              <w:t>s</w:t>
            </w:r>
            <w:r w:rsidRPr="00485C68">
              <w:rPr>
                <w:rFonts w:ascii="Tahoma" w:hAnsi="Tahoma" w:cs="Tahoma"/>
                <w:b/>
                <w:sz w:val="16"/>
                <w:szCs w:val="16"/>
                <w:lang w:val="en-US"/>
              </w:rPr>
              <w:t>)</w:t>
            </w:r>
          </w:p>
        </w:tc>
        <w:tc>
          <w:tcPr>
            <w:tcW w:w="1892" w:type="dxa"/>
            <w:vAlign w:val="center"/>
          </w:tcPr>
          <w:p w14:paraId="1C3665FE" w14:textId="2E568FA6" w:rsidR="00962E27" w:rsidRPr="00485C68" w:rsidRDefault="00962E27" w:rsidP="00962E27">
            <w:pPr>
              <w:spacing w:before="100" w:after="100"/>
              <w:rPr>
                <w:rFonts w:ascii="Tahoma" w:hAnsi="Tahoma" w:cs="Tahoma"/>
                <w:b/>
                <w:sz w:val="16"/>
                <w:szCs w:val="16"/>
                <w:lang w:val="en-US"/>
              </w:rPr>
            </w:pPr>
            <w:r w:rsidRPr="00485C68">
              <w:rPr>
                <w:rFonts w:ascii="Tahoma" w:hAnsi="Tahoma" w:cs="Tahoma"/>
                <w:b/>
                <w:sz w:val="16"/>
                <w:szCs w:val="16"/>
                <w:lang w:val="en-US"/>
              </w:rPr>
              <w:t>RO-IR  SRD-01-28</w:t>
            </w:r>
          </w:p>
        </w:tc>
        <w:tc>
          <w:tcPr>
            <w:tcW w:w="1710" w:type="dxa"/>
            <w:vAlign w:val="center"/>
          </w:tcPr>
          <w:p w14:paraId="6DF37C17" w14:textId="549465F0" w:rsidR="00962E27" w:rsidRPr="00485C68" w:rsidRDefault="00962E27" w:rsidP="00962E27">
            <w:pPr>
              <w:spacing w:before="100" w:after="100"/>
              <w:rPr>
                <w:rFonts w:ascii="Tahoma" w:hAnsi="Tahoma" w:cs="Tahoma"/>
                <w:b/>
                <w:sz w:val="16"/>
                <w:szCs w:val="16"/>
                <w:lang w:val="en-US"/>
              </w:rPr>
            </w:pPr>
            <w:r w:rsidRPr="00485C68">
              <w:rPr>
                <w:rFonts w:ascii="Tahoma" w:hAnsi="Tahoma" w:cs="Tahoma"/>
                <w:b/>
                <w:sz w:val="16"/>
                <w:szCs w:val="16"/>
                <w:lang w:val="en-US"/>
              </w:rPr>
              <w:t>Edition 5/2025</w:t>
            </w:r>
          </w:p>
        </w:tc>
      </w:tr>
    </w:tbl>
    <w:p w14:paraId="796180E8" w14:textId="77777777" w:rsidR="00E27EB1" w:rsidRPr="00485C68" w:rsidRDefault="00E27EB1" w:rsidP="00E27EB1">
      <w:pPr>
        <w:rPr>
          <w:rFonts w:ascii="Tahoma" w:hAnsi="Tahoma" w:cs="Tahoma"/>
          <w:sz w:val="18"/>
          <w:szCs w:val="18"/>
          <w:lang w:val="en-US"/>
        </w:rPr>
      </w:pPr>
    </w:p>
    <w:tbl>
      <w:tblPr>
        <w:tblW w:w="146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3347"/>
        <w:gridCol w:w="5220"/>
        <w:gridCol w:w="4791"/>
      </w:tblGrid>
      <w:tr w:rsidR="00485C68" w:rsidRPr="00485C68" w14:paraId="363AD81A" w14:textId="77777777" w:rsidTr="00574040">
        <w:trPr>
          <w:trHeight w:val="240"/>
          <w:tblHeader/>
          <w:jc w:val="center"/>
        </w:trPr>
        <w:tc>
          <w:tcPr>
            <w:tcW w:w="709" w:type="dxa"/>
            <w:vAlign w:val="center"/>
          </w:tcPr>
          <w:p w14:paraId="2C9B3739" w14:textId="77777777" w:rsidR="00C85DFE" w:rsidRPr="00485C68" w:rsidRDefault="00C85DFE" w:rsidP="00C85DFE">
            <w:pPr>
              <w:spacing w:beforeLines="20" w:before="48" w:afterLines="20" w:after="48"/>
              <w:rPr>
                <w:rFonts w:ascii="Tahoma" w:hAnsi="Tahoma" w:cs="Tahoma"/>
                <w:b/>
                <w:sz w:val="18"/>
                <w:szCs w:val="18"/>
                <w:lang w:val="en-US"/>
              </w:rPr>
            </w:pPr>
          </w:p>
        </w:tc>
        <w:tc>
          <w:tcPr>
            <w:tcW w:w="534" w:type="dxa"/>
            <w:vAlign w:val="center"/>
          </w:tcPr>
          <w:p w14:paraId="59A251C2" w14:textId="54671C52" w:rsidR="00C85DFE" w:rsidRPr="00485C68" w:rsidRDefault="00C85DFE" w:rsidP="00C85DFE">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No.</w:t>
            </w:r>
          </w:p>
        </w:tc>
        <w:tc>
          <w:tcPr>
            <w:tcW w:w="3347" w:type="dxa"/>
            <w:vAlign w:val="center"/>
          </w:tcPr>
          <w:p w14:paraId="43276754" w14:textId="75B53532" w:rsidR="00C85DFE" w:rsidRPr="00485C68" w:rsidRDefault="00C85DFE" w:rsidP="00C85DFE">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Parameter</w:t>
            </w:r>
          </w:p>
        </w:tc>
        <w:tc>
          <w:tcPr>
            <w:tcW w:w="5220" w:type="dxa"/>
            <w:vAlign w:val="center"/>
          </w:tcPr>
          <w:p w14:paraId="59B3D1EA" w14:textId="36AEB8AD" w:rsidR="00C85DFE" w:rsidRPr="00485C68" w:rsidRDefault="00C85DFE" w:rsidP="00C85DFE">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Description</w:t>
            </w:r>
          </w:p>
        </w:tc>
        <w:tc>
          <w:tcPr>
            <w:tcW w:w="4791" w:type="dxa"/>
            <w:vAlign w:val="center"/>
          </w:tcPr>
          <w:p w14:paraId="6288D406" w14:textId="6FC9EA8B" w:rsidR="00C85DFE" w:rsidRPr="00485C68" w:rsidRDefault="00C85DFE" w:rsidP="00C85DFE">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 xml:space="preserve">Comments </w:t>
            </w:r>
          </w:p>
        </w:tc>
      </w:tr>
      <w:tr w:rsidR="00485C68" w:rsidRPr="00485C68" w14:paraId="63266647" w14:textId="77777777" w:rsidTr="00F96F84">
        <w:trPr>
          <w:trHeight w:val="118"/>
          <w:jc w:val="center"/>
        </w:trPr>
        <w:tc>
          <w:tcPr>
            <w:tcW w:w="709" w:type="dxa"/>
            <w:vMerge w:val="restart"/>
            <w:textDirection w:val="btLr"/>
          </w:tcPr>
          <w:p w14:paraId="0A8122D5" w14:textId="55EAC310" w:rsidR="003B29C6" w:rsidRPr="00485C68" w:rsidRDefault="00B92B31" w:rsidP="003B29C6">
            <w:pPr>
              <w:spacing w:beforeLines="20" w:before="48" w:afterLines="20" w:after="48"/>
              <w:ind w:left="113" w:right="113"/>
              <w:jc w:val="center"/>
              <w:rPr>
                <w:rFonts w:ascii="Tahoma" w:hAnsi="Tahoma" w:cs="Tahoma"/>
                <w:b/>
                <w:sz w:val="16"/>
                <w:szCs w:val="16"/>
                <w:lang w:val="en-US"/>
              </w:rPr>
            </w:pPr>
            <w:r w:rsidRPr="00485C68">
              <w:rPr>
                <w:rFonts w:ascii="Tahoma" w:hAnsi="Tahoma" w:cs="Tahoma"/>
                <w:b/>
                <w:sz w:val="16"/>
                <w:szCs w:val="16"/>
                <w:lang w:val="en-US"/>
              </w:rPr>
              <w:t xml:space="preserve">Normative Part </w:t>
            </w:r>
          </w:p>
        </w:tc>
        <w:tc>
          <w:tcPr>
            <w:tcW w:w="534" w:type="dxa"/>
          </w:tcPr>
          <w:p w14:paraId="17220080" w14:textId="77777777" w:rsidR="003B29C6" w:rsidRPr="00485C68" w:rsidRDefault="003B29C6" w:rsidP="003B29C6">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1</w:t>
            </w:r>
          </w:p>
        </w:tc>
        <w:tc>
          <w:tcPr>
            <w:tcW w:w="3347" w:type="dxa"/>
          </w:tcPr>
          <w:p w14:paraId="0E79EE0B" w14:textId="7225F508" w:rsidR="003B29C6" w:rsidRPr="00485C68" w:rsidRDefault="003B29C6" w:rsidP="003B29C6">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Radiocommunication Service</w:t>
            </w:r>
          </w:p>
        </w:tc>
        <w:tc>
          <w:tcPr>
            <w:tcW w:w="5220" w:type="dxa"/>
          </w:tcPr>
          <w:p w14:paraId="76ADD0AB" w14:textId="67EF5F39" w:rsidR="003B29C6" w:rsidRPr="00485C68" w:rsidRDefault="003B29C6" w:rsidP="003B29C6">
            <w:pPr>
              <w:spacing w:beforeLines="20" w:before="48" w:afterLines="20" w:after="48"/>
              <w:rPr>
                <w:rFonts w:ascii="Tahoma" w:hAnsi="Tahoma" w:cs="Tahoma"/>
                <w:sz w:val="16"/>
                <w:szCs w:val="16"/>
                <w:lang w:val="en-US"/>
              </w:rPr>
            </w:pPr>
            <w:r w:rsidRPr="00485C68">
              <w:rPr>
                <w:rFonts w:ascii="Tahoma" w:hAnsi="Tahoma" w:cs="Tahoma"/>
                <w:sz w:val="16"/>
                <w:szCs w:val="16"/>
                <w:lang w:val="en-US"/>
              </w:rPr>
              <w:t xml:space="preserve">Mobile </w:t>
            </w:r>
          </w:p>
        </w:tc>
        <w:tc>
          <w:tcPr>
            <w:tcW w:w="4791" w:type="dxa"/>
          </w:tcPr>
          <w:p w14:paraId="052B2490" w14:textId="77777777" w:rsidR="003B29C6" w:rsidRPr="00485C68" w:rsidRDefault="003B29C6" w:rsidP="003B29C6">
            <w:pPr>
              <w:spacing w:beforeLines="20" w:before="48" w:afterLines="20" w:after="48"/>
              <w:rPr>
                <w:rFonts w:ascii="Tahoma" w:hAnsi="Tahoma" w:cs="Tahoma"/>
                <w:sz w:val="16"/>
                <w:szCs w:val="16"/>
                <w:lang w:val="en-US"/>
              </w:rPr>
            </w:pPr>
          </w:p>
        </w:tc>
      </w:tr>
      <w:tr w:rsidR="00485C68" w:rsidRPr="00485C68" w14:paraId="7C7134BE" w14:textId="77777777" w:rsidTr="00F96F84">
        <w:trPr>
          <w:trHeight w:val="533"/>
          <w:jc w:val="center"/>
        </w:trPr>
        <w:tc>
          <w:tcPr>
            <w:tcW w:w="709" w:type="dxa"/>
            <w:vMerge/>
          </w:tcPr>
          <w:p w14:paraId="532E93F3" w14:textId="77777777" w:rsidR="003B29C6" w:rsidRPr="00485C68" w:rsidRDefault="003B29C6" w:rsidP="003B29C6">
            <w:pPr>
              <w:spacing w:beforeLines="20" w:before="48" w:afterLines="20" w:after="48"/>
              <w:rPr>
                <w:rFonts w:ascii="Tahoma" w:hAnsi="Tahoma" w:cs="Tahoma"/>
                <w:b/>
                <w:sz w:val="18"/>
                <w:szCs w:val="18"/>
                <w:lang w:val="en-US"/>
              </w:rPr>
            </w:pPr>
          </w:p>
        </w:tc>
        <w:tc>
          <w:tcPr>
            <w:tcW w:w="534" w:type="dxa"/>
          </w:tcPr>
          <w:p w14:paraId="3CEEA92B" w14:textId="77777777" w:rsidR="003B29C6" w:rsidRPr="00485C68" w:rsidRDefault="003B29C6" w:rsidP="003B29C6">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2</w:t>
            </w:r>
          </w:p>
        </w:tc>
        <w:tc>
          <w:tcPr>
            <w:tcW w:w="3347" w:type="dxa"/>
          </w:tcPr>
          <w:p w14:paraId="2ADCB2EF" w14:textId="7A5D54A5" w:rsidR="003B29C6" w:rsidRPr="00485C68" w:rsidRDefault="003B29C6" w:rsidP="003B29C6">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Application</w:t>
            </w:r>
          </w:p>
        </w:tc>
        <w:tc>
          <w:tcPr>
            <w:tcW w:w="5220" w:type="dxa"/>
          </w:tcPr>
          <w:p w14:paraId="6FC94C45" w14:textId="54EB9CBA" w:rsidR="003B29C6" w:rsidRPr="00485C68" w:rsidRDefault="003B29C6" w:rsidP="003B29C6">
            <w:pPr>
              <w:spacing w:beforeLines="20" w:before="48" w:afterLines="20" w:after="48"/>
              <w:rPr>
                <w:lang w:val="en-US"/>
              </w:rPr>
            </w:pPr>
            <w:r w:rsidRPr="00485C68">
              <w:rPr>
                <w:rFonts w:ascii="Tahoma" w:hAnsi="Tahoma" w:cs="Tahoma"/>
                <w:sz w:val="16"/>
                <w:szCs w:val="16"/>
                <w:lang w:val="en-US"/>
              </w:rPr>
              <w:t>SRD / Non-specific proximity radio device</w:t>
            </w:r>
            <w:r w:rsidR="007058CC">
              <w:rPr>
                <w:rFonts w:ascii="Tahoma" w:hAnsi="Tahoma" w:cs="Tahoma"/>
                <w:sz w:val="16"/>
                <w:szCs w:val="16"/>
                <w:lang w:val="en-US"/>
              </w:rPr>
              <w:t>s</w:t>
            </w:r>
            <w:r w:rsidRPr="00485C68">
              <w:rPr>
                <w:rFonts w:ascii="Tahoma" w:hAnsi="Tahoma" w:cs="Tahoma"/>
                <w:sz w:val="16"/>
                <w:szCs w:val="16"/>
                <w:lang w:val="en-US"/>
              </w:rPr>
              <w:t xml:space="preserve"> (short-range</w:t>
            </w:r>
            <w:r w:rsidR="00C26DCA" w:rsidRPr="00485C68">
              <w:rPr>
                <w:rFonts w:ascii="Tahoma" w:hAnsi="Tahoma" w:cs="Tahoma"/>
                <w:sz w:val="16"/>
                <w:szCs w:val="16"/>
                <w:lang w:val="en-US"/>
              </w:rPr>
              <w:t xml:space="preserve"> device</w:t>
            </w:r>
            <w:r w:rsidR="007058CC">
              <w:rPr>
                <w:rFonts w:ascii="Tahoma" w:hAnsi="Tahoma" w:cs="Tahoma"/>
                <w:sz w:val="16"/>
                <w:szCs w:val="16"/>
                <w:lang w:val="en-US"/>
              </w:rPr>
              <w:t>s</w:t>
            </w:r>
            <w:r w:rsidRPr="00485C68">
              <w:rPr>
                <w:rFonts w:ascii="Tahoma" w:hAnsi="Tahoma" w:cs="Tahoma"/>
                <w:sz w:val="16"/>
                <w:szCs w:val="16"/>
                <w:lang w:val="en-US"/>
              </w:rPr>
              <w:t>)</w:t>
            </w:r>
          </w:p>
        </w:tc>
        <w:tc>
          <w:tcPr>
            <w:tcW w:w="4791" w:type="dxa"/>
          </w:tcPr>
          <w:p w14:paraId="187FDDEB" w14:textId="761955BC" w:rsidR="003B29C6" w:rsidRPr="004B071C" w:rsidRDefault="00D40A51" w:rsidP="003B29C6">
            <w:pPr>
              <w:spacing w:beforeLines="20" w:before="48" w:afterLines="20" w:after="48"/>
              <w:rPr>
                <w:rFonts w:ascii="Tahoma" w:hAnsi="Tahoma" w:cs="Tahoma"/>
                <w:i/>
                <w:sz w:val="16"/>
                <w:szCs w:val="16"/>
                <w:lang w:val="en-US"/>
              </w:rPr>
            </w:pPr>
            <w:r w:rsidRPr="00485C68">
              <w:rPr>
                <w:rFonts w:ascii="Tahoma" w:hAnsi="Tahoma" w:cs="Tahoma"/>
                <w:i/>
                <w:sz w:val="16"/>
                <w:szCs w:val="16"/>
              </w:rPr>
              <w:t xml:space="preserve">This set of usage conditions is only available for wideband SRD in data networks. </w:t>
            </w:r>
            <w:r w:rsidR="00916284" w:rsidRPr="00485C68">
              <w:rPr>
                <w:rFonts w:ascii="Tahoma" w:hAnsi="Tahoma" w:cs="Tahoma"/>
                <w:i/>
                <w:sz w:val="16"/>
                <w:szCs w:val="16"/>
                <w:lang w:val="en-US"/>
              </w:rPr>
              <w:t>All nomadic and mobile devices within the data network shall be controlled by a master network access point. </w:t>
            </w:r>
          </w:p>
        </w:tc>
      </w:tr>
      <w:tr w:rsidR="00485C68" w:rsidRPr="00485C68" w14:paraId="7AF91906" w14:textId="77777777" w:rsidTr="00F96F84">
        <w:trPr>
          <w:trHeight w:val="1110"/>
          <w:jc w:val="center"/>
        </w:trPr>
        <w:tc>
          <w:tcPr>
            <w:tcW w:w="709" w:type="dxa"/>
            <w:vMerge/>
          </w:tcPr>
          <w:p w14:paraId="1E015BF4" w14:textId="77777777" w:rsidR="00C85DFE" w:rsidRPr="00485C68" w:rsidRDefault="00C85DFE" w:rsidP="00C85DFE">
            <w:pPr>
              <w:spacing w:beforeLines="20" w:before="48" w:afterLines="20" w:after="48"/>
              <w:rPr>
                <w:rFonts w:ascii="Tahoma" w:hAnsi="Tahoma" w:cs="Tahoma"/>
                <w:b/>
                <w:sz w:val="18"/>
                <w:szCs w:val="18"/>
                <w:lang w:val="en-US"/>
              </w:rPr>
            </w:pPr>
          </w:p>
        </w:tc>
        <w:tc>
          <w:tcPr>
            <w:tcW w:w="534" w:type="dxa"/>
          </w:tcPr>
          <w:p w14:paraId="35316E17" w14:textId="77777777" w:rsidR="00C85DFE" w:rsidRPr="00485C68" w:rsidRDefault="00C85DFE" w:rsidP="00C85DFE">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3</w:t>
            </w:r>
          </w:p>
        </w:tc>
        <w:tc>
          <w:tcPr>
            <w:tcW w:w="3347" w:type="dxa"/>
          </w:tcPr>
          <w:p w14:paraId="44594903" w14:textId="35831C39" w:rsidR="00C85DFE" w:rsidRPr="00485C68" w:rsidRDefault="00C85DFE" w:rsidP="00C85DFE">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Frequency band</w:t>
            </w:r>
          </w:p>
        </w:tc>
        <w:tc>
          <w:tcPr>
            <w:tcW w:w="5220" w:type="dxa"/>
          </w:tcPr>
          <w:p w14:paraId="3052DE12" w14:textId="39C1C06B" w:rsidR="00C85DFE" w:rsidRPr="00485C68" w:rsidRDefault="00C85DFE" w:rsidP="00C85DFE">
            <w:pPr>
              <w:spacing w:beforeLines="20" w:before="48" w:afterLines="20" w:after="48"/>
              <w:rPr>
                <w:rFonts w:ascii="Tahoma" w:hAnsi="Tahoma" w:cs="Tahoma"/>
                <w:sz w:val="16"/>
                <w:szCs w:val="16"/>
                <w:lang w:val="en-US"/>
              </w:rPr>
            </w:pPr>
            <w:r w:rsidRPr="00485C68">
              <w:rPr>
                <w:rFonts w:ascii="Tahoma" w:hAnsi="Tahoma" w:cs="Tahoma"/>
                <w:bCs/>
                <w:iCs/>
                <w:sz w:val="16"/>
                <w:szCs w:val="16"/>
                <w:lang w:val="en-US"/>
              </w:rPr>
              <w:t>916</w:t>
            </w:r>
            <w:r w:rsidR="007C5D08" w:rsidRPr="00485C68">
              <w:rPr>
                <w:rFonts w:ascii="Tahoma" w:hAnsi="Tahoma" w:cs="Tahoma"/>
                <w:bCs/>
                <w:iCs/>
                <w:sz w:val="16"/>
                <w:szCs w:val="16"/>
                <w:lang w:val="en-US"/>
              </w:rPr>
              <w:t>.</w:t>
            </w:r>
            <w:r w:rsidRPr="00485C68">
              <w:rPr>
                <w:rFonts w:ascii="Tahoma" w:hAnsi="Tahoma" w:cs="Tahoma"/>
                <w:bCs/>
                <w:iCs/>
                <w:sz w:val="16"/>
                <w:szCs w:val="16"/>
                <w:lang w:val="en-US"/>
              </w:rPr>
              <w:t xml:space="preserve">1 </w:t>
            </w:r>
            <w:r w:rsidR="007C5D08" w:rsidRPr="00485C68">
              <w:rPr>
                <w:rFonts w:ascii="Tahoma" w:hAnsi="Tahoma" w:cs="Tahoma"/>
                <w:bCs/>
                <w:iCs/>
                <w:sz w:val="16"/>
                <w:szCs w:val="16"/>
                <w:lang w:val="en-US"/>
              </w:rPr>
              <w:t>–</w:t>
            </w:r>
            <w:r w:rsidRPr="00485C68">
              <w:rPr>
                <w:rFonts w:ascii="Tahoma" w:hAnsi="Tahoma" w:cs="Tahoma"/>
                <w:bCs/>
                <w:iCs/>
                <w:sz w:val="16"/>
                <w:szCs w:val="16"/>
                <w:lang w:val="en-US"/>
              </w:rPr>
              <w:t xml:space="preserve"> 919</w:t>
            </w:r>
            <w:r w:rsidR="007C5D08" w:rsidRPr="00485C68">
              <w:rPr>
                <w:rFonts w:ascii="Tahoma" w:hAnsi="Tahoma" w:cs="Tahoma"/>
                <w:bCs/>
                <w:iCs/>
                <w:sz w:val="16"/>
                <w:szCs w:val="16"/>
                <w:lang w:val="en-US"/>
              </w:rPr>
              <w:t>.</w:t>
            </w:r>
            <w:r w:rsidRPr="00485C68">
              <w:rPr>
                <w:rFonts w:ascii="Tahoma" w:hAnsi="Tahoma" w:cs="Tahoma"/>
                <w:bCs/>
                <w:iCs/>
                <w:sz w:val="16"/>
                <w:szCs w:val="16"/>
                <w:lang w:val="en-US"/>
              </w:rPr>
              <w:t>4 MHz</w:t>
            </w:r>
          </w:p>
        </w:tc>
        <w:tc>
          <w:tcPr>
            <w:tcW w:w="4791" w:type="dxa"/>
          </w:tcPr>
          <w:p w14:paraId="761E142E" w14:textId="6F414B62" w:rsidR="00C85DFE" w:rsidRPr="00485C68" w:rsidRDefault="004C2C09" w:rsidP="00C85DFE">
            <w:pPr>
              <w:spacing w:beforeLines="20" w:before="48" w:afterLines="20" w:after="48"/>
              <w:jc w:val="both"/>
              <w:rPr>
                <w:rFonts w:ascii="Tahoma" w:hAnsi="Tahoma" w:cs="Tahoma"/>
                <w:i/>
                <w:sz w:val="16"/>
                <w:szCs w:val="16"/>
                <w:lang w:val="en-US"/>
              </w:rPr>
            </w:pPr>
            <w:r>
              <w:rPr>
                <w:rFonts w:ascii="Tahoma" w:hAnsi="Tahoma" w:cs="Tahoma"/>
                <w:i/>
                <w:sz w:val="16"/>
                <w:szCs w:val="16"/>
              </w:rPr>
              <w:t>Harmonised</w:t>
            </w:r>
            <w:r w:rsidR="00422B97" w:rsidRPr="00485C68">
              <w:rPr>
                <w:rFonts w:ascii="Tahoma" w:hAnsi="Tahoma" w:cs="Tahoma"/>
                <w:i/>
                <w:sz w:val="16"/>
                <w:szCs w:val="16"/>
              </w:rPr>
              <w:t xml:space="preserve"> radio spectrum for use by short-range devices (Commission Implementing Decision (EU) 2025/650 amending Implementing Decision (EU) 2018/1538 as regards the update of harmonised technical conditions for short-range devices within the 874-876 and 915-921 MHz frequency bands).</w:t>
            </w:r>
          </w:p>
        </w:tc>
      </w:tr>
      <w:tr w:rsidR="00485C68" w:rsidRPr="00485C68" w14:paraId="3AD020A1" w14:textId="77777777" w:rsidTr="00F96F84">
        <w:trPr>
          <w:trHeight w:val="279"/>
          <w:jc w:val="center"/>
        </w:trPr>
        <w:tc>
          <w:tcPr>
            <w:tcW w:w="709" w:type="dxa"/>
            <w:vMerge/>
          </w:tcPr>
          <w:p w14:paraId="4142062C" w14:textId="77777777" w:rsidR="00C85DFE" w:rsidRPr="00485C68" w:rsidRDefault="00C85DFE" w:rsidP="00C85DFE">
            <w:pPr>
              <w:spacing w:beforeLines="20" w:before="48" w:afterLines="20" w:after="48"/>
              <w:rPr>
                <w:rFonts w:ascii="Tahoma" w:hAnsi="Tahoma" w:cs="Tahoma"/>
                <w:b/>
                <w:sz w:val="18"/>
                <w:szCs w:val="18"/>
                <w:lang w:val="en-US"/>
              </w:rPr>
            </w:pPr>
          </w:p>
        </w:tc>
        <w:tc>
          <w:tcPr>
            <w:tcW w:w="534" w:type="dxa"/>
          </w:tcPr>
          <w:p w14:paraId="1CF39DBA" w14:textId="77777777" w:rsidR="00C85DFE" w:rsidRPr="00485C68" w:rsidRDefault="00C85DFE" w:rsidP="00C85DFE">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4</w:t>
            </w:r>
          </w:p>
        </w:tc>
        <w:tc>
          <w:tcPr>
            <w:tcW w:w="3347" w:type="dxa"/>
          </w:tcPr>
          <w:p w14:paraId="48F6B6F2" w14:textId="59A9B858" w:rsidR="00C85DFE" w:rsidRPr="00485C68" w:rsidRDefault="00C85DFE" w:rsidP="00C85DFE">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Channeling (channel distribution)</w:t>
            </w:r>
          </w:p>
        </w:tc>
        <w:tc>
          <w:tcPr>
            <w:tcW w:w="5220" w:type="dxa"/>
          </w:tcPr>
          <w:p w14:paraId="3BD53B9B" w14:textId="77777777" w:rsidR="00C85DFE" w:rsidRPr="00485C68" w:rsidRDefault="00C85DFE" w:rsidP="00C85DFE">
            <w:pPr>
              <w:rPr>
                <w:rFonts w:ascii="Tahoma" w:hAnsi="Tahoma" w:cs="Tahoma"/>
                <w:sz w:val="16"/>
                <w:szCs w:val="16"/>
                <w:highlight w:val="yellow"/>
                <w:lang w:val="en-US"/>
              </w:rPr>
            </w:pPr>
            <w:r w:rsidRPr="00485C68">
              <w:rPr>
                <w:rFonts w:ascii="Tahoma" w:hAnsi="Tahoma" w:cs="Tahoma"/>
                <w:sz w:val="16"/>
                <w:szCs w:val="16"/>
                <w:lang w:val="en-US"/>
              </w:rPr>
              <w:t>-</w:t>
            </w:r>
          </w:p>
        </w:tc>
        <w:tc>
          <w:tcPr>
            <w:tcW w:w="4791" w:type="dxa"/>
          </w:tcPr>
          <w:p w14:paraId="7E5C6D0A" w14:textId="77777777" w:rsidR="00C85DFE" w:rsidRPr="00485C68" w:rsidRDefault="00C85DFE" w:rsidP="00C85DFE">
            <w:pPr>
              <w:spacing w:beforeLines="20" w:before="48" w:afterLines="20" w:after="48"/>
              <w:rPr>
                <w:rFonts w:ascii="Tahoma" w:hAnsi="Tahoma" w:cs="Tahoma"/>
                <w:sz w:val="18"/>
                <w:szCs w:val="18"/>
                <w:lang w:val="en-US"/>
              </w:rPr>
            </w:pPr>
          </w:p>
        </w:tc>
      </w:tr>
      <w:tr w:rsidR="00485C68" w:rsidRPr="00485C68" w14:paraId="3655A81D" w14:textId="77777777" w:rsidTr="00F96F84">
        <w:trPr>
          <w:trHeight w:val="228"/>
          <w:jc w:val="center"/>
        </w:trPr>
        <w:tc>
          <w:tcPr>
            <w:tcW w:w="709" w:type="dxa"/>
            <w:vMerge/>
          </w:tcPr>
          <w:p w14:paraId="5D808E0A" w14:textId="77777777" w:rsidR="00C85DFE" w:rsidRPr="00485C68" w:rsidRDefault="00C85DFE" w:rsidP="00C85DFE">
            <w:pPr>
              <w:spacing w:beforeLines="20" w:before="48" w:afterLines="20" w:after="48"/>
              <w:rPr>
                <w:rFonts w:ascii="Tahoma" w:hAnsi="Tahoma" w:cs="Tahoma"/>
                <w:b/>
                <w:sz w:val="18"/>
                <w:szCs w:val="18"/>
                <w:lang w:val="en-US"/>
              </w:rPr>
            </w:pPr>
          </w:p>
        </w:tc>
        <w:tc>
          <w:tcPr>
            <w:tcW w:w="534" w:type="dxa"/>
          </w:tcPr>
          <w:p w14:paraId="27D5EF66" w14:textId="77777777" w:rsidR="00C85DFE" w:rsidRPr="00485C68" w:rsidRDefault="00C85DFE" w:rsidP="00C85DFE">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5</w:t>
            </w:r>
          </w:p>
        </w:tc>
        <w:tc>
          <w:tcPr>
            <w:tcW w:w="3347" w:type="dxa"/>
          </w:tcPr>
          <w:p w14:paraId="554DE6C2" w14:textId="01A8FE10" w:rsidR="00C85DFE" w:rsidRPr="00485C68" w:rsidRDefault="00C85DFE" w:rsidP="00C85DFE">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Modulation/Occupied bandwidth</w:t>
            </w:r>
          </w:p>
        </w:tc>
        <w:tc>
          <w:tcPr>
            <w:tcW w:w="5220" w:type="dxa"/>
          </w:tcPr>
          <w:p w14:paraId="289A7DFD" w14:textId="07B9F728" w:rsidR="00C85DFE" w:rsidRPr="00485C68" w:rsidRDefault="007C5D08" w:rsidP="00C85DFE">
            <w:pPr>
              <w:spacing w:beforeLines="20" w:before="48" w:afterLines="20" w:after="48"/>
              <w:rPr>
                <w:rFonts w:ascii="Tahoma" w:hAnsi="Tahoma" w:cs="Tahoma"/>
                <w:bCs/>
                <w:iCs/>
                <w:sz w:val="16"/>
                <w:szCs w:val="16"/>
                <w:lang w:val="en-US"/>
              </w:rPr>
            </w:pPr>
            <w:r w:rsidRPr="00485C68">
              <w:rPr>
                <w:rFonts w:ascii="Tahoma" w:hAnsi="Tahoma" w:cs="Tahoma"/>
                <w:sz w:val="16"/>
                <w:szCs w:val="16"/>
                <w:lang w:val="en-US"/>
              </w:rPr>
              <w:t>Bandwidth</w:t>
            </w:r>
            <w:r w:rsidR="00C85DFE" w:rsidRPr="00485C68">
              <w:rPr>
                <w:rFonts w:ascii="Tahoma" w:hAnsi="Tahoma" w:cs="Tahoma"/>
                <w:sz w:val="16"/>
                <w:szCs w:val="16"/>
                <w:lang w:val="en-US"/>
              </w:rPr>
              <w:t>: ≤600 kHz</w:t>
            </w:r>
          </w:p>
        </w:tc>
        <w:tc>
          <w:tcPr>
            <w:tcW w:w="4791" w:type="dxa"/>
          </w:tcPr>
          <w:p w14:paraId="49E020C3" w14:textId="77777777" w:rsidR="00C85DFE" w:rsidRPr="00485C68" w:rsidRDefault="00C85DFE" w:rsidP="00C85DFE">
            <w:pPr>
              <w:spacing w:beforeLines="20" w:before="48" w:afterLines="20" w:after="48"/>
              <w:rPr>
                <w:rFonts w:ascii="Tahoma" w:hAnsi="Tahoma" w:cs="Tahoma"/>
                <w:sz w:val="18"/>
                <w:szCs w:val="18"/>
                <w:lang w:val="en-US"/>
              </w:rPr>
            </w:pPr>
          </w:p>
        </w:tc>
      </w:tr>
      <w:tr w:rsidR="00485C68" w:rsidRPr="00485C68" w14:paraId="4D5CC533" w14:textId="77777777" w:rsidTr="00574040">
        <w:trPr>
          <w:trHeight w:val="269"/>
          <w:jc w:val="center"/>
        </w:trPr>
        <w:tc>
          <w:tcPr>
            <w:tcW w:w="709" w:type="dxa"/>
            <w:vMerge/>
          </w:tcPr>
          <w:p w14:paraId="0F1F411F" w14:textId="77777777" w:rsidR="00C85DFE" w:rsidRPr="00485C68" w:rsidRDefault="00C85DFE" w:rsidP="00C85DFE">
            <w:pPr>
              <w:spacing w:beforeLines="20" w:before="48" w:afterLines="20" w:after="48"/>
              <w:rPr>
                <w:rFonts w:ascii="Tahoma" w:hAnsi="Tahoma" w:cs="Tahoma"/>
                <w:b/>
                <w:sz w:val="18"/>
                <w:szCs w:val="18"/>
                <w:lang w:val="en-US"/>
              </w:rPr>
            </w:pPr>
          </w:p>
        </w:tc>
        <w:tc>
          <w:tcPr>
            <w:tcW w:w="534" w:type="dxa"/>
          </w:tcPr>
          <w:p w14:paraId="3D11FAE8" w14:textId="77777777" w:rsidR="00C85DFE" w:rsidRPr="00485C68" w:rsidRDefault="00C85DFE" w:rsidP="00C85DFE">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6</w:t>
            </w:r>
          </w:p>
        </w:tc>
        <w:tc>
          <w:tcPr>
            <w:tcW w:w="3347" w:type="dxa"/>
          </w:tcPr>
          <w:p w14:paraId="75D37C68" w14:textId="3D54D007" w:rsidR="00C85DFE" w:rsidRPr="00485C68" w:rsidRDefault="00C85DFE" w:rsidP="00C85DFE">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Direction/Separation</w:t>
            </w:r>
          </w:p>
        </w:tc>
        <w:tc>
          <w:tcPr>
            <w:tcW w:w="5220" w:type="dxa"/>
          </w:tcPr>
          <w:p w14:paraId="4D5891B9" w14:textId="77777777" w:rsidR="00C85DFE" w:rsidRPr="00485C68" w:rsidRDefault="00C85DFE" w:rsidP="00C85DFE">
            <w:pPr>
              <w:spacing w:beforeLines="20" w:before="48" w:afterLines="20" w:after="48"/>
              <w:rPr>
                <w:rFonts w:ascii="Tahoma" w:hAnsi="Tahoma" w:cs="Tahoma"/>
                <w:sz w:val="16"/>
                <w:szCs w:val="16"/>
                <w:highlight w:val="yellow"/>
                <w:lang w:val="en-US"/>
              </w:rPr>
            </w:pPr>
            <w:r w:rsidRPr="00485C68">
              <w:rPr>
                <w:rFonts w:ascii="Tahoma" w:hAnsi="Tahoma" w:cs="Tahoma"/>
                <w:sz w:val="16"/>
                <w:szCs w:val="16"/>
                <w:lang w:val="en-US"/>
              </w:rPr>
              <w:t>-</w:t>
            </w:r>
          </w:p>
        </w:tc>
        <w:tc>
          <w:tcPr>
            <w:tcW w:w="4791" w:type="dxa"/>
          </w:tcPr>
          <w:p w14:paraId="59DB4E6E" w14:textId="77777777" w:rsidR="00C85DFE" w:rsidRPr="00485C68" w:rsidRDefault="00C85DFE" w:rsidP="00C85DFE">
            <w:pPr>
              <w:spacing w:beforeLines="20" w:before="48" w:afterLines="20" w:after="48"/>
              <w:rPr>
                <w:rFonts w:ascii="Tahoma" w:hAnsi="Tahoma" w:cs="Tahoma"/>
                <w:sz w:val="18"/>
                <w:szCs w:val="18"/>
                <w:lang w:val="en-US"/>
              </w:rPr>
            </w:pPr>
          </w:p>
        </w:tc>
      </w:tr>
      <w:tr w:rsidR="00485C68" w:rsidRPr="00485C68" w14:paraId="1F71D3B4" w14:textId="77777777" w:rsidTr="00F96F84">
        <w:trPr>
          <w:trHeight w:val="280"/>
          <w:jc w:val="center"/>
        </w:trPr>
        <w:tc>
          <w:tcPr>
            <w:tcW w:w="709" w:type="dxa"/>
            <w:vMerge/>
          </w:tcPr>
          <w:p w14:paraId="7B061D4D" w14:textId="77777777" w:rsidR="00C85DFE" w:rsidRPr="00485C68" w:rsidRDefault="00C85DFE" w:rsidP="00C85DFE">
            <w:pPr>
              <w:spacing w:beforeLines="20" w:before="48" w:afterLines="20" w:after="48"/>
              <w:rPr>
                <w:rFonts w:ascii="Tahoma" w:hAnsi="Tahoma" w:cs="Tahoma"/>
                <w:b/>
                <w:sz w:val="18"/>
                <w:szCs w:val="18"/>
                <w:lang w:val="en-US"/>
              </w:rPr>
            </w:pPr>
          </w:p>
        </w:tc>
        <w:tc>
          <w:tcPr>
            <w:tcW w:w="534" w:type="dxa"/>
          </w:tcPr>
          <w:p w14:paraId="349F02C4" w14:textId="77777777" w:rsidR="00C85DFE" w:rsidRPr="00485C68" w:rsidRDefault="00C85DFE" w:rsidP="00C85DFE">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7</w:t>
            </w:r>
          </w:p>
        </w:tc>
        <w:tc>
          <w:tcPr>
            <w:tcW w:w="3347" w:type="dxa"/>
          </w:tcPr>
          <w:p w14:paraId="5339F357" w14:textId="72095B13" w:rsidR="00C85DFE" w:rsidRPr="00485C68" w:rsidRDefault="00C85DFE" w:rsidP="00C85DFE">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Transmit power / Power density</w:t>
            </w:r>
          </w:p>
        </w:tc>
        <w:tc>
          <w:tcPr>
            <w:tcW w:w="5220" w:type="dxa"/>
          </w:tcPr>
          <w:p w14:paraId="71393E26" w14:textId="06AB6D90" w:rsidR="00C85DFE" w:rsidRPr="00485C68" w:rsidRDefault="00C85DFE" w:rsidP="00C85DFE">
            <w:pPr>
              <w:spacing w:beforeLines="20" w:before="48" w:afterLines="20" w:after="48"/>
              <w:rPr>
                <w:rFonts w:ascii="Tahoma" w:hAnsi="Tahoma" w:cs="Tahoma"/>
                <w:sz w:val="16"/>
                <w:szCs w:val="16"/>
                <w:highlight w:val="yellow"/>
                <w:lang w:val="en-US"/>
              </w:rPr>
            </w:pPr>
            <w:r w:rsidRPr="00485C68">
              <w:rPr>
                <w:rFonts w:ascii="Tahoma" w:hAnsi="Tahoma" w:cs="Tahoma"/>
                <w:sz w:val="16"/>
                <w:szCs w:val="16"/>
                <w:lang w:val="en-US"/>
              </w:rPr>
              <w:t>25 mW effective radiated power (e.r.p.)</w:t>
            </w:r>
          </w:p>
        </w:tc>
        <w:tc>
          <w:tcPr>
            <w:tcW w:w="4791" w:type="dxa"/>
          </w:tcPr>
          <w:p w14:paraId="3C122713" w14:textId="77777777" w:rsidR="00C85DFE" w:rsidRPr="00485C68" w:rsidRDefault="00C85DFE" w:rsidP="00C85DFE">
            <w:pPr>
              <w:spacing w:beforeLines="20" w:before="48" w:afterLines="20" w:after="48"/>
              <w:rPr>
                <w:rFonts w:ascii="Tahoma" w:hAnsi="Tahoma" w:cs="Tahoma"/>
                <w:i/>
                <w:sz w:val="16"/>
                <w:szCs w:val="16"/>
                <w:lang w:val="en-US"/>
              </w:rPr>
            </w:pPr>
          </w:p>
        </w:tc>
      </w:tr>
      <w:tr w:rsidR="00485C68" w:rsidRPr="00485C68" w14:paraId="1B2153AB" w14:textId="77777777" w:rsidTr="00F96F84">
        <w:trPr>
          <w:trHeight w:val="1394"/>
          <w:jc w:val="center"/>
        </w:trPr>
        <w:tc>
          <w:tcPr>
            <w:tcW w:w="709" w:type="dxa"/>
            <w:vMerge/>
          </w:tcPr>
          <w:p w14:paraId="6CD36506" w14:textId="77777777" w:rsidR="00C85DFE" w:rsidRPr="00485C68" w:rsidRDefault="00C85DFE" w:rsidP="00C85DFE">
            <w:pPr>
              <w:spacing w:beforeLines="20" w:before="48" w:afterLines="20" w:after="48"/>
              <w:rPr>
                <w:rFonts w:ascii="Tahoma" w:hAnsi="Tahoma" w:cs="Tahoma"/>
                <w:b/>
                <w:sz w:val="18"/>
                <w:szCs w:val="18"/>
                <w:lang w:val="en-US"/>
              </w:rPr>
            </w:pPr>
          </w:p>
        </w:tc>
        <w:tc>
          <w:tcPr>
            <w:tcW w:w="534" w:type="dxa"/>
          </w:tcPr>
          <w:p w14:paraId="04D77FB5" w14:textId="77777777" w:rsidR="00C85DFE" w:rsidRPr="00485C68" w:rsidRDefault="00C85DFE" w:rsidP="00C85DFE">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8</w:t>
            </w:r>
          </w:p>
        </w:tc>
        <w:tc>
          <w:tcPr>
            <w:tcW w:w="3347" w:type="dxa"/>
          </w:tcPr>
          <w:p w14:paraId="5A4B0537" w14:textId="210E9FDE" w:rsidR="00C85DFE" w:rsidRPr="00485C68" w:rsidRDefault="00C85DFE" w:rsidP="00C85DFE">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Channel occupation and access rules</w:t>
            </w:r>
          </w:p>
        </w:tc>
        <w:tc>
          <w:tcPr>
            <w:tcW w:w="5220" w:type="dxa"/>
          </w:tcPr>
          <w:p w14:paraId="3136CCB6" w14:textId="77777777" w:rsidR="008366A6" w:rsidRPr="00485C68" w:rsidRDefault="008366A6" w:rsidP="008366A6">
            <w:pPr>
              <w:spacing w:after="120"/>
              <w:jc w:val="both"/>
              <w:rPr>
                <w:rFonts w:ascii="Tahoma" w:hAnsi="Tahoma" w:cs="Tahoma"/>
                <w:sz w:val="16"/>
                <w:szCs w:val="16"/>
                <w:lang w:val="en-US"/>
              </w:rPr>
            </w:pPr>
            <w:r w:rsidRPr="00485C68">
              <w:rPr>
                <w:rFonts w:ascii="Tahoma" w:hAnsi="Tahoma" w:cs="Tahoma"/>
                <w:sz w:val="16"/>
                <w:szCs w:val="16"/>
                <w:lang w:val="en-US"/>
              </w:rPr>
              <w:t>Techniques to access spectrum and mitigate interference that provide an appropriate level of performance to comply with the essential requirements of Directive 2014/53/EU shall be used. If relevant techniques are described in harmonised standards or parts thereof the references of which have been published in the Official Journal of the European Union under Directive 2014/53/EU, performance at least equivalent to these techniques shall be ensured.</w:t>
            </w:r>
          </w:p>
          <w:p w14:paraId="16812A55" w14:textId="39BBFAC8" w:rsidR="00C85DFE" w:rsidRPr="00485C68" w:rsidRDefault="008366A6" w:rsidP="008366A6">
            <w:pPr>
              <w:rPr>
                <w:rFonts w:ascii="Tahoma" w:hAnsi="Tahoma" w:cs="Tahoma"/>
                <w:sz w:val="16"/>
                <w:szCs w:val="16"/>
                <w:highlight w:val="yellow"/>
                <w:lang w:val="en-US"/>
              </w:rPr>
            </w:pPr>
            <w:r w:rsidRPr="00485C68">
              <w:rPr>
                <w:rFonts w:ascii="Tahoma" w:hAnsi="Tahoma" w:cs="Tahoma"/>
                <w:sz w:val="16"/>
                <w:szCs w:val="16"/>
                <w:lang w:val="en-US"/>
              </w:rPr>
              <w:t>Duty cycle</w:t>
            </w:r>
            <w:r w:rsidR="00C85DFE" w:rsidRPr="00485C68">
              <w:rPr>
                <w:rFonts w:ascii="Tahoma" w:hAnsi="Tahoma" w:cs="Tahoma"/>
                <w:sz w:val="16"/>
                <w:szCs w:val="16"/>
                <w:lang w:val="en-US"/>
              </w:rPr>
              <w:t xml:space="preserve">: ≤1% </w:t>
            </w:r>
          </w:p>
        </w:tc>
        <w:tc>
          <w:tcPr>
            <w:tcW w:w="4791" w:type="dxa"/>
          </w:tcPr>
          <w:p w14:paraId="7441CB4E" w14:textId="77777777" w:rsidR="00C85DFE" w:rsidRPr="00485C68" w:rsidRDefault="00C85DFE" w:rsidP="00C85DFE">
            <w:pPr>
              <w:spacing w:beforeLines="20" w:before="48" w:afterLines="20" w:after="48"/>
              <w:rPr>
                <w:rFonts w:ascii="Tahoma" w:hAnsi="Tahoma" w:cs="Tahoma"/>
                <w:sz w:val="18"/>
                <w:szCs w:val="18"/>
                <w:lang w:val="en-US"/>
              </w:rPr>
            </w:pPr>
          </w:p>
        </w:tc>
      </w:tr>
      <w:tr w:rsidR="00485C68" w:rsidRPr="00485C68" w14:paraId="43EE8010" w14:textId="77777777" w:rsidTr="00F96F84">
        <w:trPr>
          <w:trHeight w:val="308"/>
          <w:jc w:val="center"/>
        </w:trPr>
        <w:tc>
          <w:tcPr>
            <w:tcW w:w="709" w:type="dxa"/>
            <w:vMerge/>
          </w:tcPr>
          <w:p w14:paraId="689382FD" w14:textId="77777777" w:rsidR="00C85DFE" w:rsidRPr="00485C68" w:rsidRDefault="00C85DFE" w:rsidP="00C85DFE">
            <w:pPr>
              <w:spacing w:beforeLines="20" w:before="48" w:afterLines="20" w:after="48"/>
              <w:rPr>
                <w:rFonts w:ascii="Tahoma" w:hAnsi="Tahoma" w:cs="Tahoma"/>
                <w:b/>
                <w:sz w:val="18"/>
                <w:szCs w:val="18"/>
                <w:lang w:val="en-US"/>
              </w:rPr>
            </w:pPr>
          </w:p>
        </w:tc>
        <w:tc>
          <w:tcPr>
            <w:tcW w:w="534" w:type="dxa"/>
          </w:tcPr>
          <w:p w14:paraId="7E1502C4" w14:textId="77777777" w:rsidR="00C85DFE" w:rsidRPr="00485C68" w:rsidRDefault="00C85DFE" w:rsidP="00C85DFE">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9</w:t>
            </w:r>
          </w:p>
        </w:tc>
        <w:tc>
          <w:tcPr>
            <w:tcW w:w="3347" w:type="dxa"/>
          </w:tcPr>
          <w:p w14:paraId="071817C3" w14:textId="4FBA2F25" w:rsidR="00C85DFE" w:rsidRPr="00485C68" w:rsidRDefault="00C85DFE" w:rsidP="00C85DFE">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Authorization regime</w:t>
            </w:r>
          </w:p>
        </w:tc>
        <w:tc>
          <w:tcPr>
            <w:tcW w:w="5220" w:type="dxa"/>
          </w:tcPr>
          <w:p w14:paraId="42543F60" w14:textId="7B06A146" w:rsidR="00C85DFE" w:rsidRPr="00485C68" w:rsidRDefault="00C85DFE" w:rsidP="00C85DFE">
            <w:pPr>
              <w:spacing w:beforeLines="20" w:before="48" w:afterLines="20" w:after="48"/>
              <w:rPr>
                <w:rFonts w:ascii="Tahoma" w:hAnsi="Tahoma" w:cs="Tahoma"/>
                <w:sz w:val="16"/>
                <w:szCs w:val="16"/>
                <w:lang w:val="en-US"/>
              </w:rPr>
            </w:pPr>
            <w:r w:rsidRPr="00485C68">
              <w:rPr>
                <w:rFonts w:ascii="Tahoma" w:hAnsi="Tahoma" w:cs="Tahoma"/>
                <w:sz w:val="16"/>
                <w:szCs w:val="16"/>
                <w:lang w:val="en-US"/>
              </w:rPr>
              <w:t>License exemption</w:t>
            </w:r>
          </w:p>
        </w:tc>
        <w:tc>
          <w:tcPr>
            <w:tcW w:w="4791" w:type="dxa"/>
          </w:tcPr>
          <w:p w14:paraId="35100DCF" w14:textId="77777777" w:rsidR="00C85DFE" w:rsidRPr="00485C68" w:rsidRDefault="00C85DFE" w:rsidP="00C85DFE">
            <w:pPr>
              <w:spacing w:beforeLines="20" w:before="48" w:afterLines="20" w:after="48"/>
              <w:rPr>
                <w:rFonts w:ascii="Tahoma" w:hAnsi="Tahoma" w:cs="Tahoma"/>
                <w:i/>
                <w:sz w:val="18"/>
                <w:szCs w:val="18"/>
                <w:lang w:val="en-US"/>
              </w:rPr>
            </w:pPr>
          </w:p>
        </w:tc>
      </w:tr>
      <w:tr w:rsidR="00485C68" w:rsidRPr="00485C68" w14:paraId="44E9CFCC" w14:textId="77777777" w:rsidTr="00574040">
        <w:trPr>
          <w:trHeight w:val="566"/>
          <w:jc w:val="center"/>
        </w:trPr>
        <w:tc>
          <w:tcPr>
            <w:tcW w:w="709" w:type="dxa"/>
            <w:vMerge/>
          </w:tcPr>
          <w:p w14:paraId="2FB3B2B1" w14:textId="77777777" w:rsidR="00C85DFE" w:rsidRPr="00485C68" w:rsidRDefault="00C85DFE" w:rsidP="00C85DFE">
            <w:pPr>
              <w:spacing w:beforeLines="20" w:before="48" w:afterLines="20" w:after="48"/>
              <w:rPr>
                <w:rFonts w:ascii="Tahoma" w:hAnsi="Tahoma" w:cs="Tahoma"/>
                <w:b/>
                <w:sz w:val="18"/>
                <w:szCs w:val="18"/>
                <w:lang w:val="en-US"/>
              </w:rPr>
            </w:pPr>
          </w:p>
        </w:tc>
        <w:tc>
          <w:tcPr>
            <w:tcW w:w="534" w:type="dxa"/>
          </w:tcPr>
          <w:p w14:paraId="1BDAF1B7" w14:textId="77777777" w:rsidR="00C85DFE" w:rsidRPr="00485C68" w:rsidRDefault="00C85DFE" w:rsidP="00C85DFE">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10</w:t>
            </w:r>
          </w:p>
        </w:tc>
        <w:tc>
          <w:tcPr>
            <w:tcW w:w="3347" w:type="dxa"/>
          </w:tcPr>
          <w:p w14:paraId="3977C2E9" w14:textId="792C5174" w:rsidR="00C85DFE" w:rsidRPr="00485C68" w:rsidRDefault="00C85DFE" w:rsidP="00C85DFE">
            <w:pPr>
              <w:jc w:val="both"/>
              <w:rPr>
                <w:rFonts w:ascii="Tahoma" w:hAnsi="Tahoma" w:cs="Tahoma"/>
                <w:sz w:val="16"/>
                <w:szCs w:val="16"/>
                <w:u w:val="single"/>
                <w:lang w:val="en-US"/>
              </w:rPr>
            </w:pPr>
            <w:r w:rsidRPr="00485C68">
              <w:rPr>
                <w:rFonts w:ascii="Tahoma" w:hAnsi="Tahoma" w:cs="Tahoma"/>
                <w:b/>
                <w:bCs/>
                <w:sz w:val="16"/>
                <w:szCs w:val="16"/>
                <w:lang w:val="en-US"/>
              </w:rPr>
              <w:t>Additional essential requirements (According to Article 3 Paragraph 3 of 2014/53/EU Directive)</w:t>
            </w:r>
          </w:p>
        </w:tc>
        <w:tc>
          <w:tcPr>
            <w:tcW w:w="5220" w:type="dxa"/>
          </w:tcPr>
          <w:p w14:paraId="427D3EC9" w14:textId="77777777" w:rsidR="00C85DFE" w:rsidRPr="00485C68" w:rsidRDefault="00C85DFE" w:rsidP="00C85DFE">
            <w:pPr>
              <w:rPr>
                <w:rFonts w:ascii="Tahoma" w:hAnsi="Tahoma" w:cs="Tahoma"/>
                <w:sz w:val="16"/>
                <w:szCs w:val="16"/>
                <w:lang w:val="en-US"/>
              </w:rPr>
            </w:pPr>
            <w:r w:rsidRPr="00485C68">
              <w:rPr>
                <w:rFonts w:ascii="Tahoma" w:hAnsi="Tahoma" w:cs="Tahoma"/>
                <w:sz w:val="16"/>
                <w:szCs w:val="16"/>
                <w:lang w:val="en-US"/>
              </w:rPr>
              <w:t>-</w:t>
            </w:r>
          </w:p>
        </w:tc>
        <w:tc>
          <w:tcPr>
            <w:tcW w:w="4791" w:type="dxa"/>
          </w:tcPr>
          <w:p w14:paraId="59DE6C33" w14:textId="77777777" w:rsidR="00C85DFE" w:rsidRPr="00485C68" w:rsidRDefault="00C85DFE" w:rsidP="00C85DFE">
            <w:pPr>
              <w:rPr>
                <w:rFonts w:ascii="Tahoma" w:hAnsi="Tahoma" w:cs="Tahoma"/>
                <w:sz w:val="18"/>
                <w:szCs w:val="18"/>
                <w:lang w:val="en-US"/>
              </w:rPr>
            </w:pPr>
          </w:p>
        </w:tc>
      </w:tr>
      <w:tr w:rsidR="00485C68" w:rsidRPr="00485C68" w14:paraId="0A1A2779" w14:textId="77777777" w:rsidTr="00F96F84">
        <w:trPr>
          <w:trHeight w:val="152"/>
          <w:jc w:val="center"/>
        </w:trPr>
        <w:tc>
          <w:tcPr>
            <w:tcW w:w="709" w:type="dxa"/>
            <w:vMerge/>
          </w:tcPr>
          <w:p w14:paraId="58D594D5" w14:textId="77777777" w:rsidR="00C85DFE" w:rsidRPr="00485C68" w:rsidRDefault="00C85DFE" w:rsidP="00C85DFE">
            <w:pPr>
              <w:spacing w:beforeLines="20" w:before="48" w:afterLines="20" w:after="48"/>
              <w:rPr>
                <w:rFonts w:ascii="Tahoma" w:hAnsi="Tahoma" w:cs="Tahoma"/>
                <w:b/>
                <w:bCs/>
                <w:sz w:val="18"/>
                <w:szCs w:val="18"/>
                <w:lang w:val="en-US"/>
              </w:rPr>
            </w:pPr>
          </w:p>
        </w:tc>
        <w:tc>
          <w:tcPr>
            <w:tcW w:w="534" w:type="dxa"/>
          </w:tcPr>
          <w:p w14:paraId="14BB9369" w14:textId="77777777" w:rsidR="00C85DFE" w:rsidRPr="00485C68" w:rsidRDefault="00C85DFE" w:rsidP="00C85DFE">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11</w:t>
            </w:r>
          </w:p>
        </w:tc>
        <w:tc>
          <w:tcPr>
            <w:tcW w:w="3347" w:type="dxa"/>
          </w:tcPr>
          <w:p w14:paraId="7B12E96D" w14:textId="40934860" w:rsidR="00C85DFE" w:rsidRPr="00485C68" w:rsidRDefault="00C85DFE" w:rsidP="00C85DFE">
            <w:pPr>
              <w:rPr>
                <w:rFonts w:ascii="Tahoma" w:hAnsi="Tahoma" w:cs="Tahoma"/>
                <w:sz w:val="16"/>
                <w:szCs w:val="16"/>
                <w:u w:val="single"/>
                <w:lang w:val="en-US"/>
              </w:rPr>
            </w:pPr>
            <w:r w:rsidRPr="00485C68">
              <w:rPr>
                <w:rFonts w:ascii="Tahoma" w:hAnsi="Tahoma" w:cs="Tahoma"/>
                <w:b/>
                <w:bCs/>
                <w:sz w:val="16"/>
                <w:szCs w:val="16"/>
                <w:lang w:val="en-US"/>
              </w:rPr>
              <w:t>Assumptions on spectrum planning</w:t>
            </w:r>
          </w:p>
        </w:tc>
        <w:tc>
          <w:tcPr>
            <w:tcW w:w="5220" w:type="dxa"/>
          </w:tcPr>
          <w:p w14:paraId="1F91E2FA" w14:textId="77777777" w:rsidR="00C85DFE" w:rsidRPr="00485C68" w:rsidRDefault="00C85DFE" w:rsidP="00C85DFE">
            <w:pPr>
              <w:rPr>
                <w:rFonts w:ascii="Tahoma" w:hAnsi="Tahoma" w:cs="Tahoma"/>
                <w:iCs/>
                <w:sz w:val="16"/>
                <w:szCs w:val="16"/>
                <w:lang w:val="en-US"/>
              </w:rPr>
            </w:pPr>
            <w:r w:rsidRPr="00485C68">
              <w:rPr>
                <w:rFonts w:ascii="Tahoma" w:hAnsi="Tahoma" w:cs="Tahoma"/>
                <w:sz w:val="16"/>
                <w:szCs w:val="16"/>
                <w:lang w:val="en-US"/>
              </w:rPr>
              <w:t>-</w:t>
            </w:r>
          </w:p>
        </w:tc>
        <w:tc>
          <w:tcPr>
            <w:tcW w:w="4791" w:type="dxa"/>
          </w:tcPr>
          <w:p w14:paraId="3ABD4558" w14:textId="77777777" w:rsidR="00C85DFE" w:rsidRPr="00485C68" w:rsidRDefault="00C85DFE" w:rsidP="00C85DFE">
            <w:pPr>
              <w:rPr>
                <w:rFonts w:ascii="Tahoma" w:hAnsi="Tahoma" w:cs="Tahoma"/>
                <w:iCs/>
                <w:sz w:val="18"/>
                <w:szCs w:val="18"/>
                <w:lang w:val="en-US"/>
              </w:rPr>
            </w:pPr>
          </w:p>
        </w:tc>
      </w:tr>
      <w:tr w:rsidR="00485C68" w:rsidRPr="00485C68" w14:paraId="0065B091" w14:textId="77777777" w:rsidTr="00574040">
        <w:trPr>
          <w:trHeight w:val="224"/>
          <w:jc w:val="center"/>
        </w:trPr>
        <w:tc>
          <w:tcPr>
            <w:tcW w:w="709" w:type="dxa"/>
            <w:vMerge w:val="restart"/>
            <w:textDirection w:val="btLr"/>
          </w:tcPr>
          <w:p w14:paraId="28691304" w14:textId="167A0D45" w:rsidR="00C85DFE" w:rsidRPr="00485C68" w:rsidRDefault="00C85DFE" w:rsidP="00C85DFE">
            <w:pPr>
              <w:spacing w:beforeLines="20" w:before="48" w:afterLines="20" w:after="48"/>
              <w:ind w:left="113" w:right="113"/>
              <w:jc w:val="center"/>
              <w:rPr>
                <w:rFonts w:ascii="Tahoma" w:hAnsi="Tahoma" w:cs="Tahoma"/>
                <w:b/>
                <w:bCs/>
                <w:sz w:val="16"/>
                <w:szCs w:val="16"/>
                <w:lang w:val="en-US"/>
              </w:rPr>
            </w:pPr>
            <w:r w:rsidRPr="00485C68">
              <w:rPr>
                <w:rFonts w:ascii="Tahoma" w:hAnsi="Tahoma" w:cs="Tahoma"/>
                <w:b/>
                <w:bCs/>
                <w:sz w:val="16"/>
                <w:szCs w:val="16"/>
                <w:lang w:val="en-US"/>
              </w:rPr>
              <w:t xml:space="preserve">Informative Part </w:t>
            </w:r>
          </w:p>
        </w:tc>
        <w:tc>
          <w:tcPr>
            <w:tcW w:w="534" w:type="dxa"/>
          </w:tcPr>
          <w:p w14:paraId="620B53EC" w14:textId="77777777" w:rsidR="00C85DFE" w:rsidRPr="00485C68" w:rsidRDefault="00C85DFE" w:rsidP="00C85DFE">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12</w:t>
            </w:r>
          </w:p>
        </w:tc>
        <w:tc>
          <w:tcPr>
            <w:tcW w:w="3347" w:type="dxa"/>
          </w:tcPr>
          <w:p w14:paraId="679F6BE9" w14:textId="23DDD364" w:rsidR="00C85DFE" w:rsidRPr="00485C68" w:rsidRDefault="00C85DFE" w:rsidP="00C85DFE">
            <w:pPr>
              <w:rPr>
                <w:rFonts w:ascii="Tahoma" w:hAnsi="Tahoma" w:cs="Tahoma"/>
                <w:b/>
                <w:bCs/>
                <w:sz w:val="16"/>
                <w:szCs w:val="16"/>
                <w:lang w:val="en-US"/>
              </w:rPr>
            </w:pPr>
            <w:r w:rsidRPr="00485C68">
              <w:rPr>
                <w:rFonts w:ascii="Tahoma" w:hAnsi="Tahoma" w:cs="Tahoma"/>
                <w:b/>
                <w:bCs/>
                <w:sz w:val="16"/>
                <w:szCs w:val="16"/>
                <w:lang w:val="en-US"/>
              </w:rPr>
              <w:t>Planned changes</w:t>
            </w:r>
          </w:p>
        </w:tc>
        <w:tc>
          <w:tcPr>
            <w:tcW w:w="5220" w:type="dxa"/>
          </w:tcPr>
          <w:p w14:paraId="69FBA80D" w14:textId="77777777" w:rsidR="00C85DFE" w:rsidRPr="00485C68" w:rsidRDefault="00C85DFE" w:rsidP="00C85DFE">
            <w:pPr>
              <w:rPr>
                <w:rFonts w:ascii="Tahoma" w:hAnsi="Tahoma" w:cs="Tahoma"/>
                <w:sz w:val="16"/>
                <w:szCs w:val="16"/>
                <w:lang w:val="en-US"/>
              </w:rPr>
            </w:pPr>
            <w:r w:rsidRPr="00485C68">
              <w:rPr>
                <w:rFonts w:ascii="Tahoma" w:hAnsi="Tahoma" w:cs="Tahoma"/>
                <w:sz w:val="16"/>
                <w:szCs w:val="16"/>
                <w:lang w:val="en-US"/>
              </w:rPr>
              <w:t>-</w:t>
            </w:r>
          </w:p>
        </w:tc>
        <w:tc>
          <w:tcPr>
            <w:tcW w:w="4791" w:type="dxa"/>
          </w:tcPr>
          <w:p w14:paraId="766AF5D4" w14:textId="77777777" w:rsidR="00C85DFE" w:rsidRPr="00485C68" w:rsidRDefault="00C85DFE" w:rsidP="00C85DFE">
            <w:pPr>
              <w:rPr>
                <w:rFonts w:ascii="Tahoma" w:hAnsi="Tahoma" w:cs="Tahoma"/>
                <w:sz w:val="18"/>
                <w:szCs w:val="18"/>
                <w:lang w:val="en-US"/>
              </w:rPr>
            </w:pPr>
          </w:p>
        </w:tc>
      </w:tr>
      <w:tr w:rsidR="00485C68" w:rsidRPr="00485C68" w14:paraId="1984A3D3" w14:textId="77777777" w:rsidTr="00F96F84">
        <w:trPr>
          <w:trHeight w:val="350"/>
          <w:jc w:val="center"/>
        </w:trPr>
        <w:tc>
          <w:tcPr>
            <w:tcW w:w="709" w:type="dxa"/>
            <w:vMerge/>
          </w:tcPr>
          <w:p w14:paraId="5833698A" w14:textId="77777777" w:rsidR="00C85DFE" w:rsidRPr="00485C68" w:rsidRDefault="00C85DFE" w:rsidP="00C85DFE">
            <w:pPr>
              <w:spacing w:beforeLines="20" w:before="48" w:afterLines="20" w:after="48"/>
              <w:rPr>
                <w:rFonts w:ascii="Tahoma" w:hAnsi="Tahoma" w:cs="Tahoma"/>
                <w:b/>
                <w:bCs/>
                <w:sz w:val="18"/>
                <w:szCs w:val="18"/>
                <w:lang w:val="en-US"/>
              </w:rPr>
            </w:pPr>
          </w:p>
        </w:tc>
        <w:tc>
          <w:tcPr>
            <w:tcW w:w="534" w:type="dxa"/>
          </w:tcPr>
          <w:p w14:paraId="4764BC2F" w14:textId="77777777" w:rsidR="00C85DFE" w:rsidRPr="00485C68" w:rsidRDefault="00C85DFE" w:rsidP="00C85DFE">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13</w:t>
            </w:r>
          </w:p>
        </w:tc>
        <w:tc>
          <w:tcPr>
            <w:tcW w:w="3347" w:type="dxa"/>
          </w:tcPr>
          <w:p w14:paraId="7E943242" w14:textId="6E9586EE" w:rsidR="00C85DFE" w:rsidRPr="00485C68" w:rsidRDefault="00C85DFE" w:rsidP="00C85DFE">
            <w:pPr>
              <w:rPr>
                <w:rFonts w:ascii="Tahoma" w:hAnsi="Tahoma" w:cs="Tahoma"/>
                <w:sz w:val="16"/>
                <w:szCs w:val="16"/>
                <w:u w:val="single"/>
                <w:lang w:val="en-US"/>
              </w:rPr>
            </w:pPr>
            <w:r w:rsidRPr="00485C68">
              <w:rPr>
                <w:rFonts w:ascii="Tahoma" w:hAnsi="Tahoma" w:cs="Tahoma"/>
                <w:b/>
                <w:bCs/>
                <w:sz w:val="16"/>
                <w:szCs w:val="16"/>
                <w:lang w:val="en-US"/>
              </w:rPr>
              <w:t>Reference</w:t>
            </w:r>
          </w:p>
        </w:tc>
        <w:tc>
          <w:tcPr>
            <w:tcW w:w="5220" w:type="dxa"/>
          </w:tcPr>
          <w:p w14:paraId="1659105B" w14:textId="1144E447" w:rsidR="00C85DFE" w:rsidRPr="00485C68" w:rsidRDefault="00C85DFE" w:rsidP="00C85DFE">
            <w:pPr>
              <w:jc w:val="both"/>
              <w:rPr>
                <w:rFonts w:ascii="Tahoma" w:hAnsi="Tahoma" w:cs="Tahoma"/>
                <w:sz w:val="16"/>
                <w:szCs w:val="16"/>
                <w:highlight w:val="yellow"/>
                <w:lang w:val="en-US"/>
              </w:rPr>
            </w:pPr>
            <w:r w:rsidRPr="00485C68">
              <w:rPr>
                <w:rFonts w:ascii="Tahoma" w:hAnsi="Tahoma" w:cs="Tahoma"/>
                <w:sz w:val="16"/>
                <w:szCs w:val="16"/>
                <w:lang w:val="en-US"/>
              </w:rPr>
              <w:t xml:space="preserve">EN 300 220; EN 303 659; </w:t>
            </w:r>
            <w:r w:rsidR="00FB1504" w:rsidRPr="00485C68">
              <w:rPr>
                <w:rFonts w:ascii="Tahoma" w:hAnsi="Tahoma" w:cs="Tahoma"/>
                <w:iCs/>
                <w:sz w:val="16"/>
                <w:szCs w:val="16"/>
                <w:lang w:val="en-US"/>
              </w:rPr>
              <w:t xml:space="preserve">Commission Implementing Decision (EU) 2025/650 amending Implementing Decision (EU) 2018/1538 as regards the update of </w:t>
            </w:r>
            <w:r w:rsidR="004C2C09">
              <w:rPr>
                <w:rFonts w:ascii="Tahoma" w:hAnsi="Tahoma" w:cs="Tahoma"/>
                <w:iCs/>
                <w:sz w:val="16"/>
                <w:szCs w:val="16"/>
                <w:lang w:val="en-US"/>
              </w:rPr>
              <w:t>harmonised</w:t>
            </w:r>
            <w:r w:rsidR="00FB1504" w:rsidRPr="00485C68">
              <w:rPr>
                <w:rFonts w:ascii="Tahoma" w:hAnsi="Tahoma" w:cs="Tahoma"/>
                <w:iCs/>
                <w:sz w:val="16"/>
                <w:szCs w:val="16"/>
                <w:lang w:val="en-US"/>
              </w:rPr>
              <w:t xml:space="preserve"> technical conditions for short-range devices within the 874-876 and 915-921 MHz frequency bands</w:t>
            </w:r>
            <w:r w:rsidR="007C4D71" w:rsidRPr="00485C68">
              <w:rPr>
                <w:rFonts w:ascii="Tahoma" w:hAnsi="Tahoma" w:cs="Tahoma"/>
                <w:iCs/>
                <w:sz w:val="16"/>
                <w:szCs w:val="16"/>
                <w:lang w:val="en-US"/>
              </w:rPr>
              <w:t xml:space="preserve">; </w:t>
            </w:r>
            <w:r w:rsidRPr="00485C68">
              <w:rPr>
                <w:rFonts w:ascii="Tahoma" w:hAnsi="Tahoma" w:cs="Tahoma"/>
                <w:iCs/>
                <w:sz w:val="16"/>
                <w:szCs w:val="16"/>
                <w:lang w:val="en-US"/>
              </w:rPr>
              <w:t>ERC/REC 70-03</w:t>
            </w:r>
          </w:p>
        </w:tc>
        <w:tc>
          <w:tcPr>
            <w:tcW w:w="4791" w:type="dxa"/>
          </w:tcPr>
          <w:p w14:paraId="71D528A1" w14:textId="77777777" w:rsidR="00C85DFE" w:rsidRPr="00485C68" w:rsidRDefault="00C85DFE" w:rsidP="00C85DFE">
            <w:pPr>
              <w:rPr>
                <w:rFonts w:ascii="Tahoma" w:hAnsi="Tahoma" w:cs="Tahoma"/>
                <w:sz w:val="18"/>
                <w:szCs w:val="18"/>
                <w:lang w:val="en-US"/>
              </w:rPr>
            </w:pPr>
          </w:p>
        </w:tc>
      </w:tr>
      <w:tr w:rsidR="00485C68" w:rsidRPr="00485C68" w14:paraId="73540D4D" w14:textId="77777777" w:rsidTr="00F96F84">
        <w:trPr>
          <w:trHeight w:val="290"/>
          <w:jc w:val="center"/>
        </w:trPr>
        <w:tc>
          <w:tcPr>
            <w:tcW w:w="709" w:type="dxa"/>
            <w:vMerge/>
          </w:tcPr>
          <w:p w14:paraId="108D8888" w14:textId="77777777" w:rsidR="00C85DFE" w:rsidRPr="00485C68" w:rsidRDefault="00C85DFE" w:rsidP="00C85DFE">
            <w:pPr>
              <w:spacing w:beforeLines="20" w:before="48" w:afterLines="20" w:after="48"/>
              <w:rPr>
                <w:rFonts w:ascii="Tahoma" w:hAnsi="Tahoma" w:cs="Tahoma"/>
                <w:b/>
                <w:bCs/>
                <w:sz w:val="18"/>
                <w:szCs w:val="18"/>
                <w:lang w:val="en-US"/>
              </w:rPr>
            </w:pPr>
          </w:p>
        </w:tc>
        <w:tc>
          <w:tcPr>
            <w:tcW w:w="534" w:type="dxa"/>
          </w:tcPr>
          <w:p w14:paraId="20BB89B2" w14:textId="77777777" w:rsidR="00C85DFE" w:rsidRPr="00485C68" w:rsidRDefault="00C85DFE" w:rsidP="00C85DFE">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14</w:t>
            </w:r>
          </w:p>
        </w:tc>
        <w:tc>
          <w:tcPr>
            <w:tcW w:w="3347" w:type="dxa"/>
          </w:tcPr>
          <w:p w14:paraId="559E45A8" w14:textId="6710BBBE" w:rsidR="00C85DFE" w:rsidRPr="00485C68" w:rsidRDefault="00C85DFE" w:rsidP="00C85DFE">
            <w:pPr>
              <w:rPr>
                <w:rFonts w:ascii="Tahoma" w:hAnsi="Tahoma" w:cs="Tahoma"/>
                <w:sz w:val="16"/>
                <w:szCs w:val="16"/>
                <w:u w:val="single"/>
                <w:lang w:val="en-US"/>
              </w:rPr>
            </w:pPr>
            <w:r w:rsidRPr="00485C68">
              <w:rPr>
                <w:rFonts w:ascii="Tahoma" w:hAnsi="Tahoma" w:cs="Tahoma"/>
                <w:b/>
                <w:bCs/>
                <w:sz w:val="16"/>
                <w:szCs w:val="16"/>
                <w:lang w:val="en-US"/>
              </w:rPr>
              <w:t>Notification number</w:t>
            </w:r>
          </w:p>
        </w:tc>
        <w:tc>
          <w:tcPr>
            <w:tcW w:w="5220" w:type="dxa"/>
          </w:tcPr>
          <w:p w14:paraId="33E32FA0" w14:textId="77777777" w:rsidR="00C85DFE" w:rsidRPr="00485C68" w:rsidRDefault="00C85DFE" w:rsidP="00C85DFE">
            <w:pPr>
              <w:rPr>
                <w:rFonts w:ascii="Tahoma" w:hAnsi="Tahoma" w:cs="Tahoma"/>
                <w:sz w:val="16"/>
                <w:szCs w:val="16"/>
                <w:lang w:val="en-US"/>
              </w:rPr>
            </w:pPr>
            <w:r w:rsidRPr="00485C68">
              <w:rPr>
                <w:rFonts w:ascii="Tahoma" w:hAnsi="Tahoma" w:cs="Tahoma"/>
                <w:sz w:val="16"/>
                <w:szCs w:val="16"/>
                <w:lang w:val="en-US"/>
              </w:rPr>
              <w:t>-</w:t>
            </w:r>
          </w:p>
        </w:tc>
        <w:tc>
          <w:tcPr>
            <w:tcW w:w="4791" w:type="dxa"/>
          </w:tcPr>
          <w:p w14:paraId="2DA6CEB0" w14:textId="77777777" w:rsidR="00C85DFE" w:rsidRPr="00485C68" w:rsidRDefault="00C85DFE" w:rsidP="00C85DFE">
            <w:pPr>
              <w:rPr>
                <w:rFonts w:ascii="Tahoma" w:hAnsi="Tahoma" w:cs="Tahoma"/>
                <w:sz w:val="18"/>
                <w:szCs w:val="18"/>
                <w:lang w:val="en-US"/>
              </w:rPr>
            </w:pPr>
          </w:p>
        </w:tc>
      </w:tr>
      <w:tr w:rsidR="00485C68" w:rsidRPr="00485C68" w14:paraId="2E7DA528" w14:textId="77777777" w:rsidTr="00F96F84">
        <w:trPr>
          <w:trHeight w:val="271"/>
          <w:jc w:val="center"/>
        </w:trPr>
        <w:tc>
          <w:tcPr>
            <w:tcW w:w="709" w:type="dxa"/>
            <w:vMerge/>
          </w:tcPr>
          <w:p w14:paraId="7A8F3B3B" w14:textId="77777777" w:rsidR="00C85DFE" w:rsidRPr="00485C68" w:rsidRDefault="00C85DFE" w:rsidP="00C85DFE">
            <w:pPr>
              <w:spacing w:beforeLines="20" w:before="48" w:afterLines="20" w:after="48"/>
              <w:rPr>
                <w:rFonts w:ascii="Tahoma" w:hAnsi="Tahoma" w:cs="Tahoma"/>
                <w:b/>
                <w:bCs/>
                <w:sz w:val="18"/>
                <w:szCs w:val="18"/>
                <w:lang w:val="en-US"/>
              </w:rPr>
            </w:pPr>
          </w:p>
        </w:tc>
        <w:tc>
          <w:tcPr>
            <w:tcW w:w="534" w:type="dxa"/>
          </w:tcPr>
          <w:p w14:paraId="63E034CD" w14:textId="77777777" w:rsidR="00C85DFE" w:rsidRPr="00485C68" w:rsidRDefault="00C85DFE" w:rsidP="00C85DFE">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15</w:t>
            </w:r>
          </w:p>
        </w:tc>
        <w:tc>
          <w:tcPr>
            <w:tcW w:w="3347" w:type="dxa"/>
          </w:tcPr>
          <w:p w14:paraId="2B568BBE" w14:textId="6ABBDCD8" w:rsidR="00C85DFE" w:rsidRPr="00485C68" w:rsidRDefault="00C85DFE" w:rsidP="00C85DFE">
            <w:pPr>
              <w:rPr>
                <w:rFonts w:ascii="Tahoma" w:hAnsi="Tahoma" w:cs="Tahoma"/>
                <w:sz w:val="16"/>
                <w:szCs w:val="16"/>
                <w:u w:val="single"/>
                <w:lang w:val="en-US"/>
              </w:rPr>
            </w:pPr>
            <w:r w:rsidRPr="00485C68">
              <w:rPr>
                <w:rFonts w:ascii="Tahoma" w:hAnsi="Tahoma" w:cs="Tahoma"/>
                <w:b/>
                <w:bCs/>
                <w:sz w:val="16"/>
                <w:szCs w:val="16"/>
                <w:lang w:val="en-US"/>
              </w:rPr>
              <w:t>Remarks</w:t>
            </w:r>
          </w:p>
        </w:tc>
        <w:tc>
          <w:tcPr>
            <w:tcW w:w="5220" w:type="dxa"/>
          </w:tcPr>
          <w:p w14:paraId="323BC7C0" w14:textId="49BDBA07" w:rsidR="00C85DFE" w:rsidRPr="00485C68" w:rsidRDefault="00C85DFE" w:rsidP="00C85DFE">
            <w:pPr>
              <w:rPr>
                <w:rFonts w:ascii="Tahoma" w:hAnsi="Tahoma" w:cs="Tahoma"/>
                <w:sz w:val="16"/>
                <w:szCs w:val="16"/>
                <w:lang w:val="en-US"/>
              </w:rPr>
            </w:pPr>
          </w:p>
        </w:tc>
        <w:tc>
          <w:tcPr>
            <w:tcW w:w="4791" w:type="dxa"/>
          </w:tcPr>
          <w:p w14:paraId="3A6ACE6B" w14:textId="77777777" w:rsidR="00C85DFE" w:rsidRPr="00485C68" w:rsidRDefault="00C85DFE" w:rsidP="00C85DFE">
            <w:pPr>
              <w:rPr>
                <w:rFonts w:ascii="Tahoma" w:hAnsi="Tahoma" w:cs="Tahoma"/>
                <w:sz w:val="18"/>
                <w:szCs w:val="18"/>
                <w:lang w:val="en-US"/>
              </w:rPr>
            </w:pPr>
          </w:p>
        </w:tc>
      </w:tr>
    </w:tbl>
    <w:p w14:paraId="715D96B5" w14:textId="3159FE79" w:rsidR="00855B8F" w:rsidRPr="00485C68" w:rsidRDefault="00E27EB1">
      <w:pPr>
        <w:autoSpaceDE/>
        <w:autoSpaceDN/>
        <w:rPr>
          <w:rFonts w:ascii="Tahoma" w:hAnsi="Tahoma" w:cs="Tahoma"/>
          <w:sz w:val="16"/>
          <w:szCs w:val="16"/>
          <w:lang w:val="en-US"/>
        </w:rPr>
      </w:pPr>
      <w:r w:rsidRPr="00485C68">
        <w:rPr>
          <w:lang w:val="en-US"/>
        </w:rPr>
        <w:tab/>
      </w:r>
      <w:r w:rsidRPr="00485C68">
        <w:rPr>
          <w:rFonts w:ascii="Tahoma" w:hAnsi="Tahoma" w:cs="Tahoma"/>
          <w:sz w:val="16"/>
          <w:szCs w:val="16"/>
          <w:lang w:val="en-US"/>
        </w:rPr>
        <w:t xml:space="preserve">F1- RTIR  </w:t>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045AB1" w:rsidRPr="00485C68">
        <w:rPr>
          <w:rFonts w:ascii="Tahoma" w:hAnsi="Tahoma" w:cs="Tahoma"/>
          <w:sz w:val="16"/>
          <w:szCs w:val="16"/>
          <w:lang w:val="en-US"/>
        </w:rPr>
        <w:t xml:space="preserve"> Edition:1; Revision:1</w:t>
      </w:r>
      <w:r w:rsidR="00855B8F" w:rsidRPr="00485C68">
        <w:rPr>
          <w:rFonts w:ascii="Tahoma" w:hAnsi="Tahoma" w:cs="Tahoma"/>
          <w:sz w:val="16"/>
          <w:szCs w:val="16"/>
          <w:lang w:val="en-US"/>
        </w:rPr>
        <w:br w:type="page"/>
      </w:r>
    </w:p>
    <w:tbl>
      <w:tblPr>
        <w:tblW w:w="1454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96"/>
        <w:gridCol w:w="2976"/>
        <w:gridCol w:w="6538"/>
        <w:gridCol w:w="1916"/>
        <w:gridCol w:w="1620"/>
      </w:tblGrid>
      <w:tr w:rsidR="00485C68" w:rsidRPr="00485C68" w14:paraId="266D9D59" w14:textId="77777777" w:rsidTr="008D7795">
        <w:trPr>
          <w:trHeight w:val="240"/>
        </w:trPr>
        <w:tc>
          <w:tcPr>
            <w:tcW w:w="1496" w:type="dxa"/>
            <w:vAlign w:val="center"/>
          </w:tcPr>
          <w:p w14:paraId="2E6B91D2" w14:textId="3AA7890F" w:rsidR="00962E27" w:rsidRPr="00485C68" w:rsidRDefault="00962E27" w:rsidP="00962E27">
            <w:pPr>
              <w:spacing w:before="100" w:after="100"/>
              <w:rPr>
                <w:rFonts w:ascii="Tahoma" w:hAnsi="Tahoma" w:cs="Tahoma"/>
                <w:b/>
                <w:sz w:val="16"/>
                <w:szCs w:val="16"/>
                <w:lang w:val="en-US"/>
              </w:rPr>
            </w:pPr>
            <w:r w:rsidRPr="00485C68">
              <w:rPr>
                <w:rFonts w:ascii="Tahoma" w:hAnsi="Tahoma" w:cs="Tahoma"/>
                <w:b/>
                <w:sz w:val="16"/>
                <w:szCs w:val="16"/>
                <w:lang w:val="en-US"/>
              </w:rPr>
              <w:lastRenderedPageBreak/>
              <w:t>ROMANIA</w:t>
            </w:r>
          </w:p>
        </w:tc>
        <w:tc>
          <w:tcPr>
            <w:tcW w:w="2976" w:type="dxa"/>
            <w:vAlign w:val="center"/>
          </w:tcPr>
          <w:p w14:paraId="6FC5E6B3" w14:textId="1F0E302F" w:rsidR="00962E27" w:rsidRPr="00485C68" w:rsidRDefault="00962E27" w:rsidP="00962E27">
            <w:pPr>
              <w:spacing w:before="100" w:after="100"/>
              <w:rPr>
                <w:rFonts w:ascii="Tahoma" w:hAnsi="Tahoma" w:cs="Tahoma"/>
                <w:b/>
                <w:sz w:val="16"/>
                <w:szCs w:val="16"/>
                <w:lang w:val="en-US"/>
              </w:rPr>
            </w:pPr>
            <w:r w:rsidRPr="00485C68">
              <w:rPr>
                <w:rFonts w:ascii="Tahoma" w:hAnsi="Tahoma" w:cs="Tahoma"/>
                <w:b/>
                <w:bCs/>
                <w:sz w:val="16"/>
                <w:szCs w:val="16"/>
                <w:lang w:val="en-US"/>
              </w:rPr>
              <w:t>Radio Interface Specification</w:t>
            </w:r>
          </w:p>
        </w:tc>
        <w:tc>
          <w:tcPr>
            <w:tcW w:w="6538" w:type="dxa"/>
            <w:vAlign w:val="center"/>
          </w:tcPr>
          <w:p w14:paraId="163050D3" w14:textId="64B31B86" w:rsidR="00962E27" w:rsidRPr="00485C68" w:rsidRDefault="00962E27" w:rsidP="00962E27">
            <w:pPr>
              <w:spacing w:before="100" w:after="100"/>
              <w:rPr>
                <w:rFonts w:ascii="Tahoma" w:hAnsi="Tahoma" w:cs="Tahoma"/>
                <w:b/>
                <w:sz w:val="16"/>
                <w:szCs w:val="16"/>
                <w:lang w:val="en-US"/>
              </w:rPr>
            </w:pPr>
            <w:r w:rsidRPr="00485C68">
              <w:rPr>
                <w:rFonts w:ascii="Tahoma" w:hAnsi="Tahoma" w:cs="Tahoma"/>
                <w:b/>
                <w:sz w:val="16"/>
                <w:szCs w:val="16"/>
                <w:lang w:val="en-US"/>
              </w:rPr>
              <w:t>SRD / Non-specific proximity radio device</w:t>
            </w:r>
            <w:r w:rsidR="00403529">
              <w:rPr>
                <w:rFonts w:ascii="Tahoma" w:hAnsi="Tahoma" w:cs="Tahoma"/>
                <w:b/>
                <w:sz w:val="16"/>
                <w:szCs w:val="16"/>
                <w:lang w:val="en-US"/>
              </w:rPr>
              <w:t>s</w:t>
            </w:r>
            <w:r w:rsidRPr="00485C68">
              <w:rPr>
                <w:rFonts w:ascii="Tahoma" w:hAnsi="Tahoma" w:cs="Tahoma"/>
                <w:b/>
                <w:sz w:val="16"/>
                <w:szCs w:val="16"/>
                <w:lang w:val="en-US"/>
              </w:rPr>
              <w:t xml:space="preserve"> (short-range</w:t>
            </w:r>
            <w:r w:rsidR="007D3022" w:rsidRPr="00485C68">
              <w:rPr>
                <w:rFonts w:ascii="Tahoma" w:hAnsi="Tahoma" w:cs="Tahoma"/>
                <w:b/>
                <w:sz w:val="16"/>
                <w:szCs w:val="16"/>
                <w:lang w:val="en-US"/>
              </w:rPr>
              <w:t xml:space="preserve"> device</w:t>
            </w:r>
            <w:r w:rsidR="00403529">
              <w:rPr>
                <w:rFonts w:ascii="Tahoma" w:hAnsi="Tahoma" w:cs="Tahoma"/>
                <w:b/>
                <w:sz w:val="16"/>
                <w:szCs w:val="16"/>
                <w:lang w:val="en-US"/>
              </w:rPr>
              <w:t>s</w:t>
            </w:r>
            <w:r w:rsidRPr="00485C68">
              <w:rPr>
                <w:rFonts w:ascii="Tahoma" w:hAnsi="Tahoma" w:cs="Tahoma"/>
                <w:b/>
                <w:sz w:val="16"/>
                <w:szCs w:val="16"/>
                <w:lang w:val="en-US"/>
              </w:rPr>
              <w:t>)</w:t>
            </w:r>
          </w:p>
        </w:tc>
        <w:tc>
          <w:tcPr>
            <w:tcW w:w="1916" w:type="dxa"/>
            <w:vAlign w:val="center"/>
          </w:tcPr>
          <w:p w14:paraId="5699626D" w14:textId="5C0CF469" w:rsidR="00962E27" w:rsidRPr="00485C68" w:rsidRDefault="00962E27" w:rsidP="00962E27">
            <w:pPr>
              <w:spacing w:before="100" w:after="100"/>
              <w:rPr>
                <w:rFonts w:ascii="Tahoma" w:hAnsi="Tahoma" w:cs="Tahoma"/>
                <w:b/>
                <w:sz w:val="16"/>
                <w:szCs w:val="16"/>
                <w:lang w:val="en-US"/>
              </w:rPr>
            </w:pPr>
            <w:r w:rsidRPr="00485C68">
              <w:rPr>
                <w:rFonts w:ascii="Tahoma" w:hAnsi="Tahoma" w:cs="Tahoma"/>
                <w:b/>
                <w:sz w:val="16"/>
                <w:szCs w:val="16"/>
                <w:lang w:val="en-US"/>
              </w:rPr>
              <w:t>RO-IR  SRD-01-29</w:t>
            </w:r>
          </w:p>
        </w:tc>
        <w:tc>
          <w:tcPr>
            <w:tcW w:w="1620" w:type="dxa"/>
            <w:vAlign w:val="center"/>
          </w:tcPr>
          <w:p w14:paraId="5561DD24" w14:textId="0B37C461" w:rsidR="00962E27" w:rsidRPr="00485C68" w:rsidRDefault="00962E27" w:rsidP="00962E27">
            <w:pPr>
              <w:spacing w:before="100" w:after="100"/>
              <w:rPr>
                <w:rFonts w:ascii="Tahoma" w:hAnsi="Tahoma" w:cs="Tahoma"/>
                <w:b/>
                <w:sz w:val="16"/>
                <w:szCs w:val="16"/>
                <w:lang w:val="en-US"/>
              </w:rPr>
            </w:pPr>
            <w:r w:rsidRPr="00485C68">
              <w:rPr>
                <w:rFonts w:ascii="Tahoma" w:hAnsi="Tahoma" w:cs="Tahoma"/>
                <w:b/>
                <w:sz w:val="16"/>
                <w:szCs w:val="16"/>
                <w:lang w:val="en-US"/>
              </w:rPr>
              <w:t>Edition 5/2025</w:t>
            </w:r>
          </w:p>
        </w:tc>
      </w:tr>
    </w:tbl>
    <w:p w14:paraId="563A2F0E" w14:textId="77777777" w:rsidR="00680E2F" w:rsidRPr="00485C68" w:rsidRDefault="00680E2F" w:rsidP="00680E2F">
      <w:pPr>
        <w:rPr>
          <w:rFonts w:ascii="Tahoma" w:hAnsi="Tahoma" w:cs="Tahoma"/>
          <w:sz w:val="18"/>
          <w:szCs w:val="18"/>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3426"/>
        <w:gridCol w:w="5112"/>
        <w:gridCol w:w="4820"/>
      </w:tblGrid>
      <w:tr w:rsidR="00485C68" w:rsidRPr="00485C68" w14:paraId="41E108B1" w14:textId="77777777" w:rsidTr="00B90275">
        <w:trPr>
          <w:trHeight w:val="240"/>
        </w:trPr>
        <w:tc>
          <w:tcPr>
            <w:tcW w:w="709" w:type="dxa"/>
            <w:vAlign w:val="center"/>
          </w:tcPr>
          <w:p w14:paraId="112C101E" w14:textId="77777777" w:rsidR="00994231" w:rsidRPr="00485C68" w:rsidRDefault="00994231" w:rsidP="00994231">
            <w:pPr>
              <w:spacing w:beforeLines="20" w:before="48" w:afterLines="20" w:after="48"/>
              <w:rPr>
                <w:rFonts w:ascii="Tahoma" w:hAnsi="Tahoma" w:cs="Tahoma"/>
                <w:b/>
                <w:sz w:val="18"/>
                <w:szCs w:val="18"/>
                <w:lang w:val="en-US"/>
              </w:rPr>
            </w:pPr>
          </w:p>
        </w:tc>
        <w:tc>
          <w:tcPr>
            <w:tcW w:w="534" w:type="dxa"/>
            <w:vAlign w:val="center"/>
          </w:tcPr>
          <w:p w14:paraId="6273152E" w14:textId="20E61F56" w:rsidR="00994231" w:rsidRPr="00485C68" w:rsidRDefault="00994231" w:rsidP="00994231">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No.</w:t>
            </w:r>
          </w:p>
        </w:tc>
        <w:tc>
          <w:tcPr>
            <w:tcW w:w="3426" w:type="dxa"/>
            <w:vAlign w:val="center"/>
          </w:tcPr>
          <w:p w14:paraId="74006E15" w14:textId="1E00AEB6" w:rsidR="00994231" w:rsidRPr="00485C68" w:rsidRDefault="00994231" w:rsidP="00994231">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Parameter</w:t>
            </w:r>
          </w:p>
        </w:tc>
        <w:tc>
          <w:tcPr>
            <w:tcW w:w="5112" w:type="dxa"/>
            <w:vAlign w:val="center"/>
          </w:tcPr>
          <w:p w14:paraId="4F8C1CCE" w14:textId="4B18EF4F" w:rsidR="00994231" w:rsidRPr="00485C68" w:rsidRDefault="00994231" w:rsidP="00994231">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Description</w:t>
            </w:r>
          </w:p>
        </w:tc>
        <w:tc>
          <w:tcPr>
            <w:tcW w:w="4820" w:type="dxa"/>
            <w:vAlign w:val="center"/>
          </w:tcPr>
          <w:p w14:paraId="4D39EA5E" w14:textId="4EAD2661" w:rsidR="00994231" w:rsidRPr="00485C68" w:rsidRDefault="00994231" w:rsidP="00994231">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 xml:space="preserve">Comments </w:t>
            </w:r>
          </w:p>
        </w:tc>
      </w:tr>
      <w:tr w:rsidR="00485C68" w:rsidRPr="00485C68" w14:paraId="6168A8C0" w14:textId="77777777" w:rsidTr="000E5F2C">
        <w:trPr>
          <w:trHeight w:val="296"/>
        </w:trPr>
        <w:tc>
          <w:tcPr>
            <w:tcW w:w="709" w:type="dxa"/>
            <w:vMerge w:val="restart"/>
            <w:textDirection w:val="btLr"/>
          </w:tcPr>
          <w:p w14:paraId="71174165" w14:textId="76961EDF" w:rsidR="009017F0" w:rsidRPr="00485C68" w:rsidRDefault="00B92B31" w:rsidP="009017F0">
            <w:pPr>
              <w:spacing w:beforeLines="20" w:before="48" w:afterLines="20" w:after="48"/>
              <w:ind w:left="113" w:right="113"/>
              <w:jc w:val="center"/>
              <w:rPr>
                <w:rFonts w:ascii="Tahoma" w:hAnsi="Tahoma" w:cs="Tahoma"/>
                <w:b/>
                <w:sz w:val="16"/>
                <w:szCs w:val="16"/>
                <w:lang w:val="en-US"/>
              </w:rPr>
            </w:pPr>
            <w:r w:rsidRPr="00485C68">
              <w:rPr>
                <w:rFonts w:ascii="Tahoma" w:hAnsi="Tahoma" w:cs="Tahoma"/>
                <w:b/>
                <w:sz w:val="16"/>
                <w:szCs w:val="16"/>
                <w:lang w:val="en-US"/>
              </w:rPr>
              <w:t xml:space="preserve">Normative Part </w:t>
            </w:r>
          </w:p>
        </w:tc>
        <w:tc>
          <w:tcPr>
            <w:tcW w:w="534" w:type="dxa"/>
          </w:tcPr>
          <w:p w14:paraId="2434AA64" w14:textId="77777777" w:rsidR="009017F0" w:rsidRPr="00485C68" w:rsidRDefault="009017F0" w:rsidP="009017F0">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1</w:t>
            </w:r>
          </w:p>
        </w:tc>
        <w:tc>
          <w:tcPr>
            <w:tcW w:w="3426" w:type="dxa"/>
          </w:tcPr>
          <w:p w14:paraId="13798AFC" w14:textId="42776020" w:rsidR="009017F0" w:rsidRPr="00485C68" w:rsidRDefault="009017F0" w:rsidP="009017F0">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Radiocommunication Service</w:t>
            </w:r>
          </w:p>
        </w:tc>
        <w:tc>
          <w:tcPr>
            <w:tcW w:w="5112" w:type="dxa"/>
          </w:tcPr>
          <w:p w14:paraId="38D5920E" w14:textId="41FC1D37" w:rsidR="009017F0" w:rsidRPr="00485C68" w:rsidRDefault="009017F0" w:rsidP="009017F0">
            <w:pPr>
              <w:spacing w:beforeLines="20" w:before="48" w:afterLines="20" w:after="48"/>
              <w:rPr>
                <w:rFonts w:ascii="Tahoma" w:hAnsi="Tahoma" w:cs="Tahoma"/>
                <w:sz w:val="16"/>
                <w:szCs w:val="16"/>
                <w:lang w:val="en-US"/>
              </w:rPr>
            </w:pPr>
            <w:r w:rsidRPr="00485C68">
              <w:rPr>
                <w:rFonts w:ascii="Tahoma" w:hAnsi="Tahoma" w:cs="Tahoma"/>
                <w:sz w:val="16"/>
                <w:szCs w:val="16"/>
                <w:lang w:val="en-US"/>
              </w:rPr>
              <w:t xml:space="preserve">Mobile </w:t>
            </w:r>
          </w:p>
        </w:tc>
        <w:tc>
          <w:tcPr>
            <w:tcW w:w="4820" w:type="dxa"/>
          </w:tcPr>
          <w:p w14:paraId="7450F8E0" w14:textId="77777777" w:rsidR="009017F0" w:rsidRPr="00485C68" w:rsidRDefault="009017F0" w:rsidP="009017F0">
            <w:pPr>
              <w:spacing w:beforeLines="20" w:before="48" w:afterLines="20" w:after="48"/>
              <w:rPr>
                <w:rFonts w:ascii="Tahoma" w:hAnsi="Tahoma" w:cs="Tahoma"/>
                <w:sz w:val="16"/>
                <w:szCs w:val="16"/>
                <w:lang w:val="en-US"/>
              </w:rPr>
            </w:pPr>
          </w:p>
        </w:tc>
      </w:tr>
      <w:tr w:rsidR="00485C68" w:rsidRPr="00485C68" w14:paraId="78D395FF" w14:textId="77777777" w:rsidTr="00670E90">
        <w:trPr>
          <w:trHeight w:val="396"/>
        </w:trPr>
        <w:tc>
          <w:tcPr>
            <w:tcW w:w="709" w:type="dxa"/>
            <w:vMerge/>
          </w:tcPr>
          <w:p w14:paraId="071EC5DD" w14:textId="77777777" w:rsidR="009017F0" w:rsidRPr="00485C68" w:rsidRDefault="009017F0" w:rsidP="009017F0">
            <w:pPr>
              <w:spacing w:beforeLines="20" w:before="48" w:afterLines="20" w:after="48"/>
              <w:rPr>
                <w:rFonts w:ascii="Tahoma" w:hAnsi="Tahoma" w:cs="Tahoma"/>
                <w:b/>
                <w:sz w:val="18"/>
                <w:szCs w:val="18"/>
                <w:lang w:val="en-US"/>
              </w:rPr>
            </w:pPr>
          </w:p>
        </w:tc>
        <w:tc>
          <w:tcPr>
            <w:tcW w:w="534" w:type="dxa"/>
          </w:tcPr>
          <w:p w14:paraId="42996948" w14:textId="77777777" w:rsidR="009017F0" w:rsidRPr="00485C68" w:rsidRDefault="009017F0" w:rsidP="009017F0">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2</w:t>
            </w:r>
          </w:p>
        </w:tc>
        <w:tc>
          <w:tcPr>
            <w:tcW w:w="3426" w:type="dxa"/>
          </w:tcPr>
          <w:p w14:paraId="1268B943" w14:textId="7FE2406F" w:rsidR="009017F0" w:rsidRPr="00485C68" w:rsidRDefault="009017F0" w:rsidP="009017F0">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Application</w:t>
            </w:r>
          </w:p>
        </w:tc>
        <w:tc>
          <w:tcPr>
            <w:tcW w:w="5112" w:type="dxa"/>
          </w:tcPr>
          <w:p w14:paraId="56980B77" w14:textId="4AA6E13A" w:rsidR="009017F0" w:rsidRPr="00485C68" w:rsidRDefault="009017F0" w:rsidP="009017F0">
            <w:pPr>
              <w:jc w:val="both"/>
              <w:rPr>
                <w:rFonts w:ascii="Tahoma" w:hAnsi="Tahoma" w:cs="Tahoma"/>
                <w:sz w:val="16"/>
                <w:szCs w:val="16"/>
                <w:lang w:val="en-US"/>
              </w:rPr>
            </w:pPr>
            <w:r w:rsidRPr="00485C68">
              <w:rPr>
                <w:rFonts w:ascii="Tahoma" w:hAnsi="Tahoma" w:cs="Tahoma"/>
                <w:sz w:val="16"/>
                <w:szCs w:val="16"/>
                <w:lang w:val="en-US"/>
              </w:rPr>
              <w:t>SRD / Non-specific proximity radio device</w:t>
            </w:r>
            <w:r w:rsidR="00403529">
              <w:rPr>
                <w:rFonts w:ascii="Tahoma" w:hAnsi="Tahoma" w:cs="Tahoma"/>
                <w:sz w:val="16"/>
                <w:szCs w:val="16"/>
                <w:lang w:val="en-US"/>
              </w:rPr>
              <w:t>s</w:t>
            </w:r>
            <w:r w:rsidRPr="00485C68">
              <w:rPr>
                <w:rFonts w:ascii="Tahoma" w:hAnsi="Tahoma" w:cs="Tahoma"/>
                <w:sz w:val="16"/>
                <w:szCs w:val="16"/>
                <w:lang w:val="en-US"/>
              </w:rPr>
              <w:t xml:space="preserve"> (short-range</w:t>
            </w:r>
            <w:r w:rsidR="007D3022" w:rsidRPr="00485C68">
              <w:rPr>
                <w:rFonts w:ascii="Tahoma" w:hAnsi="Tahoma" w:cs="Tahoma"/>
                <w:sz w:val="16"/>
                <w:szCs w:val="16"/>
                <w:lang w:val="en-US"/>
              </w:rPr>
              <w:t xml:space="preserve"> device</w:t>
            </w:r>
            <w:r w:rsidR="00403529">
              <w:rPr>
                <w:rFonts w:ascii="Tahoma" w:hAnsi="Tahoma" w:cs="Tahoma"/>
                <w:sz w:val="16"/>
                <w:szCs w:val="16"/>
                <w:lang w:val="en-US"/>
              </w:rPr>
              <w:t>s</w:t>
            </w:r>
            <w:r w:rsidRPr="00485C68">
              <w:rPr>
                <w:rFonts w:ascii="Tahoma" w:hAnsi="Tahoma" w:cs="Tahoma"/>
                <w:sz w:val="16"/>
                <w:szCs w:val="16"/>
                <w:lang w:val="en-US"/>
              </w:rPr>
              <w:t>)</w:t>
            </w:r>
          </w:p>
        </w:tc>
        <w:tc>
          <w:tcPr>
            <w:tcW w:w="4820" w:type="dxa"/>
          </w:tcPr>
          <w:p w14:paraId="21FCC30D" w14:textId="77777777" w:rsidR="009017F0" w:rsidRPr="00485C68" w:rsidRDefault="009017F0" w:rsidP="009017F0">
            <w:pPr>
              <w:spacing w:beforeLines="20" w:before="48" w:afterLines="20" w:after="48"/>
              <w:jc w:val="both"/>
              <w:rPr>
                <w:rFonts w:ascii="Tahoma" w:hAnsi="Tahoma" w:cs="Tahoma"/>
                <w:i/>
                <w:sz w:val="18"/>
                <w:szCs w:val="18"/>
                <w:lang w:val="en-US"/>
              </w:rPr>
            </w:pPr>
          </w:p>
        </w:tc>
      </w:tr>
      <w:tr w:rsidR="00485C68" w:rsidRPr="00485C68" w14:paraId="2827FCB9" w14:textId="77777777" w:rsidTr="00B90275">
        <w:trPr>
          <w:trHeight w:val="235"/>
        </w:trPr>
        <w:tc>
          <w:tcPr>
            <w:tcW w:w="709" w:type="dxa"/>
            <w:vMerge/>
          </w:tcPr>
          <w:p w14:paraId="682E5464" w14:textId="77777777" w:rsidR="009017F0" w:rsidRPr="00485C68" w:rsidRDefault="009017F0" w:rsidP="009017F0">
            <w:pPr>
              <w:spacing w:beforeLines="20" w:before="48" w:afterLines="20" w:after="48"/>
              <w:rPr>
                <w:rFonts w:ascii="Tahoma" w:hAnsi="Tahoma" w:cs="Tahoma"/>
                <w:b/>
                <w:sz w:val="18"/>
                <w:szCs w:val="18"/>
                <w:lang w:val="en-US"/>
              </w:rPr>
            </w:pPr>
          </w:p>
        </w:tc>
        <w:tc>
          <w:tcPr>
            <w:tcW w:w="534" w:type="dxa"/>
          </w:tcPr>
          <w:p w14:paraId="54686ACD" w14:textId="77777777" w:rsidR="009017F0" w:rsidRPr="00485C68" w:rsidRDefault="009017F0" w:rsidP="009017F0">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3</w:t>
            </w:r>
          </w:p>
        </w:tc>
        <w:tc>
          <w:tcPr>
            <w:tcW w:w="3426" w:type="dxa"/>
          </w:tcPr>
          <w:p w14:paraId="44D61895" w14:textId="0D48219F" w:rsidR="009017F0" w:rsidRPr="00485C68" w:rsidRDefault="009017F0" w:rsidP="009017F0">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Frequency band</w:t>
            </w:r>
          </w:p>
        </w:tc>
        <w:tc>
          <w:tcPr>
            <w:tcW w:w="5112" w:type="dxa"/>
          </w:tcPr>
          <w:p w14:paraId="6479EB5C" w14:textId="2D5B519A" w:rsidR="009017F0" w:rsidRPr="00485C68" w:rsidRDefault="009017F0" w:rsidP="009017F0">
            <w:pPr>
              <w:spacing w:beforeLines="20" w:before="48" w:afterLines="20" w:after="48"/>
              <w:rPr>
                <w:rFonts w:ascii="Tahoma" w:hAnsi="Tahoma" w:cs="Tahoma"/>
                <w:sz w:val="16"/>
                <w:szCs w:val="16"/>
                <w:lang w:val="en-US"/>
              </w:rPr>
            </w:pPr>
            <w:r w:rsidRPr="00485C68">
              <w:rPr>
                <w:rFonts w:ascii="Tahoma" w:hAnsi="Tahoma" w:cs="Tahoma"/>
                <w:bCs/>
                <w:iCs/>
                <w:sz w:val="16"/>
                <w:szCs w:val="16"/>
                <w:lang w:val="en-US"/>
              </w:rPr>
              <w:t>2 400 – 2 483.5 MHz</w:t>
            </w:r>
          </w:p>
        </w:tc>
        <w:tc>
          <w:tcPr>
            <w:tcW w:w="4820" w:type="dxa"/>
          </w:tcPr>
          <w:p w14:paraId="34472375" w14:textId="76F22738" w:rsidR="009017F0" w:rsidRPr="00485C68" w:rsidRDefault="004C2C09" w:rsidP="009017F0">
            <w:pPr>
              <w:spacing w:beforeLines="20" w:before="48" w:afterLines="20" w:after="48"/>
              <w:jc w:val="both"/>
              <w:rPr>
                <w:rFonts w:ascii="Tahoma" w:hAnsi="Tahoma" w:cs="Tahoma"/>
                <w:sz w:val="18"/>
                <w:szCs w:val="18"/>
                <w:lang w:val="en-US"/>
              </w:rPr>
            </w:pPr>
            <w:r>
              <w:rPr>
                <w:rFonts w:ascii="Tahoma" w:hAnsi="Tahoma" w:cs="Tahoma"/>
                <w:i/>
                <w:sz w:val="16"/>
                <w:szCs w:val="16"/>
                <w:lang w:val="en-US"/>
              </w:rPr>
              <w:t>Harmonised</w:t>
            </w:r>
            <w:r w:rsidR="009017F0" w:rsidRPr="00485C68">
              <w:rPr>
                <w:rFonts w:ascii="Tahoma" w:hAnsi="Tahoma" w:cs="Tahoma"/>
                <w:i/>
                <w:sz w:val="16"/>
                <w:szCs w:val="16"/>
                <w:lang w:val="en-US"/>
              </w:rPr>
              <w:t xml:space="preserve"> radio spectrum for use by short-range devices (Commission Implementing Decision (EU) 2025/105 amending Decision 2006/771/EC updating </w:t>
            </w:r>
            <w:r>
              <w:rPr>
                <w:rFonts w:ascii="Tahoma" w:hAnsi="Tahoma" w:cs="Tahoma"/>
                <w:i/>
                <w:sz w:val="16"/>
                <w:szCs w:val="16"/>
                <w:lang w:val="en-US"/>
              </w:rPr>
              <w:t>harmonised</w:t>
            </w:r>
            <w:r w:rsidR="009017F0" w:rsidRPr="00485C68">
              <w:rPr>
                <w:rFonts w:ascii="Tahoma" w:hAnsi="Tahoma" w:cs="Tahoma"/>
                <w:i/>
                <w:sz w:val="16"/>
                <w:szCs w:val="16"/>
                <w:lang w:val="en-US"/>
              </w:rPr>
              <w:t xml:space="preserve"> technical conditions in the area of radio spectrum use for short-range devices and repealing Implementing Decision 2014/641/EU on </w:t>
            </w:r>
            <w:r>
              <w:rPr>
                <w:rFonts w:ascii="Tahoma" w:hAnsi="Tahoma" w:cs="Tahoma"/>
                <w:i/>
                <w:sz w:val="16"/>
                <w:szCs w:val="16"/>
                <w:lang w:val="en-US"/>
              </w:rPr>
              <w:t>harmonised</w:t>
            </w:r>
            <w:r w:rsidR="009017F0" w:rsidRPr="00485C68">
              <w:rPr>
                <w:rFonts w:ascii="Tahoma" w:hAnsi="Tahoma" w:cs="Tahoma"/>
                <w:i/>
                <w:sz w:val="16"/>
                <w:szCs w:val="16"/>
                <w:lang w:val="en-US"/>
              </w:rPr>
              <w:t xml:space="preserve"> technical conditions of radio spectrum use by wireless audio programme making and special events equipment in the Union)</w:t>
            </w:r>
          </w:p>
        </w:tc>
      </w:tr>
      <w:tr w:rsidR="00485C68" w:rsidRPr="00485C68" w14:paraId="4E1646D6" w14:textId="77777777" w:rsidTr="000E5F2C">
        <w:trPr>
          <w:trHeight w:val="251"/>
        </w:trPr>
        <w:tc>
          <w:tcPr>
            <w:tcW w:w="709" w:type="dxa"/>
            <w:vMerge/>
          </w:tcPr>
          <w:p w14:paraId="2117080C" w14:textId="77777777" w:rsidR="009017F0" w:rsidRPr="00485C68" w:rsidRDefault="009017F0" w:rsidP="009017F0">
            <w:pPr>
              <w:spacing w:beforeLines="20" w:before="48" w:afterLines="20" w:after="48"/>
              <w:rPr>
                <w:rFonts w:ascii="Tahoma" w:hAnsi="Tahoma" w:cs="Tahoma"/>
                <w:b/>
                <w:sz w:val="18"/>
                <w:szCs w:val="18"/>
                <w:lang w:val="en-US"/>
              </w:rPr>
            </w:pPr>
          </w:p>
        </w:tc>
        <w:tc>
          <w:tcPr>
            <w:tcW w:w="534" w:type="dxa"/>
          </w:tcPr>
          <w:p w14:paraId="0B9C68BD" w14:textId="77777777" w:rsidR="009017F0" w:rsidRPr="00485C68" w:rsidRDefault="009017F0" w:rsidP="009017F0">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4</w:t>
            </w:r>
          </w:p>
        </w:tc>
        <w:tc>
          <w:tcPr>
            <w:tcW w:w="3426" w:type="dxa"/>
          </w:tcPr>
          <w:p w14:paraId="0A6ACCDE" w14:textId="2FA9123D" w:rsidR="009017F0" w:rsidRPr="00485C68" w:rsidRDefault="009017F0" w:rsidP="009017F0">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Channeling (channel distribution)</w:t>
            </w:r>
          </w:p>
        </w:tc>
        <w:tc>
          <w:tcPr>
            <w:tcW w:w="5112" w:type="dxa"/>
          </w:tcPr>
          <w:p w14:paraId="3E420896" w14:textId="77777777" w:rsidR="009017F0" w:rsidRPr="00485C68" w:rsidRDefault="009017F0" w:rsidP="009017F0">
            <w:pPr>
              <w:rPr>
                <w:rFonts w:ascii="Tahoma" w:hAnsi="Tahoma" w:cs="Tahoma"/>
                <w:sz w:val="16"/>
                <w:szCs w:val="16"/>
                <w:lang w:val="en-US"/>
              </w:rPr>
            </w:pPr>
            <w:r w:rsidRPr="00485C68">
              <w:rPr>
                <w:rFonts w:ascii="Tahoma" w:hAnsi="Tahoma" w:cs="Tahoma"/>
                <w:sz w:val="16"/>
                <w:szCs w:val="16"/>
                <w:lang w:val="en-US"/>
              </w:rPr>
              <w:t>-</w:t>
            </w:r>
          </w:p>
        </w:tc>
        <w:tc>
          <w:tcPr>
            <w:tcW w:w="4820" w:type="dxa"/>
          </w:tcPr>
          <w:p w14:paraId="06503538" w14:textId="77777777" w:rsidR="009017F0" w:rsidRPr="00485C68" w:rsidRDefault="009017F0" w:rsidP="009017F0">
            <w:pPr>
              <w:spacing w:beforeLines="20" w:before="48" w:afterLines="20" w:after="48"/>
              <w:rPr>
                <w:rFonts w:ascii="Tahoma" w:hAnsi="Tahoma" w:cs="Tahoma"/>
                <w:sz w:val="18"/>
                <w:szCs w:val="18"/>
                <w:lang w:val="en-US"/>
              </w:rPr>
            </w:pPr>
          </w:p>
        </w:tc>
      </w:tr>
      <w:tr w:rsidR="00485C68" w:rsidRPr="00485C68" w14:paraId="0DD22FB0" w14:textId="77777777" w:rsidTr="000E5F2C">
        <w:trPr>
          <w:trHeight w:val="107"/>
        </w:trPr>
        <w:tc>
          <w:tcPr>
            <w:tcW w:w="709" w:type="dxa"/>
            <w:vMerge/>
          </w:tcPr>
          <w:p w14:paraId="47A86100" w14:textId="77777777" w:rsidR="009017F0" w:rsidRPr="00485C68" w:rsidRDefault="009017F0" w:rsidP="009017F0">
            <w:pPr>
              <w:spacing w:beforeLines="20" w:before="48" w:afterLines="20" w:after="48"/>
              <w:rPr>
                <w:rFonts w:ascii="Tahoma" w:hAnsi="Tahoma" w:cs="Tahoma"/>
                <w:b/>
                <w:sz w:val="18"/>
                <w:szCs w:val="18"/>
                <w:lang w:val="en-US"/>
              </w:rPr>
            </w:pPr>
          </w:p>
        </w:tc>
        <w:tc>
          <w:tcPr>
            <w:tcW w:w="534" w:type="dxa"/>
          </w:tcPr>
          <w:p w14:paraId="219E0E00" w14:textId="77777777" w:rsidR="009017F0" w:rsidRPr="00485C68" w:rsidRDefault="009017F0" w:rsidP="009017F0">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5</w:t>
            </w:r>
          </w:p>
        </w:tc>
        <w:tc>
          <w:tcPr>
            <w:tcW w:w="3426" w:type="dxa"/>
          </w:tcPr>
          <w:p w14:paraId="478BD70A" w14:textId="619C1B9C" w:rsidR="009017F0" w:rsidRPr="00485C68" w:rsidRDefault="009017F0" w:rsidP="009017F0">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Modulation/Occupied bandwidth</w:t>
            </w:r>
          </w:p>
        </w:tc>
        <w:tc>
          <w:tcPr>
            <w:tcW w:w="5112" w:type="dxa"/>
          </w:tcPr>
          <w:p w14:paraId="5AC56795" w14:textId="77777777" w:rsidR="009017F0" w:rsidRPr="00485C68" w:rsidRDefault="009017F0" w:rsidP="009017F0">
            <w:pPr>
              <w:spacing w:beforeLines="20" w:before="48" w:afterLines="20" w:after="48"/>
              <w:rPr>
                <w:rFonts w:ascii="Tahoma" w:hAnsi="Tahoma" w:cs="Tahoma"/>
                <w:sz w:val="16"/>
                <w:szCs w:val="16"/>
                <w:lang w:val="en-US"/>
              </w:rPr>
            </w:pPr>
            <w:r w:rsidRPr="00485C68">
              <w:rPr>
                <w:rFonts w:ascii="Tahoma" w:hAnsi="Tahoma" w:cs="Tahoma"/>
                <w:i/>
                <w:sz w:val="16"/>
                <w:szCs w:val="16"/>
                <w:lang w:val="en-US"/>
              </w:rPr>
              <w:t>-</w:t>
            </w:r>
          </w:p>
        </w:tc>
        <w:tc>
          <w:tcPr>
            <w:tcW w:w="4820" w:type="dxa"/>
          </w:tcPr>
          <w:p w14:paraId="6223ADDF" w14:textId="77777777" w:rsidR="009017F0" w:rsidRPr="00485C68" w:rsidRDefault="009017F0" w:rsidP="009017F0">
            <w:pPr>
              <w:spacing w:beforeLines="20" w:before="48" w:afterLines="20" w:after="48"/>
              <w:rPr>
                <w:rFonts w:ascii="Tahoma" w:hAnsi="Tahoma" w:cs="Tahoma"/>
                <w:sz w:val="18"/>
                <w:szCs w:val="18"/>
                <w:lang w:val="en-US"/>
              </w:rPr>
            </w:pPr>
          </w:p>
        </w:tc>
      </w:tr>
      <w:tr w:rsidR="00485C68" w:rsidRPr="00485C68" w14:paraId="6525B74B" w14:textId="77777777" w:rsidTr="000E5F2C">
        <w:trPr>
          <w:trHeight w:val="58"/>
        </w:trPr>
        <w:tc>
          <w:tcPr>
            <w:tcW w:w="709" w:type="dxa"/>
            <w:vMerge/>
          </w:tcPr>
          <w:p w14:paraId="537C2716" w14:textId="77777777" w:rsidR="009017F0" w:rsidRPr="00485C68" w:rsidRDefault="009017F0" w:rsidP="009017F0">
            <w:pPr>
              <w:spacing w:beforeLines="20" w:before="48" w:afterLines="20" w:after="48"/>
              <w:rPr>
                <w:rFonts w:ascii="Tahoma" w:hAnsi="Tahoma" w:cs="Tahoma"/>
                <w:b/>
                <w:sz w:val="18"/>
                <w:szCs w:val="18"/>
                <w:lang w:val="en-US"/>
              </w:rPr>
            </w:pPr>
          </w:p>
        </w:tc>
        <w:tc>
          <w:tcPr>
            <w:tcW w:w="534" w:type="dxa"/>
          </w:tcPr>
          <w:p w14:paraId="5CF46104" w14:textId="77777777" w:rsidR="009017F0" w:rsidRPr="00485C68" w:rsidRDefault="009017F0" w:rsidP="009017F0">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6</w:t>
            </w:r>
          </w:p>
        </w:tc>
        <w:tc>
          <w:tcPr>
            <w:tcW w:w="3426" w:type="dxa"/>
          </w:tcPr>
          <w:p w14:paraId="263AB11E" w14:textId="63D8308F" w:rsidR="009017F0" w:rsidRPr="00485C68" w:rsidRDefault="009017F0" w:rsidP="009017F0">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Direction/Separation</w:t>
            </w:r>
          </w:p>
        </w:tc>
        <w:tc>
          <w:tcPr>
            <w:tcW w:w="5112" w:type="dxa"/>
          </w:tcPr>
          <w:p w14:paraId="34A99D7F" w14:textId="77777777" w:rsidR="009017F0" w:rsidRPr="00485C68" w:rsidRDefault="009017F0" w:rsidP="009017F0">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820" w:type="dxa"/>
          </w:tcPr>
          <w:p w14:paraId="6A0BE38E" w14:textId="77777777" w:rsidR="009017F0" w:rsidRPr="00485C68" w:rsidRDefault="009017F0" w:rsidP="009017F0">
            <w:pPr>
              <w:spacing w:beforeLines="20" w:before="48" w:afterLines="20" w:after="48"/>
              <w:rPr>
                <w:rFonts w:ascii="Tahoma" w:hAnsi="Tahoma" w:cs="Tahoma"/>
                <w:sz w:val="18"/>
                <w:szCs w:val="18"/>
                <w:lang w:val="en-US"/>
              </w:rPr>
            </w:pPr>
          </w:p>
        </w:tc>
      </w:tr>
      <w:tr w:rsidR="00485C68" w:rsidRPr="00485C68" w14:paraId="3DAA0ACE" w14:textId="77777777" w:rsidTr="00670E90">
        <w:trPr>
          <w:trHeight w:val="339"/>
        </w:trPr>
        <w:tc>
          <w:tcPr>
            <w:tcW w:w="709" w:type="dxa"/>
            <w:vMerge/>
          </w:tcPr>
          <w:p w14:paraId="72F5A9FC" w14:textId="77777777" w:rsidR="009017F0" w:rsidRPr="00485C68" w:rsidRDefault="009017F0" w:rsidP="009017F0">
            <w:pPr>
              <w:spacing w:beforeLines="20" w:before="48" w:afterLines="20" w:after="48"/>
              <w:rPr>
                <w:rFonts w:ascii="Tahoma" w:hAnsi="Tahoma" w:cs="Tahoma"/>
                <w:b/>
                <w:sz w:val="18"/>
                <w:szCs w:val="18"/>
                <w:lang w:val="en-US"/>
              </w:rPr>
            </w:pPr>
          </w:p>
        </w:tc>
        <w:tc>
          <w:tcPr>
            <w:tcW w:w="534" w:type="dxa"/>
          </w:tcPr>
          <w:p w14:paraId="55871E68" w14:textId="77777777" w:rsidR="009017F0" w:rsidRPr="00485C68" w:rsidRDefault="009017F0" w:rsidP="009017F0">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7</w:t>
            </w:r>
          </w:p>
        </w:tc>
        <w:tc>
          <w:tcPr>
            <w:tcW w:w="3426" w:type="dxa"/>
          </w:tcPr>
          <w:p w14:paraId="3BA67158" w14:textId="5D64F168" w:rsidR="009017F0" w:rsidRPr="00485C68" w:rsidRDefault="009017F0" w:rsidP="009017F0">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Transmit power / Power density</w:t>
            </w:r>
          </w:p>
        </w:tc>
        <w:tc>
          <w:tcPr>
            <w:tcW w:w="5112" w:type="dxa"/>
          </w:tcPr>
          <w:p w14:paraId="7B571694" w14:textId="1E10C8A5" w:rsidR="009017F0" w:rsidRPr="00485C68" w:rsidRDefault="009017F0" w:rsidP="009017F0">
            <w:pPr>
              <w:spacing w:beforeLines="20" w:before="48" w:afterLines="20" w:after="48"/>
              <w:rPr>
                <w:rFonts w:ascii="Tahoma" w:hAnsi="Tahoma" w:cs="Tahoma"/>
                <w:sz w:val="16"/>
                <w:szCs w:val="16"/>
                <w:lang w:val="en-US"/>
              </w:rPr>
            </w:pPr>
            <w:r w:rsidRPr="00485C68">
              <w:rPr>
                <w:rFonts w:ascii="Tahoma" w:hAnsi="Tahoma" w:cs="Tahoma"/>
                <w:sz w:val="16"/>
                <w:szCs w:val="16"/>
                <w:lang w:val="en-US"/>
              </w:rPr>
              <w:t xml:space="preserve">10 mW </w:t>
            </w:r>
            <w:r w:rsidRPr="00485C68">
              <w:rPr>
                <w:rFonts w:ascii="Tahoma" w:hAnsi="Tahoma" w:cs="Tahoma"/>
                <w:sz w:val="16"/>
                <w:szCs w:val="16"/>
                <w:lang w:val="en-GB"/>
              </w:rPr>
              <w:t>equivalent isotropic radiated power (e.i.r.p.)</w:t>
            </w:r>
          </w:p>
        </w:tc>
        <w:tc>
          <w:tcPr>
            <w:tcW w:w="4820" w:type="dxa"/>
          </w:tcPr>
          <w:p w14:paraId="570A3542" w14:textId="77777777" w:rsidR="009017F0" w:rsidRPr="00485C68" w:rsidRDefault="009017F0" w:rsidP="009017F0">
            <w:pPr>
              <w:spacing w:beforeLines="20" w:before="48" w:afterLines="20" w:after="48"/>
              <w:rPr>
                <w:rFonts w:ascii="Tahoma" w:hAnsi="Tahoma" w:cs="Tahoma"/>
                <w:i/>
                <w:sz w:val="16"/>
                <w:szCs w:val="16"/>
                <w:lang w:val="en-US"/>
              </w:rPr>
            </w:pPr>
          </w:p>
        </w:tc>
      </w:tr>
      <w:tr w:rsidR="00485C68" w:rsidRPr="00485C68" w14:paraId="2C03D35F" w14:textId="77777777" w:rsidTr="000E5F2C">
        <w:trPr>
          <w:trHeight w:val="188"/>
        </w:trPr>
        <w:tc>
          <w:tcPr>
            <w:tcW w:w="709" w:type="dxa"/>
            <w:vMerge/>
          </w:tcPr>
          <w:p w14:paraId="3F6D54E8" w14:textId="77777777" w:rsidR="009017F0" w:rsidRPr="00485C68" w:rsidRDefault="009017F0" w:rsidP="009017F0">
            <w:pPr>
              <w:spacing w:beforeLines="20" w:before="48" w:afterLines="20" w:after="48"/>
              <w:rPr>
                <w:rFonts w:ascii="Tahoma" w:hAnsi="Tahoma" w:cs="Tahoma"/>
                <w:b/>
                <w:sz w:val="18"/>
                <w:szCs w:val="18"/>
                <w:lang w:val="en-US"/>
              </w:rPr>
            </w:pPr>
          </w:p>
        </w:tc>
        <w:tc>
          <w:tcPr>
            <w:tcW w:w="534" w:type="dxa"/>
          </w:tcPr>
          <w:p w14:paraId="605F1A7A" w14:textId="77777777" w:rsidR="009017F0" w:rsidRPr="00485C68" w:rsidRDefault="009017F0" w:rsidP="009017F0">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8</w:t>
            </w:r>
          </w:p>
        </w:tc>
        <w:tc>
          <w:tcPr>
            <w:tcW w:w="3426" w:type="dxa"/>
          </w:tcPr>
          <w:p w14:paraId="3B879E20" w14:textId="58BC136E" w:rsidR="009017F0" w:rsidRPr="00485C68" w:rsidRDefault="009017F0" w:rsidP="009017F0">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Channel occupation and access rules</w:t>
            </w:r>
          </w:p>
        </w:tc>
        <w:tc>
          <w:tcPr>
            <w:tcW w:w="5112" w:type="dxa"/>
          </w:tcPr>
          <w:p w14:paraId="5CCA095D" w14:textId="77777777" w:rsidR="009017F0" w:rsidRPr="00485C68" w:rsidRDefault="009017F0" w:rsidP="009017F0">
            <w:pPr>
              <w:rPr>
                <w:rFonts w:ascii="Tahoma" w:hAnsi="Tahoma" w:cs="Tahoma"/>
                <w:sz w:val="16"/>
                <w:szCs w:val="16"/>
                <w:lang w:val="en-US"/>
              </w:rPr>
            </w:pPr>
            <w:r w:rsidRPr="00485C68">
              <w:rPr>
                <w:rFonts w:ascii="Tahoma" w:hAnsi="Tahoma" w:cs="Tahoma"/>
                <w:sz w:val="16"/>
                <w:szCs w:val="16"/>
                <w:lang w:val="en-US"/>
              </w:rPr>
              <w:t>-</w:t>
            </w:r>
          </w:p>
        </w:tc>
        <w:tc>
          <w:tcPr>
            <w:tcW w:w="4820" w:type="dxa"/>
          </w:tcPr>
          <w:p w14:paraId="4DD62986" w14:textId="77777777" w:rsidR="009017F0" w:rsidRPr="00485C68" w:rsidRDefault="009017F0" w:rsidP="009017F0">
            <w:pPr>
              <w:spacing w:beforeLines="20" w:before="48" w:afterLines="20" w:after="48"/>
              <w:rPr>
                <w:rFonts w:ascii="Tahoma" w:hAnsi="Tahoma" w:cs="Tahoma"/>
                <w:sz w:val="18"/>
                <w:szCs w:val="18"/>
                <w:lang w:val="en-US"/>
              </w:rPr>
            </w:pPr>
          </w:p>
        </w:tc>
      </w:tr>
      <w:tr w:rsidR="00485C68" w:rsidRPr="00485C68" w14:paraId="7DFE3FEC" w14:textId="77777777" w:rsidTr="000E5F2C">
        <w:trPr>
          <w:trHeight w:val="143"/>
        </w:trPr>
        <w:tc>
          <w:tcPr>
            <w:tcW w:w="709" w:type="dxa"/>
            <w:vMerge/>
          </w:tcPr>
          <w:p w14:paraId="29D0A740" w14:textId="77777777" w:rsidR="009017F0" w:rsidRPr="00485C68" w:rsidRDefault="009017F0" w:rsidP="009017F0">
            <w:pPr>
              <w:spacing w:beforeLines="20" w:before="48" w:afterLines="20" w:after="48"/>
              <w:rPr>
                <w:rFonts w:ascii="Tahoma" w:hAnsi="Tahoma" w:cs="Tahoma"/>
                <w:b/>
                <w:sz w:val="18"/>
                <w:szCs w:val="18"/>
                <w:lang w:val="en-US"/>
              </w:rPr>
            </w:pPr>
          </w:p>
        </w:tc>
        <w:tc>
          <w:tcPr>
            <w:tcW w:w="534" w:type="dxa"/>
          </w:tcPr>
          <w:p w14:paraId="44ACFD85" w14:textId="77777777" w:rsidR="009017F0" w:rsidRPr="00485C68" w:rsidRDefault="009017F0" w:rsidP="009017F0">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9</w:t>
            </w:r>
          </w:p>
        </w:tc>
        <w:tc>
          <w:tcPr>
            <w:tcW w:w="3426" w:type="dxa"/>
          </w:tcPr>
          <w:p w14:paraId="3B86A4CB" w14:textId="028511C0" w:rsidR="009017F0" w:rsidRPr="00485C68" w:rsidRDefault="009017F0" w:rsidP="009017F0">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Authorization regime</w:t>
            </w:r>
          </w:p>
        </w:tc>
        <w:tc>
          <w:tcPr>
            <w:tcW w:w="5112" w:type="dxa"/>
          </w:tcPr>
          <w:p w14:paraId="376CD28B" w14:textId="0C6C5DAB" w:rsidR="009017F0" w:rsidRPr="00485C68" w:rsidRDefault="009017F0" w:rsidP="009017F0">
            <w:pPr>
              <w:spacing w:beforeLines="20" w:before="48" w:afterLines="20" w:after="48"/>
              <w:rPr>
                <w:rFonts w:ascii="Tahoma" w:hAnsi="Tahoma" w:cs="Tahoma"/>
                <w:sz w:val="16"/>
                <w:szCs w:val="16"/>
                <w:lang w:val="en-US"/>
              </w:rPr>
            </w:pPr>
            <w:r w:rsidRPr="00485C68">
              <w:rPr>
                <w:rFonts w:ascii="Tahoma" w:hAnsi="Tahoma" w:cs="Tahoma"/>
                <w:sz w:val="16"/>
                <w:szCs w:val="16"/>
                <w:lang w:val="en-US"/>
              </w:rPr>
              <w:t>License exemption</w:t>
            </w:r>
          </w:p>
        </w:tc>
        <w:tc>
          <w:tcPr>
            <w:tcW w:w="4820" w:type="dxa"/>
          </w:tcPr>
          <w:p w14:paraId="64D5ED52" w14:textId="77777777" w:rsidR="009017F0" w:rsidRPr="00485C68" w:rsidRDefault="009017F0" w:rsidP="009017F0">
            <w:pPr>
              <w:spacing w:beforeLines="20" w:before="48" w:afterLines="20" w:after="48"/>
              <w:rPr>
                <w:rFonts w:ascii="Tahoma" w:hAnsi="Tahoma" w:cs="Tahoma"/>
                <w:i/>
                <w:sz w:val="18"/>
                <w:szCs w:val="18"/>
                <w:lang w:val="en-US"/>
              </w:rPr>
            </w:pPr>
          </w:p>
        </w:tc>
      </w:tr>
      <w:tr w:rsidR="00485C68" w:rsidRPr="00485C68" w14:paraId="0B6184F8" w14:textId="77777777" w:rsidTr="00670E90">
        <w:trPr>
          <w:trHeight w:val="627"/>
        </w:trPr>
        <w:tc>
          <w:tcPr>
            <w:tcW w:w="709" w:type="dxa"/>
            <w:vMerge/>
          </w:tcPr>
          <w:p w14:paraId="1DE73879" w14:textId="77777777" w:rsidR="009017F0" w:rsidRPr="00485C68" w:rsidRDefault="009017F0" w:rsidP="009017F0">
            <w:pPr>
              <w:spacing w:beforeLines="20" w:before="48" w:afterLines="20" w:after="48"/>
              <w:rPr>
                <w:rFonts w:ascii="Tahoma" w:hAnsi="Tahoma" w:cs="Tahoma"/>
                <w:b/>
                <w:sz w:val="18"/>
                <w:szCs w:val="18"/>
                <w:lang w:val="en-US"/>
              </w:rPr>
            </w:pPr>
          </w:p>
        </w:tc>
        <w:tc>
          <w:tcPr>
            <w:tcW w:w="534" w:type="dxa"/>
          </w:tcPr>
          <w:p w14:paraId="4A6E379F" w14:textId="77777777" w:rsidR="009017F0" w:rsidRPr="00485C68" w:rsidRDefault="009017F0" w:rsidP="009017F0">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10</w:t>
            </w:r>
          </w:p>
        </w:tc>
        <w:tc>
          <w:tcPr>
            <w:tcW w:w="3426" w:type="dxa"/>
          </w:tcPr>
          <w:p w14:paraId="0158BB69" w14:textId="0A123A81" w:rsidR="009017F0" w:rsidRPr="00485C68" w:rsidRDefault="009017F0" w:rsidP="009017F0">
            <w:pPr>
              <w:spacing w:beforeLines="20" w:before="48" w:afterLines="20" w:after="48"/>
              <w:jc w:val="both"/>
              <w:rPr>
                <w:rFonts w:ascii="Tahoma" w:hAnsi="Tahoma" w:cs="Tahoma"/>
                <w:sz w:val="16"/>
                <w:szCs w:val="16"/>
                <w:u w:val="single"/>
                <w:lang w:val="en-US"/>
              </w:rPr>
            </w:pPr>
            <w:r w:rsidRPr="00485C68">
              <w:rPr>
                <w:rFonts w:ascii="Tahoma" w:hAnsi="Tahoma" w:cs="Tahoma"/>
                <w:b/>
                <w:bCs/>
                <w:sz w:val="16"/>
                <w:szCs w:val="16"/>
                <w:lang w:val="en-US"/>
              </w:rPr>
              <w:t>Additional essential requirements (According to Article 3 Paragraph 3 of 2014/53/EU Directive)</w:t>
            </w:r>
          </w:p>
        </w:tc>
        <w:tc>
          <w:tcPr>
            <w:tcW w:w="5112" w:type="dxa"/>
          </w:tcPr>
          <w:p w14:paraId="441A6D28" w14:textId="77777777" w:rsidR="009017F0" w:rsidRPr="00485C68" w:rsidRDefault="009017F0" w:rsidP="009017F0">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820" w:type="dxa"/>
          </w:tcPr>
          <w:p w14:paraId="44DA7258" w14:textId="77777777" w:rsidR="009017F0" w:rsidRPr="00485C68" w:rsidRDefault="009017F0" w:rsidP="009017F0">
            <w:pPr>
              <w:spacing w:beforeLines="20" w:before="48" w:afterLines="20" w:after="48"/>
              <w:rPr>
                <w:rFonts w:ascii="Tahoma" w:hAnsi="Tahoma" w:cs="Tahoma"/>
                <w:sz w:val="18"/>
                <w:szCs w:val="18"/>
                <w:lang w:val="en-US"/>
              </w:rPr>
            </w:pPr>
          </w:p>
        </w:tc>
      </w:tr>
      <w:tr w:rsidR="00485C68" w:rsidRPr="00485C68" w14:paraId="2E8A6AD5" w14:textId="77777777" w:rsidTr="000E5F2C">
        <w:trPr>
          <w:trHeight w:val="125"/>
        </w:trPr>
        <w:tc>
          <w:tcPr>
            <w:tcW w:w="709" w:type="dxa"/>
            <w:vMerge/>
          </w:tcPr>
          <w:p w14:paraId="3736E042" w14:textId="77777777" w:rsidR="009017F0" w:rsidRPr="00485C68" w:rsidRDefault="009017F0" w:rsidP="009017F0">
            <w:pPr>
              <w:spacing w:beforeLines="20" w:before="48" w:afterLines="20" w:after="48"/>
              <w:rPr>
                <w:rFonts w:ascii="Tahoma" w:hAnsi="Tahoma" w:cs="Tahoma"/>
                <w:b/>
                <w:bCs/>
                <w:sz w:val="18"/>
                <w:szCs w:val="18"/>
                <w:lang w:val="en-US"/>
              </w:rPr>
            </w:pPr>
          </w:p>
        </w:tc>
        <w:tc>
          <w:tcPr>
            <w:tcW w:w="534" w:type="dxa"/>
          </w:tcPr>
          <w:p w14:paraId="4F46065D" w14:textId="77777777" w:rsidR="009017F0" w:rsidRPr="00485C68" w:rsidRDefault="009017F0" w:rsidP="009017F0">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11</w:t>
            </w:r>
          </w:p>
        </w:tc>
        <w:tc>
          <w:tcPr>
            <w:tcW w:w="3426" w:type="dxa"/>
          </w:tcPr>
          <w:p w14:paraId="4C6EF514" w14:textId="5AB225E8" w:rsidR="009017F0" w:rsidRPr="00485C68" w:rsidRDefault="009017F0" w:rsidP="009017F0">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Assumptions on spectrum planning</w:t>
            </w:r>
          </w:p>
        </w:tc>
        <w:tc>
          <w:tcPr>
            <w:tcW w:w="5112" w:type="dxa"/>
          </w:tcPr>
          <w:p w14:paraId="57BCCB31" w14:textId="77777777" w:rsidR="009017F0" w:rsidRPr="00485C68" w:rsidRDefault="009017F0" w:rsidP="009017F0">
            <w:pPr>
              <w:spacing w:beforeLines="20" w:before="48" w:afterLines="20" w:after="48"/>
              <w:rPr>
                <w:rFonts w:ascii="Tahoma" w:hAnsi="Tahoma" w:cs="Tahoma"/>
                <w:iCs/>
                <w:sz w:val="16"/>
                <w:szCs w:val="16"/>
                <w:lang w:val="en-US"/>
              </w:rPr>
            </w:pPr>
            <w:r w:rsidRPr="00485C68">
              <w:rPr>
                <w:rFonts w:ascii="Tahoma" w:hAnsi="Tahoma" w:cs="Tahoma"/>
                <w:sz w:val="16"/>
                <w:szCs w:val="16"/>
                <w:lang w:val="en-US"/>
              </w:rPr>
              <w:t>-</w:t>
            </w:r>
          </w:p>
        </w:tc>
        <w:tc>
          <w:tcPr>
            <w:tcW w:w="4820" w:type="dxa"/>
          </w:tcPr>
          <w:p w14:paraId="00CC0938" w14:textId="77777777" w:rsidR="009017F0" w:rsidRPr="00485C68" w:rsidRDefault="009017F0" w:rsidP="009017F0">
            <w:pPr>
              <w:spacing w:beforeLines="20" w:before="48" w:afterLines="20" w:after="48"/>
              <w:rPr>
                <w:rFonts w:ascii="Tahoma" w:hAnsi="Tahoma" w:cs="Tahoma"/>
                <w:iCs/>
                <w:sz w:val="18"/>
                <w:szCs w:val="18"/>
                <w:lang w:val="en-US"/>
              </w:rPr>
            </w:pPr>
          </w:p>
        </w:tc>
      </w:tr>
      <w:tr w:rsidR="00485C68" w:rsidRPr="00485C68" w14:paraId="3ADDD79D" w14:textId="77777777" w:rsidTr="00B90275">
        <w:trPr>
          <w:trHeight w:val="290"/>
        </w:trPr>
        <w:tc>
          <w:tcPr>
            <w:tcW w:w="709" w:type="dxa"/>
            <w:vMerge w:val="restart"/>
            <w:textDirection w:val="btLr"/>
          </w:tcPr>
          <w:p w14:paraId="0F313DC8" w14:textId="55159E63" w:rsidR="009017F0" w:rsidRPr="00485C68" w:rsidRDefault="009017F0" w:rsidP="009017F0">
            <w:pPr>
              <w:spacing w:beforeLines="20" w:before="48" w:afterLines="20" w:after="48"/>
              <w:ind w:left="113" w:right="113"/>
              <w:jc w:val="center"/>
              <w:rPr>
                <w:rFonts w:ascii="Tahoma" w:hAnsi="Tahoma" w:cs="Tahoma"/>
                <w:b/>
                <w:bCs/>
                <w:sz w:val="16"/>
                <w:szCs w:val="16"/>
                <w:lang w:val="en-US"/>
              </w:rPr>
            </w:pPr>
            <w:r w:rsidRPr="00485C68">
              <w:rPr>
                <w:rFonts w:ascii="Tahoma" w:hAnsi="Tahoma" w:cs="Tahoma"/>
                <w:b/>
                <w:bCs/>
                <w:sz w:val="16"/>
                <w:szCs w:val="16"/>
                <w:lang w:val="en-US"/>
              </w:rPr>
              <w:t xml:space="preserve">Informative Part </w:t>
            </w:r>
          </w:p>
        </w:tc>
        <w:tc>
          <w:tcPr>
            <w:tcW w:w="534" w:type="dxa"/>
          </w:tcPr>
          <w:p w14:paraId="6F1BDCCF" w14:textId="77777777" w:rsidR="009017F0" w:rsidRPr="00485C68" w:rsidRDefault="009017F0" w:rsidP="009017F0">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12</w:t>
            </w:r>
          </w:p>
        </w:tc>
        <w:tc>
          <w:tcPr>
            <w:tcW w:w="3426" w:type="dxa"/>
          </w:tcPr>
          <w:p w14:paraId="1AF2EDC5" w14:textId="623E72BA" w:rsidR="009017F0" w:rsidRPr="00485C68" w:rsidRDefault="009017F0" w:rsidP="009017F0">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Planned changes</w:t>
            </w:r>
          </w:p>
        </w:tc>
        <w:tc>
          <w:tcPr>
            <w:tcW w:w="5112" w:type="dxa"/>
          </w:tcPr>
          <w:p w14:paraId="74986479" w14:textId="77777777" w:rsidR="009017F0" w:rsidRPr="00485C68" w:rsidRDefault="009017F0" w:rsidP="009017F0">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820" w:type="dxa"/>
          </w:tcPr>
          <w:p w14:paraId="155361DB" w14:textId="77777777" w:rsidR="009017F0" w:rsidRPr="00485C68" w:rsidRDefault="009017F0" w:rsidP="009017F0">
            <w:pPr>
              <w:spacing w:beforeLines="20" w:before="48" w:afterLines="20" w:after="48"/>
              <w:rPr>
                <w:rFonts w:ascii="Tahoma" w:hAnsi="Tahoma" w:cs="Tahoma"/>
                <w:sz w:val="18"/>
                <w:szCs w:val="18"/>
                <w:lang w:val="en-US"/>
              </w:rPr>
            </w:pPr>
          </w:p>
        </w:tc>
      </w:tr>
      <w:tr w:rsidR="00485C68" w:rsidRPr="00485C68" w14:paraId="0E73C7E4" w14:textId="77777777" w:rsidTr="00B90275">
        <w:trPr>
          <w:trHeight w:val="341"/>
        </w:trPr>
        <w:tc>
          <w:tcPr>
            <w:tcW w:w="709" w:type="dxa"/>
            <w:vMerge/>
          </w:tcPr>
          <w:p w14:paraId="6BA57FB1" w14:textId="77777777" w:rsidR="009017F0" w:rsidRPr="00485C68" w:rsidRDefault="009017F0" w:rsidP="009017F0">
            <w:pPr>
              <w:spacing w:beforeLines="20" w:before="48" w:afterLines="20" w:after="48"/>
              <w:rPr>
                <w:rFonts w:ascii="Tahoma" w:hAnsi="Tahoma" w:cs="Tahoma"/>
                <w:b/>
                <w:bCs/>
                <w:sz w:val="18"/>
                <w:szCs w:val="18"/>
                <w:lang w:val="en-US"/>
              </w:rPr>
            </w:pPr>
          </w:p>
        </w:tc>
        <w:tc>
          <w:tcPr>
            <w:tcW w:w="534" w:type="dxa"/>
          </w:tcPr>
          <w:p w14:paraId="4720AB73" w14:textId="77777777" w:rsidR="009017F0" w:rsidRPr="00485C68" w:rsidRDefault="009017F0" w:rsidP="009017F0">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13</w:t>
            </w:r>
          </w:p>
        </w:tc>
        <w:tc>
          <w:tcPr>
            <w:tcW w:w="3426" w:type="dxa"/>
          </w:tcPr>
          <w:p w14:paraId="4B5E483F" w14:textId="51443128" w:rsidR="009017F0" w:rsidRPr="00485C68" w:rsidRDefault="009017F0" w:rsidP="009017F0">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Reference</w:t>
            </w:r>
          </w:p>
        </w:tc>
        <w:tc>
          <w:tcPr>
            <w:tcW w:w="5112" w:type="dxa"/>
          </w:tcPr>
          <w:p w14:paraId="7B06812F" w14:textId="2E42757C" w:rsidR="009017F0" w:rsidRPr="00485C68" w:rsidRDefault="009017F0" w:rsidP="009017F0">
            <w:pPr>
              <w:spacing w:beforeLines="20" w:before="48" w:afterLines="20" w:after="48"/>
              <w:jc w:val="both"/>
              <w:rPr>
                <w:rFonts w:ascii="Tahoma" w:hAnsi="Tahoma" w:cs="Tahoma"/>
                <w:sz w:val="16"/>
                <w:szCs w:val="16"/>
                <w:lang w:val="en-US"/>
              </w:rPr>
            </w:pPr>
            <w:r w:rsidRPr="00485C68">
              <w:rPr>
                <w:rFonts w:ascii="Tahoma" w:hAnsi="Tahoma" w:cs="Tahoma"/>
                <w:sz w:val="16"/>
                <w:szCs w:val="16"/>
                <w:lang w:val="en-US"/>
              </w:rPr>
              <w:t xml:space="preserve">EN 300 440; </w:t>
            </w:r>
            <w:r w:rsidRPr="00485C68">
              <w:rPr>
                <w:rFonts w:ascii="Tahoma" w:hAnsi="Tahoma" w:cs="Tahoma"/>
                <w:iCs/>
                <w:sz w:val="16"/>
                <w:szCs w:val="16"/>
                <w:lang w:val="en-US"/>
              </w:rPr>
              <w:t xml:space="preserve">Commission Implementing Decision (EU) 2025/105 amending Decision 2006/771/EC updating </w:t>
            </w:r>
            <w:r w:rsidR="004C2C09">
              <w:rPr>
                <w:rFonts w:ascii="Tahoma" w:hAnsi="Tahoma" w:cs="Tahoma"/>
                <w:iCs/>
                <w:sz w:val="16"/>
                <w:szCs w:val="16"/>
                <w:lang w:val="en-US"/>
              </w:rPr>
              <w:t>harmonised</w:t>
            </w:r>
            <w:r w:rsidRPr="00485C68">
              <w:rPr>
                <w:rFonts w:ascii="Tahoma" w:hAnsi="Tahoma" w:cs="Tahoma"/>
                <w:iCs/>
                <w:sz w:val="16"/>
                <w:szCs w:val="16"/>
                <w:lang w:val="en-US"/>
              </w:rPr>
              <w:t xml:space="preserve"> technical conditions in the area of radio spectrum use for short-range devices and repealing Implementing Decision 2014/641/EU on </w:t>
            </w:r>
            <w:r w:rsidR="004C2C09">
              <w:rPr>
                <w:rFonts w:ascii="Tahoma" w:hAnsi="Tahoma" w:cs="Tahoma"/>
                <w:iCs/>
                <w:sz w:val="16"/>
                <w:szCs w:val="16"/>
                <w:lang w:val="en-US"/>
              </w:rPr>
              <w:t>harmonised</w:t>
            </w:r>
            <w:r w:rsidRPr="00485C68">
              <w:rPr>
                <w:rFonts w:ascii="Tahoma" w:hAnsi="Tahoma" w:cs="Tahoma"/>
                <w:iCs/>
                <w:sz w:val="16"/>
                <w:szCs w:val="16"/>
                <w:lang w:val="en-US"/>
              </w:rPr>
              <w:t xml:space="preserve"> technical conditions of radio spectrum use by wireless audio programme making and special events equipment in the Union</w:t>
            </w:r>
            <w:r w:rsidRPr="00485C68">
              <w:rPr>
                <w:rFonts w:ascii="Tahoma" w:hAnsi="Tahoma" w:cs="Tahoma"/>
                <w:sz w:val="16"/>
                <w:szCs w:val="16"/>
                <w:lang w:val="en-US"/>
              </w:rPr>
              <w:t>; ERC/REC 70-03</w:t>
            </w:r>
          </w:p>
        </w:tc>
        <w:tc>
          <w:tcPr>
            <w:tcW w:w="4820" w:type="dxa"/>
          </w:tcPr>
          <w:p w14:paraId="4396E248" w14:textId="77777777" w:rsidR="009017F0" w:rsidRPr="00485C68" w:rsidRDefault="009017F0" w:rsidP="009017F0">
            <w:pPr>
              <w:spacing w:beforeLines="20" w:before="48" w:afterLines="20" w:after="48"/>
              <w:rPr>
                <w:rFonts w:ascii="Tahoma" w:hAnsi="Tahoma" w:cs="Tahoma"/>
                <w:sz w:val="18"/>
                <w:szCs w:val="18"/>
                <w:lang w:val="en-US"/>
              </w:rPr>
            </w:pPr>
          </w:p>
        </w:tc>
      </w:tr>
      <w:tr w:rsidR="00485C68" w:rsidRPr="00485C68" w14:paraId="7FADDA88" w14:textId="77777777" w:rsidTr="00B90275">
        <w:trPr>
          <w:trHeight w:val="290"/>
        </w:trPr>
        <w:tc>
          <w:tcPr>
            <w:tcW w:w="709" w:type="dxa"/>
            <w:vMerge/>
          </w:tcPr>
          <w:p w14:paraId="0AC8203E" w14:textId="77777777" w:rsidR="009017F0" w:rsidRPr="00485C68" w:rsidRDefault="009017F0" w:rsidP="009017F0">
            <w:pPr>
              <w:spacing w:beforeLines="20" w:before="48" w:afterLines="20" w:after="48"/>
              <w:rPr>
                <w:rFonts w:ascii="Tahoma" w:hAnsi="Tahoma" w:cs="Tahoma"/>
                <w:b/>
                <w:bCs/>
                <w:sz w:val="18"/>
                <w:szCs w:val="18"/>
                <w:lang w:val="en-US"/>
              </w:rPr>
            </w:pPr>
          </w:p>
        </w:tc>
        <w:tc>
          <w:tcPr>
            <w:tcW w:w="534" w:type="dxa"/>
          </w:tcPr>
          <w:p w14:paraId="3A8996A8" w14:textId="77777777" w:rsidR="009017F0" w:rsidRPr="00485C68" w:rsidRDefault="009017F0" w:rsidP="009017F0">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14</w:t>
            </w:r>
          </w:p>
        </w:tc>
        <w:tc>
          <w:tcPr>
            <w:tcW w:w="3426" w:type="dxa"/>
          </w:tcPr>
          <w:p w14:paraId="4B658458" w14:textId="76869378" w:rsidR="009017F0" w:rsidRPr="00485C68" w:rsidRDefault="009017F0" w:rsidP="009017F0">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Notification number</w:t>
            </w:r>
          </w:p>
        </w:tc>
        <w:tc>
          <w:tcPr>
            <w:tcW w:w="5112" w:type="dxa"/>
          </w:tcPr>
          <w:p w14:paraId="10931198" w14:textId="77777777" w:rsidR="009017F0" w:rsidRPr="00485C68" w:rsidRDefault="009017F0" w:rsidP="009017F0">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820" w:type="dxa"/>
          </w:tcPr>
          <w:p w14:paraId="75169DBA" w14:textId="77777777" w:rsidR="009017F0" w:rsidRPr="00485C68" w:rsidRDefault="009017F0" w:rsidP="009017F0">
            <w:pPr>
              <w:spacing w:beforeLines="20" w:before="48" w:afterLines="20" w:after="48"/>
              <w:rPr>
                <w:rFonts w:ascii="Tahoma" w:hAnsi="Tahoma" w:cs="Tahoma"/>
                <w:sz w:val="18"/>
                <w:szCs w:val="18"/>
                <w:lang w:val="en-US"/>
              </w:rPr>
            </w:pPr>
          </w:p>
        </w:tc>
      </w:tr>
      <w:tr w:rsidR="00485C68" w:rsidRPr="00485C68" w14:paraId="1D6E2083" w14:textId="77777777" w:rsidTr="00B90275">
        <w:trPr>
          <w:trHeight w:val="271"/>
        </w:trPr>
        <w:tc>
          <w:tcPr>
            <w:tcW w:w="709" w:type="dxa"/>
            <w:vMerge/>
          </w:tcPr>
          <w:p w14:paraId="4BA59E3F" w14:textId="77777777" w:rsidR="009017F0" w:rsidRPr="00485C68" w:rsidRDefault="009017F0" w:rsidP="009017F0">
            <w:pPr>
              <w:spacing w:beforeLines="20" w:before="48" w:afterLines="20" w:after="48"/>
              <w:rPr>
                <w:rFonts w:ascii="Tahoma" w:hAnsi="Tahoma" w:cs="Tahoma"/>
                <w:b/>
                <w:bCs/>
                <w:sz w:val="18"/>
                <w:szCs w:val="18"/>
                <w:lang w:val="en-US"/>
              </w:rPr>
            </w:pPr>
          </w:p>
        </w:tc>
        <w:tc>
          <w:tcPr>
            <w:tcW w:w="534" w:type="dxa"/>
          </w:tcPr>
          <w:p w14:paraId="2BB4C70E" w14:textId="77777777" w:rsidR="009017F0" w:rsidRPr="00485C68" w:rsidRDefault="009017F0" w:rsidP="009017F0">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15</w:t>
            </w:r>
          </w:p>
        </w:tc>
        <w:tc>
          <w:tcPr>
            <w:tcW w:w="3426" w:type="dxa"/>
          </w:tcPr>
          <w:p w14:paraId="51453AB4" w14:textId="24079311" w:rsidR="009017F0" w:rsidRPr="00485C68" w:rsidRDefault="009017F0" w:rsidP="009017F0">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Remarks</w:t>
            </w:r>
          </w:p>
        </w:tc>
        <w:tc>
          <w:tcPr>
            <w:tcW w:w="5112" w:type="dxa"/>
          </w:tcPr>
          <w:p w14:paraId="67E9E454" w14:textId="77777777" w:rsidR="009017F0" w:rsidRPr="00485C68" w:rsidRDefault="009017F0" w:rsidP="009017F0">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820" w:type="dxa"/>
          </w:tcPr>
          <w:p w14:paraId="12E95BA9" w14:textId="77777777" w:rsidR="009017F0" w:rsidRPr="00485C68" w:rsidRDefault="009017F0" w:rsidP="009017F0">
            <w:pPr>
              <w:spacing w:beforeLines="20" w:before="48" w:afterLines="20" w:after="48"/>
              <w:rPr>
                <w:rFonts w:ascii="Tahoma" w:hAnsi="Tahoma" w:cs="Tahoma"/>
                <w:sz w:val="18"/>
                <w:szCs w:val="18"/>
                <w:lang w:val="en-US"/>
              </w:rPr>
            </w:pPr>
          </w:p>
        </w:tc>
      </w:tr>
    </w:tbl>
    <w:p w14:paraId="0ED91871" w14:textId="411F1DCF" w:rsidR="00100789" w:rsidRPr="00485C68" w:rsidRDefault="00100789" w:rsidP="00100789">
      <w:pPr>
        <w:jc w:val="both"/>
        <w:rPr>
          <w:rFonts w:ascii="Tahoma" w:hAnsi="Tahoma" w:cs="Tahoma"/>
          <w:sz w:val="16"/>
          <w:szCs w:val="16"/>
          <w:lang w:val="en-US"/>
        </w:rPr>
      </w:pPr>
      <w:r w:rsidRPr="00485C68">
        <w:rPr>
          <w:rFonts w:ascii="Tahoma" w:hAnsi="Tahoma" w:cs="Tahoma"/>
          <w:sz w:val="16"/>
          <w:szCs w:val="16"/>
          <w:lang w:val="en-US"/>
        </w:rPr>
        <w:t xml:space="preserve">F1- RTIR  </w:t>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045AB1" w:rsidRPr="00485C68">
        <w:rPr>
          <w:rFonts w:ascii="Tahoma" w:hAnsi="Tahoma" w:cs="Tahoma"/>
          <w:sz w:val="16"/>
          <w:szCs w:val="16"/>
          <w:lang w:val="en-US"/>
        </w:rPr>
        <w:t xml:space="preserve"> Edition:1; Revision:1</w:t>
      </w:r>
      <w:r w:rsidR="00782C5D" w:rsidRPr="00485C68">
        <w:rPr>
          <w:rFonts w:ascii="Tahoma" w:hAnsi="Tahoma" w:cs="Tahoma"/>
          <w:sz w:val="16"/>
          <w:szCs w:val="16"/>
          <w:lang w:val="en-US"/>
        </w:rPr>
        <w:br w:type="page"/>
      </w:r>
    </w:p>
    <w:tbl>
      <w:tblPr>
        <w:tblW w:w="1463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86"/>
        <w:gridCol w:w="2976"/>
        <w:gridCol w:w="6538"/>
        <w:gridCol w:w="1916"/>
        <w:gridCol w:w="1620"/>
      </w:tblGrid>
      <w:tr w:rsidR="00485C68" w:rsidRPr="00485C68" w14:paraId="71C924F6" w14:textId="77777777" w:rsidTr="008D7795">
        <w:trPr>
          <w:trHeight w:val="240"/>
        </w:trPr>
        <w:tc>
          <w:tcPr>
            <w:tcW w:w="1586" w:type="dxa"/>
            <w:vAlign w:val="center"/>
          </w:tcPr>
          <w:p w14:paraId="398B5DC0" w14:textId="3420FF70" w:rsidR="00191BE4" w:rsidRPr="00485C68" w:rsidRDefault="00191BE4" w:rsidP="00191BE4">
            <w:pPr>
              <w:spacing w:before="100" w:after="100"/>
              <w:rPr>
                <w:rFonts w:ascii="Tahoma" w:hAnsi="Tahoma" w:cs="Tahoma"/>
                <w:b/>
                <w:sz w:val="16"/>
                <w:szCs w:val="16"/>
                <w:lang w:val="en-US"/>
              </w:rPr>
            </w:pPr>
            <w:r w:rsidRPr="00485C68">
              <w:rPr>
                <w:rFonts w:ascii="Tahoma" w:hAnsi="Tahoma" w:cs="Tahoma"/>
                <w:b/>
                <w:sz w:val="16"/>
                <w:szCs w:val="16"/>
                <w:lang w:val="en-US"/>
              </w:rPr>
              <w:lastRenderedPageBreak/>
              <w:t>ROMANIA</w:t>
            </w:r>
          </w:p>
        </w:tc>
        <w:tc>
          <w:tcPr>
            <w:tcW w:w="2976" w:type="dxa"/>
            <w:vAlign w:val="center"/>
          </w:tcPr>
          <w:p w14:paraId="32985928" w14:textId="61CC4F60" w:rsidR="00191BE4" w:rsidRPr="00485C68" w:rsidRDefault="00191BE4" w:rsidP="00191BE4">
            <w:pPr>
              <w:spacing w:before="100" w:after="100"/>
              <w:rPr>
                <w:rFonts w:ascii="Tahoma" w:hAnsi="Tahoma" w:cs="Tahoma"/>
                <w:b/>
                <w:sz w:val="16"/>
                <w:szCs w:val="16"/>
                <w:lang w:val="en-US"/>
              </w:rPr>
            </w:pPr>
            <w:r w:rsidRPr="00485C68">
              <w:rPr>
                <w:rFonts w:ascii="Tahoma" w:hAnsi="Tahoma" w:cs="Tahoma"/>
                <w:b/>
                <w:bCs/>
                <w:sz w:val="16"/>
                <w:szCs w:val="16"/>
                <w:lang w:val="en-US"/>
              </w:rPr>
              <w:t>Radio Interface Specification</w:t>
            </w:r>
          </w:p>
        </w:tc>
        <w:tc>
          <w:tcPr>
            <w:tcW w:w="6538" w:type="dxa"/>
            <w:vAlign w:val="center"/>
          </w:tcPr>
          <w:p w14:paraId="19A1152C" w14:textId="57C1A35D" w:rsidR="00191BE4" w:rsidRPr="00485C68" w:rsidRDefault="00191BE4" w:rsidP="00191BE4">
            <w:pPr>
              <w:spacing w:before="100" w:after="100"/>
              <w:rPr>
                <w:rFonts w:ascii="Tahoma" w:hAnsi="Tahoma" w:cs="Tahoma"/>
                <w:b/>
                <w:sz w:val="16"/>
                <w:szCs w:val="16"/>
                <w:lang w:val="en-US"/>
              </w:rPr>
            </w:pPr>
            <w:r w:rsidRPr="00485C68">
              <w:rPr>
                <w:rFonts w:ascii="Tahoma" w:hAnsi="Tahoma" w:cs="Tahoma"/>
                <w:b/>
                <w:sz w:val="16"/>
                <w:szCs w:val="16"/>
                <w:lang w:val="en-US"/>
              </w:rPr>
              <w:t>SRD / Non-specific proximity radio device</w:t>
            </w:r>
            <w:r w:rsidR="00403529">
              <w:rPr>
                <w:rFonts w:ascii="Tahoma" w:hAnsi="Tahoma" w:cs="Tahoma"/>
                <w:b/>
                <w:sz w:val="16"/>
                <w:szCs w:val="16"/>
                <w:lang w:val="en-US"/>
              </w:rPr>
              <w:t>s</w:t>
            </w:r>
            <w:r w:rsidRPr="00485C68">
              <w:rPr>
                <w:rFonts w:ascii="Tahoma" w:hAnsi="Tahoma" w:cs="Tahoma"/>
                <w:b/>
                <w:sz w:val="16"/>
                <w:szCs w:val="16"/>
                <w:lang w:val="en-US"/>
              </w:rPr>
              <w:t xml:space="preserve"> (short-range</w:t>
            </w:r>
            <w:r w:rsidR="007D3022" w:rsidRPr="00485C68">
              <w:rPr>
                <w:rFonts w:ascii="Tahoma" w:hAnsi="Tahoma" w:cs="Tahoma"/>
                <w:b/>
                <w:sz w:val="16"/>
                <w:szCs w:val="16"/>
                <w:lang w:val="en-US"/>
              </w:rPr>
              <w:t xml:space="preserve"> device</w:t>
            </w:r>
            <w:r w:rsidR="00403529">
              <w:rPr>
                <w:rFonts w:ascii="Tahoma" w:hAnsi="Tahoma" w:cs="Tahoma"/>
                <w:b/>
                <w:sz w:val="16"/>
                <w:szCs w:val="16"/>
                <w:lang w:val="en-US"/>
              </w:rPr>
              <w:t>s</w:t>
            </w:r>
            <w:r w:rsidRPr="00485C68">
              <w:rPr>
                <w:rFonts w:ascii="Tahoma" w:hAnsi="Tahoma" w:cs="Tahoma"/>
                <w:b/>
                <w:sz w:val="16"/>
                <w:szCs w:val="16"/>
                <w:lang w:val="en-US"/>
              </w:rPr>
              <w:t>)</w:t>
            </w:r>
          </w:p>
        </w:tc>
        <w:tc>
          <w:tcPr>
            <w:tcW w:w="1916" w:type="dxa"/>
            <w:vAlign w:val="center"/>
          </w:tcPr>
          <w:p w14:paraId="53B5F0F4" w14:textId="789154FB" w:rsidR="00191BE4" w:rsidRPr="00485C68" w:rsidRDefault="00191BE4" w:rsidP="00191BE4">
            <w:pPr>
              <w:spacing w:before="100" w:after="100"/>
              <w:rPr>
                <w:rFonts w:ascii="Tahoma" w:hAnsi="Tahoma" w:cs="Tahoma"/>
                <w:b/>
                <w:sz w:val="16"/>
                <w:szCs w:val="16"/>
                <w:lang w:val="en-US"/>
              </w:rPr>
            </w:pPr>
            <w:r w:rsidRPr="00485C68">
              <w:rPr>
                <w:rFonts w:ascii="Tahoma" w:hAnsi="Tahoma" w:cs="Tahoma"/>
                <w:b/>
                <w:sz w:val="16"/>
                <w:szCs w:val="16"/>
                <w:lang w:val="en-US"/>
              </w:rPr>
              <w:t>RO-IR  SRD-01-30</w:t>
            </w:r>
          </w:p>
        </w:tc>
        <w:tc>
          <w:tcPr>
            <w:tcW w:w="1620" w:type="dxa"/>
            <w:vAlign w:val="center"/>
          </w:tcPr>
          <w:p w14:paraId="05E9B4C9" w14:textId="7ED1D2C1" w:rsidR="00191BE4" w:rsidRPr="00485C68" w:rsidRDefault="00191BE4" w:rsidP="00191BE4">
            <w:pPr>
              <w:spacing w:before="100" w:after="100"/>
              <w:rPr>
                <w:rFonts w:ascii="Tahoma" w:hAnsi="Tahoma" w:cs="Tahoma"/>
                <w:b/>
                <w:sz w:val="16"/>
                <w:szCs w:val="16"/>
                <w:lang w:val="en-US"/>
              </w:rPr>
            </w:pPr>
            <w:r w:rsidRPr="00485C68">
              <w:rPr>
                <w:rFonts w:ascii="Tahoma" w:hAnsi="Tahoma" w:cs="Tahoma"/>
                <w:b/>
                <w:sz w:val="16"/>
                <w:szCs w:val="16"/>
                <w:lang w:val="en-US"/>
              </w:rPr>
              <w:t>Edition 5/2025</w:t>
            </w:r>
          </w:p>
        </w:tc>
      </w:tr>
    </w:tbl>
    <w:p w14:paraId="4C9BD612" w14:textId="77777777" w:rsidR="00A34FFC" w:rsidRPr="00485C68" w:rsidRDefault="00A34FFC" w:rsidP="00A34FFC">
      <w:pPr>
        <w:rPr>
          <w:rFonts w:ascii="Tahoma" w:hAnsi="Tahoma" w:cs="Tahoma"/>
          <w:sz w:val="18"/>
          <w:szCs w:val="18"/>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3426"/>
        <w:gridCol w:w="5112"/>
        <w:gridCol w:w="4820"/>
      </w:tblGrid>
      <w:tr w:rsidR="00485C68" w:rsidRPr="00485C68" w14:paraId="416EC6D1" w14:textId="77777777" w:rsidTr="00670E90">
        <w:trPr>
          <w:trHeight w:val="240"/>
        </w:trPr>
        <w:tc>
          <w:tcPr>
            <w:tcW w:w="709" w:type="dxa"/>
            <w:vAlign w:val="center"/>
          </w:tcPr>
          <w:p w14:paraId="11704F2D" w14:textId="77777777" w:rsidR="00994231" w:rsidRPr="00485C68" w:rsidRDefault="00994231" w:rsidP="00994231">
            <w:pPr>
              <w:spacing w:beforeLines="20" w:before="48" w:afterLines="20" w:after="48"/>
              <w:rPr>
                <w:rFonts w:ascii="Tahoma" w:hAnsi="Tahoma" w:cs="Tahoma"/>
                <w:b/>
                <w:sz w:val="18"/>
                <w:szCs w:val="18"/>
                <w:lang w:val="en-US"/>
              </w:rPr>
            </w:pPr>
          </w:p>
        </w:tc>
        <w:tc>
          <w:tcPr>
            <w:tcW w:w="534" w:type="dxa"/>
            <w:vAlign w:val="center"/>
          </w:tcPr>
          <w:p w14:paraId="1C9A34A3" w14:textId="26B25C1B" w:rsidR="00994231" w:rsidRPr="00485C68" w:rsidRDefault="00994231" w:rsidP="00994231">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No.</w:t>
            </w:r>
          </w:p>
        </w:tc>
        <w:tc>
          <w:tcPr>
            <w:tcW w:w="3426" w:type="dxa"/>
            <w:vAlign w:val="center"/>
          </w:tcPr>
          <w:p w14:paraId="62E20909" w14:textId="2105EB0D" w:rsidR="00994231" w:rsidRPr="00485C68" w:rsidRDefault="00994231" w:rsidP="00994231">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Parameter</w:t>
            </w:r>
          </w:p>
        </w:tc>
        <w:tc>
          <w:tcPr>
            <w:tcW w:w="5112" w:type="dxa"/>
            <w:vAlign w:val="center"/>
          </w:tcPr>
          <w:p w14:paraId="1481847A" w14:textId="3F66FDA8" w:rsidR="00994231" w:rsidRPr="00485C68" w:rsidRDefault="00994231" w:rsidP="00994231">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Description</w:t>
            </w:r>
          </w:p>
        </w:tc>
        <w:tc>
          <w:tcPr>
            <w:tcW w:w="4820" w:type="dxa"/>
            <w:vAlign w:val="center"/>
          </w:tcPr>
          <w:p w14:paraId="47C3E681" w14:textId="321A7D94" w:rsidR="00994231" w:rsidRPr="00485C68" w:rsidRDefault="00994231" w:rsidP="00994231">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 xml:space="preserve">Comments </w:t>
            </w:r>
          </w:p>
        </w:tc>
      </w:tr>
      <w:tr w:rsidR="00485C68" w:rsidRPr="00485C68" w14:paraId="58B17491" w14:textId="77777777" w:rsidTr="000E5F2C">
        <w:trPr>
          <w:trHeight w:val="296"/>
        </w:trPr>
        <w:tc>
          <w:tcPr>
            <w:tcW w:w="709" w:type="dxa"/>
            <w:vMerge w:val="restart"/>
            <w:textDirection w:val="btLr"/>
          </w:tcPr>
          <w:p w14:paraId="51CE259A" w14:textId="314A778E" w:rsidR="00E87F58" w:rsidRPr="00485C68" w:rsidRDefault="00B92B31" w:rsidP="00E87F58">
            <w:pPr>
              <w:spacing w:beforeLines="20" w:before="48" w:afterLines="20" w:after="48"/>
              <w:ind w:left="113" w:right="113"/>
              <w:jc w:val="center"/>
              <w:rPr>
                <w:rFonts w:ascii="Tahoma" w:hAnsi="Tahoma" w:cs="Tahoma"/>
                <w:b/>
                <w:sz w:val="16"/>
                <w:szCs w:val="16"/>
                <w:lang w:val="en-US"/>
              </w:rPr>
            </w:pPr>
            <w:r w:rsidRPr="00485C68">
              <w:rPr>
                <w:rFonts w:ascii="Tahoma" w:hAnsi="Tahoma" w:cs="Tahoma"/>
                <w:b/>
                <w:sz w:val="16"/>
                <w:szCs w:val="16"/>
                <w:lang w:val="en-US"/>
              </w:rPr>
              <w:t xml:space="preserve">Normative Part </w:t>
            </w:r>
          </w:p>
        </w:tc>
        <w:tc>
          <w:tcPr>
            <w:tcW w:w="534" w:type="dxa"/>
          </w:tcPr>
          <w:p w14:paraId="6C857170" w14:textId="77777777" w:rsidR="00E87F58" w:rsidRPr="00485C68" w:rsidRDefault="00E87F58" w:rsidP="00E87F58">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1</w:t>
            </w:r>
          </w:p>
        </w:tc>
        <w:tc>
          <w:tcPr>
            <w:tcW w:w="3426" w:type="dxa"/>
          </w:tcPr>
          <w:p w14:paraId="565DD67D" w14:textId="24E93497" w:rsidR="00E87F58" w:rsidRPr="00485C68" w:rsidRDefault="00E87F58" w:rsidP="00E87F58">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Radiocommunication Service</w:t>
            </w:r>
          </w:p>
        </w:tc>
        <w:tc>
          <w:tcPr>
            <w:tcW w:w="5112" w:type="dxa"/>
          </w:tcPr>
          <w:p w14:paraId="68FA5C8A" w14:textId="15B6670B" w:rsidR="00E87F58" w:rsidRPr="00485C68" w:rsidRDefault="00E87F58" w:rsidP="00E87F58">
            <w:pPr>
              <w:spacing w:beforeLines="20" w:before="48" w:afterLines="20" w:after="48"/>
              <w:rPr>
                <w:rFonts w:ascii="Tahoma" w:hAnsi="Tahoma" w:cs="Tahoma"/>
                <w:sz w:val="16"/>
                <w:szCs w:val="16"/>
                <w:lang w:val="en-US"/>
              </w:rPr>
            </w:pPr>
            <w:r w:rsidRPr="00485C68">
              <w:rPr>
                <w:rFonts w:ascii="Tahoma" w:hAnsi="Tahoma" w:cs="Tahoma"/>
                <w:sz w:val="16"/>
                <w:szCs w:val="16"/>
                <w:lang w:val="en-US"/>
              </w:rPr>
              <w:t xml:space="preserve">Mobile </w:t>
            </w:r>
          </w:p>
        </w:tc>
        <w:tc>
          <w:tcPr>
            <w:tcW w:w="4820" w:type="dxa"/>
          </w:tcPr>
          <w:p w14:paraId="67BCFFE2" w14:textId="77777777" w:rsidR="00E87F58" w:rsidRPr="00485C68" w:rsidRDefault="00E87F58" w:rsidP="00E87F58">
            <w:pPr>
              <w:spacing w:beforeLines="20" w:before="48" w:afterLines="20" w:after="48"/>
              <w:rPr>
                <w:rFonts w:ascii="Tahoma" w:hAnsi="Tahoma" w:cs="Tahoma"/>
                <w:sz w:val="16"/>
                <w:szCs w:val="16"/>
                <w:lang w:val="en-US"/>
              </w:rPr>
            </w:pPr>
          </w:p>
        </w:tc>
      </w:tr>
      <w:tr w:rsidR="00485C68" w:rsidRPr="00485C68" w14:paraId="27F66E9B" w14:textId="77777777" w:rsidTr="00670E90">
        <w:trPr>
          <w:trHeight w:val="288"/>
        </w:trPr>
        <w:tc>
          <w:tcPr>
            <w:tcW w:w="709" w:type="dxa"/>
            <w:vMerge/>
          </w:tcPr>
          <w:p w14:paraId="2AD1B4FF" w14:textId="77777777" w:rsidR="00E87F58" w:rsidRPr="00485C68" w:rsidRDefault="00E87F58" w:rsidP="00E87F58">
            <w:pPr>
              <w:spacing w:beforeLines="20" w:before="48" w:afterLines="20" w:after="48"/>
              <w:rPr>
                <w:rFonts w:ascii="Tahoma" w:hAnsi="Tahoma" w:cs="Tahoma"/>
                <w:b/>
                <w:sz w:val="18"/>
                <w:szCs w:val="18"/>
                <w:lang w:val="en-US"/>
              </w:rPr>
            </w:pPr>
          </w:p>
        </w:tc>
        <w:tc>
          <w:tcPr>
            <w:tcW w:w="534" w:type="dxa"/>
          </w:tcPr>
          <w:p w14:paraId="4A1957B4" w14:textId="77777777" w:rsidR="00E87F58" w:rsidRPr="00485C68" w:rsidRDefault="00E87F58" w:rsidP="00E87F58">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2</w:t>
            </w:r>
          </w:p>
        </w:tc>
        <w:tc>
          <w:tcPr>
            <w:tcW w:w="3426" w:type="dxa"/>
          </w:tcPr>
          <w:p w14:paraId="49466FA7" w14:textId="2BAABB19" w:rsidR="00E87F58" w:rsidRPr="00485C68" w:rsidRDefault="00E87F58" w:rsidP="00E87F58">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Application</w:t>
            </w:r>
          </w:p>
        </w:tc>
        <w:tc>
          <w:tcPr>
            <w:tcW w:w="5112" w:type="dxa"/>
          </w:tcPr>
          <w:p w14:paraId="2E363CA6" w14:textId="67CDC385" w:rsidR="00E87F58" w:rsidRPr="00485C68" w:rsidRDefault="00E87F58" w:rsidP="00E87F58">
            <w:pPr>
              <w:jc w:val="both"/>
              <w:rPr>
                <w:rFonts w:ascii="Tahoma" w:hAnsi="Tahoma" w:cs="Tahoma"/>
                <w:sz w:val="16"/>
                <w:szCs w:val="16"/>
                <w:lang w:val="en-US"/>
              </w:rPr>
            </w:pPr>
            <w:r w:rsidRPr="00485C68">
              <w:rPr>
                <w:rFonts w:ascii="Tahoma" w:hAnsi="Tahoma" w:cs="Tahoma"/>
                <w:sz w:val="16"/>
                <w:szCs w:val="16"/>
                <w:lang w:val="en-US"/>
              </w:rPr>
              <w:t>SRD / Non-specific proximity radio device</w:t>
            </w:r>
            <w:r w:rsidR="00403529">
              <w:rPr>
                <w:rFonts w:ascii="Tahoma" w:hAnsi="Tahoma" w:cs="Tahoma"/>
                <w:sz w:val="16"/>
                <w:szCs w:val="16"/>
                <w:lang w:val="en-US"/>
              </w:rPr>
              <w:t>s</w:t>
            </w:r>
            <w:r w:rsidRPr="00485C68">
              <w:rPr>
                <w:rFonts w:ascii="Tahoma" w:hAnsi="Tahoma" w:cs="Tahoma"/>
                <w:sz w:val="16"/>
                <w:szCs w:val="16"/>
                <w:lang w:val="en-US"/>
              </w:rPr>
              <w:t xml:space="preserve"> (short-range</w:t>
            </w:r>
            <w:r w:rsidR="007D3022" w:rsidRPr="00485C68">
              <w:rPr>
                <w:rFonts w:ascii="Tahoma" w:hAnsi="Tahoma" w:cs="Tahoma"/>
                <w:sz w:val="16"/>
                <w:szCs w:val="16"/>
                <w:lang w:val="en-US"/>
              </w:rPr>
              <w:t xml:space="preserve"> device</w:t>
            </w:r>
            <w:r w:rsidR="00403529">
              <w:rPr>
                <w:rFonts w:ascii="Tahoma" w:hAnsi="Tahoma" w:cs="Tahoma"/>
                <w:sz w:val="16"/>
                <w:szCs w:val="16"/>
                <w:lang w:val="en-US"/>
              </w:rPr>
              <w:t>s</w:t>
            </w:r>
            <w:r w:rsidRPr="00485C68">
              <w:rPr>
                <w:rFonts w:ascii="Tahoma" w:hAnsi="Tahoma" w:cs="Tahoma"/>
                <w:sz w:val="16"/>
                <w:szCs w:val="16"/>
                <w:lang w:val="en-US"/>
              </w:rPr>
              <w:t>)</w:t>
            </w:r>
          </w:p>
        </w:tc>
        <w:tc>
          <w:tcPr>
            <w:tcW w:w="4820" w:type="dxa"/>
          </w:tcPr>
          <w:p w14:paraId="71C1841E" w14:textId="77777777" w:rsidR="00E87F58" w:rsidRPr="00485C68" w:rsidRDefault="00E87F58" w:rsidP="00E87F58">
            <w:pPr>
              <w:spacing w:beforeLines="20" w:before="48" w:afterLines="20" w:after="48"/>
              <w:rPr>
                <w:rFonts w:ascii="Tahoma" w:hAnsi="Tahoma" w:cs="Tahoma"/>
                <w:i/>
                <w:sz w:val="18"/>
                <w:szCs w:val="18"/>
                <w:lang w:val="en-US"/>
              </w:rPr>
            </w:pPr>
          </w:p>
        </w:tc>
      </w:tr>
      <w:tr w:rsidR="00485C68" w:rsidRPr="00485C68" w14:paraId="44749F6C" w14:textId="77777777" w:rsidTr="00670E90">
        <w:trPr>
          <w:trHeight w:val="235"/>
        </w:trPr>
        <w:tc>
          <w:tcPr>
            <w:tcW w:w="709" w:type="dxa"/>
            <w:vMerge/>
          </w:tcPr>
          <w:p w14:paraId="33FE05F4" w14:textId="77777777" w:rsidR="00E87F58" w:rsidRPr="00485C68" w:rsidRDefault="00E87F58" w:rsidP="00E87F58">
            <w:pPr>
              <w:spacing w:beforeLines="20" w:before="48" w:afterLines="20" w:after="48"/>
              <w:rPr>
                <w:rFonts w:ascii="Tahoma" w:hAnsi="Tahoma" w:cs="Tahoma"/>
                <w:b/>
                <w:sz w:val="18"/>
                <w:szCs w:val="18"/>
                <w:lang w:val="en-US"/>
              </w:rPr>
            </w:pPr>
          </w:p>
        </w:tc>
        <w:tc>
          <w:tcPr>
            <w:tcW w:w="534" w:type="dxa"/>
          </w:tcPr>
          <w:p w14:paraId="33372CB8" w14:textId="77777777" w:rsidR="00E87F58" w:rsidRPr="00485C68" w:rsidRDefault="00E87F58" w:rsidP="00E87F58">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3</w:t>
            </w:r>
          </w:p>
        </w:tc>
        <w:tc>
          <w:tcPr>
            <w:tcW w:w="3426" w:type="dxa"/>
          </w:tcPr>
          <w:p w14:paraId="66BB68D5" w14:textId="40480164" w:rsidR="00E87F58" w:rsidRPr="00485C68" w:rsidRDefault="00E87F58" w:rsidP="00E87F58">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Frequency band</w:t>
            </w:r>
          </w:p>
        </w:tc>
        <w:tc>
          <w:tcPr>
            <w:tcW w:w="5112" w:type="dxa"/>
          </w:tcPr>
          <w:p w14:paraId="3EB192FD" w14:textId="77777777" w:rsidR="00E87F58" w:rsidRPr="00485C68" w:rsidRDefault="00E87F58" w:rsidP="00E87F58">
            <w:pPr>
              <w:spacing w:beforeLines="20" w:before="48" w:afterLines="20" w:after="48"/>
              <w:rPr>
                <w:rFonts w:ascii="Tahoma" w:hAnsi="Tahoma" w:cs="Tahoma"/>
                <w:sz w:val="16"/>
                <w:szCs w:val="16"/>
                <w:lang w:val="en-US"/>
              </w:rPr>
            </w:pPr>
            <w:r w:rsidRPr="00485C68">
              <w:rPr>
                <w:rFonts w:ascii="Tahoma" w:hAnsi="Tahoma" w:cs="Tahoma"/>
                <w:bCs/>
                <w:iCs/>
                <w:sz w:val="16"/>
                <w:szCs w:val="16"/>
                <w:lang w:val="en-US"/>
              </w:rPr>
              <w:t>5 725 – 5 875 MHz</w:t>
            </w:r>
          </w:p>
        </w:tc>
        <w:tc>
          <w:tcPr>
            <w:tcW w:w="4820" w:type="dxa"/>
          </w:tcPr>
          <w:p w14:paraId="3D60C50F" w14:textId="254E5F01" w:rsidR="00E87F58" w:rsidRPr="00485C68" w:rsidRDefault="004C2C09" w:rsidP="00E87F58">
            <w:pPr>
              <w:spacing w:beforeLines="20" w:before="48" w:afterLines="20" w:after="48"/>
              <w:jc w:val="both"/>
              <w:rPr>
                <w:rFonts w:ascii="Tahoma" w:hAnsi="Tahoma" w:cs="Tahoma"/>
                <w:sz w:val="18"/>
                <w:szCs w:val="18"/>
                <w:lang w:val="en-US"/>
              </w:rPr>
            </w:pPr>
            <w:r>
              <w:rPr>
                <w:rFonts w:ascii="Tahoma" w:hAnsi="Tahoma" w:cs="Tahoma"/>
                <w:i/>
                <w:sz w:val="16"/>
                <w:szCs w:val="16"/>
                <w:lang w:val="en-US"/>
              </w:rPr>
              <w:t>Harmonised</w:t>
            </w:r>
            <w:r w:rsidR="00E87F58" w:rsidRPr="00485C68">
              <w:rPr>
                <w:rFonts w:ascii="Tahoma" w:hAnsi="Tahoma" w:cs="Tahoma"/>
                <w:i/>
                <w:sz w:val="16"/>
                <w:szCs w:val="16"/>
                <w:lang w:val="en-US"/>
              </w:rPr>
              <w:t xml:space="preserve"> radio spectrum for use by short-range devices (Commission Implementing Decision (EU) 2025/105 amending Decision 2006/771/EC updating </w:t>
            </w:r>
            <w:r>
              <w:rPr>
                <w:rFonts w:ascii="Tahoma" w:hAnsi="Tahoma" w:cs="Tahoma"/>
                <w:i/>
                <w:sz w:val="16"/>
                <w:szCs w:val="16"/>
                <w:lang w:val="en-US"/>
              </w:rPr>
              <w:t>harmonised</w:t>
            </w:r>
            <w:r w:rsidR="00E87F58" w:rsidRPr="00485C68">
              <w:rPr>
                <w:rFonts w:ascii="Tahoma" w:hAnsi="Tahoma" w:cs="Tahoma"/>
                <w:i/>
                <w:sz w:val="16"/>
                <w:szCs w:val="16"/>
                <w:lang w:val="en-US"/>
              </w:rPr>
              <w:t xml:space="preserve"> technical conditions in the area of radio spectrum use for short-range devices and repealing Implementing Decision 2014/641/EU on </w:t>
            </w:r>
            <w:r>
              <w:rPr>
                <w:rFonts w:ascii="Tahoma" w:hAnsi="Tahoma" w:cs="Tahoma"/>
                <w:i/>
                <w:sz w:val="16"/>
                <w:szCs w:val="16"/>
                <w:lang w:val="en-US"/>
              </w:rPr>
              <w:t>harmonised</w:t>
            </w:r>
            <w:r w:rsidR="00E87F58" w:rsidRPr="00485C68">
              <w:rPr>
                <w:rFonts w:ascii="Tahoma" w:hAnsi="Tahoma" w:cs="Tahoma"/>
                <w:i/>
                <w:sz w:val="16"/>
                <w:szCs w:val="16"/>
                <w:lang w:val="en-US"/>
              </w:rPr>
              <w:t xml:space="preserve"> technical conditions of radio spectrum use by wireless audio programme making and special events equipment in the Union)</w:t>
            </w:r>
          </w:p>
        </w:tc>
      </w:tr>
      <w:tr w:rsidR="00485C68" w:rsidRPr="00485C68" w14:paraId="5F44F313" w14:textId="77777777" w:rsidTr="000E5F2C">
        <w:trPr>
          <w:trHeight w:val="80"/>
        </w:trPr>
        <w:tc>
          <w:tcPr>
            <w:tcW w:w="709" w:type="dxa"/>
            <w:vMerge/>
          </w:tcPr>
          <w:p w14:paraId="4914DD4F" w14:textId="77777777" w:rsidR="00E87F58" w:rsidRPr="00485C68" w:rsidRDefault="00E87F58" w:rsidP="00E87F58">
            <w:pPr>
              <w:spacing w:beforeLines="20" w:before="48" w:afterLines="20" w:after="48"/>
              <w:rPr>
                <w:rFonts w:ascii="Tahoma" w:hAnsi="Tahoma" w:cs="Tahoma"/>
                <w:b/>
                <w:sz w:val="18"/>
                <w:szCs w:val="18"/>
                <w:lang w:val="en-US"/>
              </w:rPr>
            </w:pPr>
          </w:p>
        </w:tc>
        <w:tc>
          <w:tcPr>
            <w:tcW w:w="534" w:type="dxa"/>
          </w:tcPr>
          <w:p w14:paraId="407AE8D4" w14:textId="77777777" w:rsidR="00E87F58" w:rsidRPr="00485C68" w:rsidRDefault="00E87F58" w:rsidP="00E87F58">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4</w:t>
            </w:r>
          </w:p>
        </w:tc>
        <w:tc>
          <w:tcPr>
            <w:tcW w:w="3426" w:type="dxa"/>
          </w:tcPr>
          <w:p w14:paraId="4642F1A5" w14:textId="75035842" w:rsidR="00E87F58" w:rsidRPr="00485C68" w:rsidRDefault="00E87F58" w:rsidP="00E87F58">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Channeling (channel distribution)</w:t>
            </w:r>
          </w:p>
        </w:tc>
        <w:tc>
          <w:tcPr>
            <w:tcW w:w="5112" w:type="dxa"/>
          </w:tcPr>
          <w:p w14:paraId="113D1E9C" w14:textId="77777777" w:rsidR="00E87F58" w:rsidRPr="00485C68" w:rsidRDefault="00E87F58" w:rsidP="00E87F58">
            <w:pPr>
              <w:rPr>
                <w:rFonts w:ascii="Tahoma" w:hAnsi="Tahoma" w:cs="Tahoma"/>
                <w:sz w:val="16"/>
                <w:szCs w:val="16"/>
                <w:lang w:val="en-US"/>
              </w:rPr>
            </w:pPr>
            <w:r w:rsidRPr="00485C68">
              <w:rPr>
                <w:rFonts w:ascii="Tahoma" w:hAnsi="Tahoma" w:cs="Tahoma"/>
                <w:sz w:val="16"/>
                <w:szCs w:val="16"/>
                <w:lang w:val="en-US"/>
              </w:rPr>
              <w:t>-</w:t>
            </w:r>
          </w:p>
        </w:tc>
        <w:tc>
          <w:tcPr>
            <w:tcW w:w="4820" w:type="dxa"/>
          </w:tcPr>
          <w:p w14:paraId="70CC0E13" w14:textId="77777777" w:rsidR="00E87F58" w:rsidRPr="00485C68" w:rsidRDefault="00E87F58" w:rsidP="00E87F58">
            <w:pPr>
              <w:spacing w:beforeLines="20" w:before="48" w:afterLines="20" w:after="48"/>
              <w:rPr>
                <w:rFonts w:ascii="Tahoma" w:hAnsi="Tahoma" w:cs="Tahoma"/>
                <w:sz w:val="18"/>
                <w:szCs w:val="18"/>
                <w:lang w:val="en-US"/>
              </w:rPr>
            </w:pPr>
          </w:p>
        </w:tc>
      </w:tr>
      <w:tr w:rsidR="00485C68" w:rsidRPr="00485C68" w14:paraId="3ABFBA8D" w14:textId="77777777" w:rsidTr="000E5F2C">
        <w:trPr>
          <w:trHeight w:val="58"/>
        </w:trPr>
        <w:tc>
          <w:tcPr>
            <w:tcW w:w="709" w:type="dxa"/>
            <w:vMerge/>
          </w:tcPr>
          <w:p w14:paraId="732E09A0" w14:textId="77777777" w:rsidR="00E87F58" w:rsidRPr="00485C68" w:rsidRDefault="00E87F58" w:rsidP="00E87F58">
            <w:pPr>
              <w:spacing w:beforeLines="20" w:before="48" w:afterLines="20" w:after="48"/>
              <w:rPr>
                <w:rFonts w:ascii="Tahoma" w:hAnsi="Tahoma" w:cs="Tahoma"/>
                <w:b/>
                <w:sz w:val="18"/>
                <w:szCs w:val="18"/>
                <w:lang w:val="en-US"/>
              </w:rPr>
            </w:pPr>
          </w:p>
        </w:tc>
        <w:tc>
          <w:tcPr>
            <w:tcW w:w="534" w:type="dxa"/>
          </w:tcPr>
          <w:p w14:paraId="48342447" w14:textId="77777777" w:rsidR="00E87F58" w:rsidRPr="00485C68" w:rsidRDefault="00E87F58" w:rsidP="00E87F58">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5</w:t>
            </w:r>
          </w:p>
        </w:tc>
        <w:tc>
          <w:tcPr>
            <w:tcW w:w="3426" w:type="dxa"/>
          </w:tcPr>
          <w:p w14:paraId="13609A07" w14:textId="5578FD9D" w:rsidR="00E87F58" w:rsidRPr="00485C68" w:rsidRDefault="00E87F58" w:rsidP="00E87F58">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Modulation/Occupied bandwidth</w:t>
            </w:r>
          </w:p>
        </w:tc>
        <w:tc>
          <w:tcPr>
            <w:tcW w:w="5112" w:type="dxa"/>
          </w:tcPr>
          <w:p w14:paraId="7C01B709" w14:textId="77777777" w:rsidR="00E87F58" w:rsidRPr="00485C68" w:rsidRDefault="00E87F58" w:rsidP="00E87F58">
            <w:pPr>
              <w:spacing w:beforeLines="20" w:before="48" w:afterLines="20" w:after="48"/>
              <w:rPr>
                <w:rFonts w:ascii="Tahoma" w:hAnsi="Tahoma" w:cs="Tahoma"/>
                <w:sz w:val="16"/>
                <w:szCs w:val="16"/>
                <w:lang w:val="en-US"/>
              </w:rPr>
            </w:pPr>
            <w:r w:rsidRPr="00485C68">
              <w:rPr>
                <w:rFonts w:ascii="Tahoma" w:hAnsi="Tahoma" w:cs="Tahoma"/>
                <w:i/>
                <w:sz w:val="16"/>
                <w:szCs w:val="16"/>
                <w:lang w:val="en-US"/>
              </w:rPr>
              <w:t>-</w:t>
            </w:r>
          </w:p>
        </w:tc>
        <w:tc>
          <w:tcPr>
            <w:tcW w:w="4820" w:type="dxa"/>
          </w:tcPr>
          <w:p w14:paraId="68D7D2D2" w14:textId="77777777" w:rsidR="00E87F58" w:rsidRPr="00485C68" w:rsidRDefault="00E87F58" w:rsidP="00E87F58">
            <w:pPr>
              <w:spacing w:beforeLines="20" w:before="48" w:afterLines="20" w:after="48"/>
              <w:rPr>
                <w:rFonts w:ascii="Tahoma" w:hAnsi="Tahoma" w:cs="Tahoma"/>
                <w:sz w:val="18"/>
                <w:szCs w:val="18"/>
                <w:lang w:val="en-US"/>
              </w:rPr>
            </w:pPr>
          </w:p>
        </w:tc>
      </w:tr>
      <w:tr w:rsidR="00485C68" w:rsidRPr="00485C68" w14:paraId="0FFEA9F6" w14:textId="77777777" w:rsidTr="000E5F2C">
        <w:trPr>
          <w:trHeight w:val="62"/>
        </w:trPr>
        <w:tc>
          <w:tcPr>
            <w:tcW w:w="709" w:type="dxa"/>
            <w:vMerge/>
          </w:tcPr>
          <w:p w14:paraId="68647B27" w14:textId="77777777" w:rsidR="00E87F58" w:rsidRPr="00485C68" w:rsidRDefault="00E87F58" w:rsidP="00E87F58">
            <w:pPr>
              <w:spacing w:beforeLines="20" w:before="48" w:afterLines="20" w:after="48"/>
              <w:rPr>
                <w:rFonts w:ascii="Tahoma" w:hAnsi="Tahoma" w:cs="Tahoma"/>
                <w:b/>
                <w:sz w:val="18"/>
                <w:szCs w:val="18"/>
                <w:lang w:val="en-US"/>
              </w:rPr>
            </w:pPr>
          </w:p>
        </w:tc>
        <w:tc>
          <w:tcPr>
            <w:tcW w:w="534" w:type="dxa"/>
          </w:tcPr>
          <w:p w14:paraId="71D56F64" w14:textId="77777777" w:rsidR="00E87F58" w:rsidRPr="00485C68" w:rsidRDefault="00E87F58" w:rsidP="00E87F58">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6</w:t>
            </w:r>
          </w:p>
        </w:tc>
        <w:tc>
          <w:tcPr>
            <w:tcW w:w="3426" w:type="dxa"/>
          </w:tcPr>
          <w:p w14:paraId="241F4292" w14:textId="139D17D0" w:rsidR="00E87F58" w:rsidRPr="00485C68" w:rsidRDefault="00E87F58" w:rsidP="00E87F58">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Direction/Separation</w:t>
            </w:r>
          </w:p>
        </w:tc>
        <w:tc>
          <w:tcPr>
            <w:tcW w:w="5112" w:type="dxa"/>
          </w:tcPr>
          <w:p w14:paraId="5E499C9A" w14:textId="77777777" w:rsidR="00E87F58" w:rsidRPr="00485C68" w:rsidRDefault="00E87F58" w:rsidP="00E87F58">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820" w:type="dxa"/>
          </w:tcPr>
          <w:p w14:paraId="49099750" w14:textId="77777777" w:rsidR="00E87F58" w:rsidRPr="00485C68" w:rsidRDefault="00E87F58" w:rsidP="00E87F58">
            <w:pPr>
              <w:spacing w:beforeLines="20" w:before="48" w:afterLines="20" w:after="48"/>
              <w:rPr>
                <w:rFonts w:ascii="Tahoma" w:hAnsi="Tahoma" w:cs="Tahoma"/>
                <w:sz w:val="18"/>
                <w:szCs w:val="18"/>
                <w:lang w:val="en-US"/>
              </w:rPr>
            </w:pPr>
          </w:p>
        </w:tc>
      </w:tr>
      <w:tr w:rsidR="00485C68" w:rsidRPr="00485C68" w14:paraId="36A9876F" w14:textId="77777777" w:rsidTr="000E5F2C">
        <w:trPr>
          <w:trHeight w:val="188"/>
        </w:trPr>
        <w:tc>
          <w:tcPr>
            <w:tcW w:w="709" w:type="dxa"/>
            <w:vMerge/>
          </w:tcPr>
          <w:p w14:paraId="37CB0A4D" w14:textId="77777777" w:rsidR="00E87F58" w:rsidRPr="00485C68" w:rsidRDefault="00E87F58" w:rsidP="00E87F58">
            <w:pPr>
              <w:spacing w:beforeLines="20" w:before="48" w:afterLines="20" w:after="48"/>
              <w:rPr>
                <w:rFonts w:ascii="Tahoma" w:hAnsi="Tahoma" w:cs="Tahoma"/>
                <w:b/>
                <w:sz w:val="18"/>
                <w:szCs w:val="18"/>
                <w:lang w:val="en-US"/>
              </w:rPr>
            </w:pPr>
          </w:p>
        </w:tc>
        <w:tc>
          <w:tcPr>
            <w:tcW w:w="534" w:type="dxa"/>
          </w:tcPr>
          <w:p w14:paraId="0356EDD7" w14:textId="77777777" w:rsidR="00E87F58" w:rsidRPr="00485C68" w:rsidRDefault="00E87F58" w:rsidP="00E87F58">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7</w:t>
            </w:r>
          </w:p>
        </w:tc>
        <w:tc>
          <w:tcPr>
            <w:tcW w:w="3426" w:type="dxa"/>
          </w:tcPr>
          <w:p w14:paraId="38EEF79F" w14:textId="05F4889C" w:rsidR="00E87F58" w:rsidRPr="00485C68" w:rsidRDefault="00E87F58" w:rsidP="00E87F58">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Transmit power / Power density</w:t>
            </w:r>
          </w:p>
        </w:tc>
        <w:tc>
          <w:tcPr>
            <w:tcW w:w="5112" w:type="dxa"/>
          </w:tcPr>
          <w:p w14:paraId="429E502D" w14:textId="363AAC55" w:rsidR="00E87F58" w:rsidRPr="00485C68" w:rsidRDefault="00E87F58" w:rsidP="00E87F58">
            <w:pPr>
              <w:spacing w:beforeLines="20" w:before="48" w:afterLines="20" w:after="48"/>
              <w:rPr>
                <w:rFonts w:ascii="Tahoma" w:hAnsi="Tahoma" w:cs="Tahoma"/>
                <w:sz w:val="16"/>
                <w:szCs w:val="16"/>
                <w:lang w:val="en-US"/>
              </w:rPr>
            </w:pPr>
            <w:r w:rsidRPr="00485C68">
              <w:rPr>
                <w:rFonts w:ascii="Tahoma" w:hAnsi="Tahoma" w:cs="Tahoma"/>
                <w:sz w:val="16"/>
                <w:szCs w:val="16"/>
                <w:lang w:val="en-US"/>
              </w:rPr>
              <w:t xml:space="preserve">25 mW </w:t>
            </w:r>
            <w:r w:rsidRPr="00485C68">
              <w:rPr>
                <w:rFonts w:ascii="Tahoma" w:hAnsi="Tahoma" w:cs="Tahoma"/>
                <w:sz w:val="16"/>
                <w:szCs w:val="16"/>
                <w:lang w:val="en-GB"/>
              </w:rPr>
              <w:t>equivalent isotropic radiated power (e.i.r.p.)</w:t>
            </w:r>
          </w:p>
        </w:tc>
        <w:tc>
          <w:tcPr>
            <w:tcW w:w="4820" w:type="dxa"/>
          </w:tcPr>
          <w:p w14:paraId="4E7697C7" w14:textId="77777777" w:rsidR="00E87F58" w:rsidRPr="00485C68" w:rsidRDefault="00E87F58" w:rsidP="00E87F58">
            <w:pPr>
              <w:spacing w:beforeLines="20" w:before="48" w:afterLines="20" w:after="48"/>
              <w:rPr>
                <w:rFonts w:ascii="Tahoma" w:hAnsi="Tahoma" w:cs="Tahoma"/>
                <w:i/>
                <w:sz w:val="16"/>
                <w:szCs w:val="16"/>
                <w:lang w:val="en-US"/>
              </w:rPr>
            </w:pPr>
          </w:p>
        </w:tc>
      </w:tr>
      <w:tr w:rsidR="00485C68" w:rsidRPr="00485C68" w14:paraId="7929DB2E" w14:textId="77777777" w:rsidTr="000E5F2C">
        <w:trPr>
          <w:trHeight w:val="431"/>
        </w:trPr>
        <w:tc>
          <w:tcPr>
            <w:tcW w:w="709" w:type="dxa"/>
            <w:vMerge/>
          </w:tcPr>
          <w:p w14:paraId="20BD7482" w14:textId="77777777" w:rsidR="00E87F58" w:rsidRPr="00485C68" w:rsidRDefault="00E87F58" w:rsidP="00E87F58">
            <w:pPr>
              <w:spacing w:beforeLines="20" w:before="48" w:afterLines="20" w:after="48"/>
              <w:rPr>
                <w:rFonts w:ascii="Tahoma" w:hAnsi="Tahoma" w:cs="Tahoma"/>
                <w:b/>
                <w:sz w:val="18"/>
                <w:szCs w:val="18"/>
                <w:lang w:val="en-US"/>
              </w:rPr>
            </w:pPr>
          </w:p>
        </w:tc>
        <w:tc>
          <w:tcPr>
            <w:tcW w:w="534" w:type="dxa"/>
          </w:tcPr>
          <w:p w14:paraId="1F2B6822" w14:textId="77777777" w:rsidR="00E87F58" w:rsidRPr="00485C68" w:rsidRDefault="00E87F58" w:rsidP="00E87F58">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8</w:t>
            </w:r>
          </w:p>
        </w:tc>
        <w:tc>
          <w:tcPr>
            <w:tcW w:w="3426" w:type="dxa"/>
          </w:tcPr>
          <w:p w14:paraId="5F46B013" w14:textId="01CE557C" w:rsidR="00E87F58" w:rsidRPr="00485C68" w:rsidRDefault="00E87F58" w:rsidP="00E87F58">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Channel occupation and access rules</w:t>
            </w:r>
          </w:p>
        </w:tc>
        <w:tc>
          <w:tcPr>
            <w:tcW w:w="5112" w:type="dxa"/>
          </w:tcPr>
          <w:p w14:paraId="35DDACEF" w14:textId="77777777" w:rsidR="00E87F58" w:rsidRPr="00485C68" w:rsidRDefault="00E87F58" w:rsidP="00E87F58">
            <w:pPr>
              <w:rPr>
                <w:rFonts w:ascii="Tahoma" w:hAnsi="Tahoma" w:cs="Tahoma"/>
                <w:sz w:val="16"/>
                <w:szCs w:val="16"/>
                <w:lang w:val="en-US"/>
              </w:rPr>
            </w:pPr>
            <w:r w:rsidRPr="00485C68">
              <w:rPr>
                <w:rFonts w:ascii="Tahoma" w:hAnsi="Tahoma" w:cs="Tahoma"/>
                <w:sz w:val="16"/>
                <w:szCs w:val="16"/>
                <w:lang w:val="en-US"/>
              </w:rPr>
              <w:t>-</w:t>
            </w:r>
          </w:p>
        </w:tc>
        <w:tc>
          <w:tcPr>
            <w:tcW w:w="4820" w:type="dxa"/>
          </w:tcPr>
          <w:p w14:paraId="1440131C" w14:textId="77777777" w:rsidR="00E87F58" w:rsidRPr="00485C68" w:rsidRDefault="00E87F58" w:rsidP="00E87F58">
            <w:pPr>
              <w:spacing w:beforeLines="20" w:before="48" w:afterLines="20" w:after="48"/>
              <w:rPr>
                <w:rFonts w:ascii="Tahoma" w:hAnsi="Tahoma" w:cs="Tahoma"/>
                <w:sz w:val="18"/>
                <w:szCs w:val="18"/>
                <w:lang w:val="en-US"/>
              </w:rPr>
            </w:pPr>
          </w:p>
        </w:tc>
      </w:tr>
      <w:tr w:rsidR="00485C68" w:rsidRPr="00485C68" w14:paraId="5726826C" w14:textId="77777777" w:rsidTr="00670E90">
        <w:trPr>
          <w:trHeight w:val="298"/>
        </w:trPr>
        <w:tc>
          <w:tcPr>
            <w:tcW w:w="709" w:type="dxa"/>
            <w:vMerge/>
          </w:tcPr>
          <w:p w14:paraId="55CA74E3" w14:textId="77777777" w:rsidR="00E87F58" w:rsidRPr="00485C68" w:rsidRDefault="00E87F58" w:rsidP="00E87F58">
            <w:pPr>
              <w:spacing w:beforeLines="20" w:before="48" w:afterLines="20" w:after="48"/>
              <w:rPr>
                <w:rFonts w:ascii="Tahoma" w:hAnsi="Tahoma" w:cs="Tahoma"/>
                <w:b/>
                <w:sz w:val="18"/>
                <w:szCs w:val="18"/>
                <w:lang w:val="en-US"/>
              </w:rPr>
            </w:pPr>
          </w:p>
        </w:tc>
        <w:tc>
          <w:tcPr>
            <w:tcW w:w="534" w:type="dxa"/>
          </w:tcPr>
          <w:p w14:paraId="52F307FF" w14:textId="77777777" w:rsidR="00E87F58" w:rsidRPr="00485C68" w:rsidRDefault="00E87F58" w:rsidP="00E87F58">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9</w:t>
            </w:r>
          </w:p>
        </w:tc>
        <w:tc>
          <w:tcPr>
            <w:tcW w:w="3426" w:type="dxa"/>
          </w:tcPr>
          <w:p w14:paraId="5086B22E" w14:textId="4737511A" w:rsidR="00E87F58" w:rsidRPr="00485C68" w:rsidRDefault="00E87F58" w:rsidP="00E87F58">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Authorization regime</w:t>
            </w:r>
          </w:p>
        </w:tc>
        <w:tc>
          <w:tcPr>
            <w:tcW w:w="5112" w:type="dxa"/>
          </w:tcPr>
          <w:p w14:paraId="5A6E61CE" w14:textId="4F956EEE" w:rsidR="00E87F58" w:rsidRPr="00485C68" w:rsidRDefault="00E87F58" w:rsidP="00E87F58">
            <w:pPr>
              <w:spacing w:beforeLines="20" w:before="48" w:afterLines="20" w:after="48"/>
              <w:rPr>
                <w:rFonts w:ascii="Tahoma" w:hAnsi="Tahoma" w:cs="Tahoma"/>
                <w:sz w:val="16"/>
                <w:szCs w:val="16"/>
                <w:lang w:val="en-US"/>
              </w:rPr>
            </w:pPr>
            <w:r w:rsidRPr="00485C68">
              <w:rPr>
                <w:rFonts w:ascii="Tahoma" w:hAnsi="Tahoma" w:cs="Tahoma"/>
                <w:sz w:val="16"/>
                <w:szCs w:val="16"/>
                <w:lang w:val="en-US"/>
              </w:rPr>
              <w:t>License exemption</w:t>
            </w:r>
          </w:p>
        </w:tc>
        <w:tc>
          <w:tcPr>
            <w:tcW w:w="4820" w:type="dxa"/>
          </w:tcPr>
          <w:p w14:paraId="57AB0688" w14:textId="77777777" w:rsidR="00E87F58" w:rsidRPr="00485C68" w:rsidRDefault="00E87F58" w:rsidP="00E87F58">
            <w:pPr>
              <w:spacing w:beforeLines="20" w:before="48" w:afterLines="20" w:after="48"/>
              <w:rPr>
                <w:rFonts w:ascii="Tahoma" w:hAnsi="Tahoma" w:cs="Tahoma"/>
                <w:i/>
                <w:sz w:val="18"/>
                <w:szCs w:val="18"/>
                <w:lang w:val="en-US"/>
              </w:rPr>
            </w:pPr>
          </w:p>
        </w:tc>
      </w:tr>
      <w:tr w:rsidR="00485C68" w:rsidRPr="00485C68" w14:paraId="545A037F" w14:textId="77777777" w:rsidTr="00670E90">
        <w:trPr>
          <w:trHeight w:val="633"/>
        </w:trPr>
        <w:tc>
          <w:tcPr>
            <w:tcW w:w="709" w:type="dxa"/>
            <w:vMerge/>
          </w:tcPr>
          <w:p w14:paraId="7B663C1A" w14:textId="77777777" w:rsidR="00E87F58" w:rsidRPr="00485C68" w:rsidRDefault="00E87F58" w:rsidP="00E87F58">
            <w:pPr>
              <w:spacing w:beforeLines="20" w:before="48" w:afterLines="20" w:after="48"/>
              <w:rPr>
                <w:rFonts w:ascii="Tahoma" w:hAnsi="Tahoma" w:cs="Tahoma"/>
                <w:b/>
                <w:sz w:val="18"/>
                <w:szCs w:val="18"/>
                <w:lang w:val="en-US"/>
              </w:rPr>
            </w:pPr>
          </w:p>
        </w:tc>
        <w:tc>
          <w:tcPr>
            <w:tcW w:w="534" w:type="dxa"/>
          </w:tcPr>
          <w:p w14:paraId="1C1CAD9B" w14:textId="77777777" w:rsidR="00E87F58" w:rsidRPr="00485C68" w:rsidRDefault="00E87F58" w:rsidP="00E87F58">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10</w:t>
            </w:r>
          </w:p>
        </w:tc>
        <w:tc>
          <w:tcPr>
            <w:tcW w:w="3426" w:type="dxa"/>
          </w:tcPr>
          <w:p w14:paraId="133CC60A" w14:textId="1B80CCAE" w:rsidR="00E87F58" w:rsidRPr="00485C68" w:rsidRDefault="00E87F58" w:rsidP="00E87F58">
            <w:pPr>
              <w:spacing w:beforeLines="20" w:before="48" w:afterLines="20" w:after="48"/>
              <w:jc w:val="both"/>
              <w:rPr>
                <w:rFonts w:ascii="Tahoma" w:hAnsi="Tahoma" w:cs="Tahoma"/>
                <w:sz w:val="16"/>
                <w:szCs w:val="16"/>
                <w:u w:val="single"/>
                <w:lang w:val="en-US"/>
              </w:rPr>
            </w:pPr>
            <w:r w:rsidRPr="00485C68">
              <w:rPr>
                <w:rFonts w:ascii="Tahoma" w:hAnsi="Tahoma" w:cs="Tahoma"/>
                <w:b/>
                <w:bCs/>
                <w:sz w:val="16"/>
                <w:szCs w:val="16"/>
                <w:lang w:val="en-US"/>
              </w:rPr>
              <w:t>Additional essential requirements (According to Article 3 Paragraph 3 of 2014/53/EU Directive)</w:t>
            </w:r>
          </w:p>
        </w:tc>
        <w:tc>
          <w:tcPr>
            <w:tcW w:w="5112" w:type="dxa"/>
          </w:tcPr>
          <w:p w14:paraId="1D861FFD" w14:textId="77777777" w:rsidR="00E87F58" w:rsidRPr="00485C68" w:rsidRDefault="00E87F58" w:rsidP="00E87F58">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820" w:type="dxa"/>
          </w:tcPr>
          <w:p w14:paraId="3D85E2C9" w14:textId="77777777" w:rsidR="00E87F58" w:rsidRPr="00485C68" w:rsidRDefault="00E87F58" w:rsidP="00E87F58">
            <w:pPr>
              <w:spacing w:beforeLines="20" w:before="48" w:afterLines="20" w:after="48"/>
              <w:rPr>
                <w:rFonts w:ascii="Tahoma" w:hAnsi="Tahoma" w:cs="Tahoma"/>
                <w:sz w:val="18"/>
                <w:szCs w:val="18"/>
                <w:lang w:val="en-US"/>
              </w:rPr>
            </w:pPr>
          </w:p>
        </w:tc>
      </w:tr>
      <w:tr w:rsidR="00485C68" w:rsidRPr="00485C68" w14:paraId="249FC011" w14:textId="77777777" w:rsidTr="00670E90">
        <w:trPr>
          <w:trHeight w:val="373"/>
        </w:trPr>
        <w:tc>
          <w:tcPr>
            <w:tcW w:w="709" w:type="dxa"/>
            <w:vMerge/>
          </w:tcPr>
          <w:p w14:paraId="1C450E1C" w14:textId="77777777" w:rsidR="00E87F58" w:rsidRPr="00485C68" w:rsidRDefault="00E87F58" w:rsidP="00E87F58">
            <w:pPr>
              <w:spacing w:beforeLines="20" w:before="48" w:afterLines="20" w:after="48"/>
              <w:rPr>
                <w:rFonts w:ascii="Tahoma" w:hAnsi="Tahoma" w:cs="Tahoma"/>
                <w:b/>
                <w:bCs/>
                <w:sz w:val="18"/>
                <w:szCs w:val="18"/>
                <w:lang w:val="en-US"/>
              </w:rPr>
            </w:pPr>
          </w:p>
        </w:tc>
        <w:tc>
          <w:tcPr>
            <w:tcW w:w="534" w:type="dxa"/>
          </w:tcPr>
          <w:p w14:paraId="203AFC06" w14:textId="77777777" w:rsidR="00E87F58" w:rsidRPr="00485C68" w:rsidRDefault="00E87F58" w:rsidP="00E87F58">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11</w:t>
            </w:r>
          </w:p>
        </w:tc>
        <w:tc>
          <w:tcPr>
            <w:tcW w:w="3426" w:type="dxa"/>
          </w:tcPr>
          <w:p w14:paraId="11E34055" w14:textId="1C7A0A52" w:rsidR="00E87F58" w:rsidRPr="00485C68" w:rsidRDefault="00E87F58" w:rsidP="00E87F58">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Assumptions on spectrum planning</w:t>
            </w:r>
          </w:p>
        </w:tc>
        <w:tc>
          <w:tcPr>
            <w:tcW w:w="5112" w:type="dxa"/>
          </w:tcPr>
          <w:p w14:paraId="5627C1A9" w14:textId="77777777" w:rsidR="00E87F58" w:rsidRPr="00485C68" w:rsidRDefault="00E87F58" w:rsidP="00E87F58">
            <w:pPr>
              <w:spacing w:beforeLines="20" w:before="48" w:afterLines="20" w:after="48"/>
              <w:rPr>
                <w:rFonts w:ascii="Tahoma" w:hAnsi="Tahoma" w:cs="Tahoma"/>
                <w:iCs/>
                <w:sz w:val="16"/>
                <w:szCs w:val="16"/>
                <w:lang w:val="en-US"/>
              </w:rPr>
            </w:pPr>
            <w:r w:rsidRPr="00485C68">
              <w:rPr>
                <w:rFonts w:ascii="Tahoma" w:hAnsi="Tahoma" w:cs="Tahoma"/>
                <w:sz w:val="16"/>
                <w:szCs w:val="16"/>
                <w:lang w:val="en-US"/>
              </w:rPr>
              <w:t>-</w:t>
            </w:r>
          </w:p>
        </w:tc>
        <w:tc>
          <w:tcPr>
            <w:tcW w:w="4820" w:type="dxa"/>
          </w:tcPr>
          <w:p w14:paraId="4E3D66DB" w14:textId="77777777" w:rsidR="00E87F58" w:rsidRPr="00485C68" w:rsidRDefault="00E87F58" w:rsidP="00E87F58">
            <w:pPr>
              <w:spacing w:beforeLines="20" w:before="48" w:afterLines="20" w:after="48"/>
              <w:rPr>
                <w:rFonts w:ascii="Tahoma" w:hAnsi="Tahoma" w:cs="Tahoma"/>
                <w:iCs/>
                <w:sz w:val="18"/>
                <w:szCs w:val="18"/>
                <w:lang w:val="en-US"/>
              </w:rPr>
            </w:pPr>
          </w:p>
        </w:tc>
      </w:tr>
      <w:tr w:rsidR="00485C68" w:rsidRPr="00485C68" w14:paraId="6A43D0F3" w14:textId="77777777" w:rsidTr="00670E90">
        <w:trPr>
          <w:trHeight w:val="290"/>
        </w:trPr>
        <w:tc>
          <w:tcPr>
            <w:tcW w:w="709" w:type="dxa"/>
            <w:vMerge w:val="restart"/>
            <w:textDirection w:val="btLr"/>
          </w:tcPr>
          <w:p w14:paraId="1F982438" w14:textId="38403593" w:rsidR="00E87F58" w:rsidRPr="00485C68" w:rsidRDefault="00E87F58" w:rsidP="00E87F58">
            <w:pPr>
              <w:spacing w:beforeLines="20" w:before="48" w:afterLines="20" w:after="48"/>
              <w:ind w:left="113" w:right="113"/>
              <w:jc w:val="center"/>
              <w:rPr>
                <w:rFonts w:ascii="Tahoma" w:hAnsi="Tahoma" w:cs="Tahoma"/>
                <w:b/>
                <w:bCs/>
                <w:sz w:val="16"/>
                <w:szCs w:val="16"/>
                <w:lang w:val="en-US"/>
              </w:rPr>
            </w:pPr>
            <w:r w:rsidRPr="00485C68">
              <w:rPr>
                <w:rFonts w:ascii="Tahoma" w:hAnsi="Tahoma" w:cs="Tahoma"/>
                <w:b/>
                <w:bCs/>
                <w:sz w:val="16"/>
                <w:szCs w:val="16"/>
                <w:lang w:val="en-US"/>
              </w:rPr>
              <w:t xml:space="preserve">Informative Part </w:t>
            </w:r>
          </w:p>
        </w:tc>
        <w:tc>
          <w:tcPr>
            <w:tcW w:w="534" w:type="dxa"/>
          </w:tcPr>
          <w:p w14:paraId="2AB23C3B" w14:textId="77777777" w:rsidR="00E87F58" w:rsidRPr="00485C68" w:rsidRDefault="00E87F58" w:rsidP="00E87F58">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12</w:t>
            </w:r>
          </w:p>
        </w:tc>
        <w:tc>
          <w:tcPr>
            <w:tcW w:w="3426" w:type="dxa"/>
          </w:tcPr>
          <w:p w14:paraId="12BD6CA4" w14:textId="136E4B11" w:rsidR="00E87F58" w:rsidRPr="00485C68" w:rsidRDefault="00E87F58" w:rsidP="00E87F58">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Planned changes</w:t>
            </w:r>
          </w:p>
        </w:tc>
        <w:tc>
          <w:tcPr>
            <w:tcW w:w="5112" w:type="dxa"/>
          </w:tcPr>
          <w:p w14:paraId="07FD94D1" w14:textId="77777777" w:rsidR="00E87F58" w:rsidRPr="00485C68" w:rsidRDefault="00E87F58" w:rsidP="00E87F58">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820" w:type="dxa"/>
          </w:tcPr>
          <w:p w14:paraId="2642C31C" w14:textId="77777777" w:rsidR="00E87F58" w:rsidRPr="00485C68" w:rsidRDefault="00E87F58" w:rsidP="00E87F58">
            <w:pPr>
              <w:spacing w:beforeLines="20" w:before="48" w:afterLines="20" w:after="48"/>
              <w:rPr>
                <w:rFonts w:ascii="Tahoma" w:hAnsi="Tahoma" w:cs="Tahoma"/>
                <w:sz w:val="18"/>
                <w:szCs w:val="18"/>
                <w:lang w:val="en-US"/>
              </w:rPr>
            </w:pPr>
          </w:p>
        </w:tc>
      </w:tr>
      <w:tr w:rsidR="00485C68" w:rsidRPr="00485C68" w14:paraId="2E5F369D" w14:textId="77777777" w:rsidTr="00670E90">
        <w:trPr>
          <w:trHeight w:val="341"/>
        </w:trPr>
        <w:tc>
          <w:tcPr>
            <w:tcW w:w="709" w:type="dxa"/>
            <w:vMerge/>
          </w:tcPr>
          <w:p w14:paraId="46B3FAEE" w14:textId="77777777" w:rsidR="00E87F58" w:rsidRPr="00485C68" w:rsidRDefault="00E87F58" w:rsidP="00E87F58">
            <w:pPr>
              <w:spacing w:beforeLines="20" w:before="48" w:afterLines="20" w:after="48"/>
              <w:rPr>
                <w:rFonts w:ascii="Tahoma" w:hAnsi="Tahoma" w:cs="Tahoma"/>
                <w:b/>
                <w:bCs/>
                <w:sz w:val="18"/>
                <w:szCs w:val="18"/>
                <w:lang w:val="en-US"/>
              </w:rPr>
            </w:pPr>
          </w:p>
        </w:tc>
        <w:tc>
          <w:tcPr>
            <w:tcW w:w="534" w:type="dxa"/>
          </w:tcPr>
          <w:p w14:paraId="01AE5195" w14:textId="77777777" w:rsidR="00E87F58" w:rsidRPr="00485C68" w:rsidRDefault="00E87F58" w:rsidP="00E87F58">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13</w:t>
            </w:r>
          </w:p>
        </w:tc>
        <w:tc>
          <w:tcPr>
            <w:tcW w:w="3426" w:type="dxa"/>
          </w:tcPr>
          <w:p w14:paraId="177C81CB" w14:textId="5B1DAF01" w:rsidR="00E87F58" w:rsidRPr="00485C68" w:rsidRDefault="00E87F58" w:rsidP="00E87F58">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Reference</w:t>
            </w:r>
          </w:p>
        </w:tc>
        <w:tc>
          <w:tcPr>
            <w:tcW w:w="5112" w:type="dxa"/>
          </w:tcPr>
          <w:p w14:paraId="1E8C1939" w14:textId="66BC72DC" w:rsidR="00E87F58" w:rsidRPr="00485C68" w:rsidRDefault="00E87F58" w:rsidP="00E87F58">
            <w:pPr>
              <w:spacing w:beforeLines="20" w:before="48" w:afterLines="20" w:after="48"/>
              <w:jc w:val="both"/>
              <w:rPr>
                <w:rFonts w:ascii="Tahoma" w:hAnsi="Tahoma" w:cs="Tahoma"/>
                <w:sz w:val="16"/>
                <w:szCs w:val="16"/>
                <w:lang w:val="en-US"/>
              </w:rPr>
            </w:pPr>
            <w:r w:rsidRPr="00485C68">
              <w:rPr>
                <w:rFonts w:ascii="Tahoma" w:hAnsi="Tahoma" w:cs="Tahoma"/>
                <w:sz w:val="16"/>
                <w:szCs w:val="16"/>
                <w:lang w:val="en-US"/>
              </w:rPr>
              <w:t xml:space="preserve">EN 300 440; </w:t>
            </w:r>
            <w:r w:rsidRPr="00485C68">
              <w:rPr>
                <w:rFonts w:ascii="Tahoma" w:hAnsi="Tahoma" w:cs="Tahoma"/>
                <w:iCs/>
                <w:sz w:val="16"/>
                <w:szCs w:val="16"/>
                <w:lang w:val="en-US"/>
              </w:rPr>
              <w:t xml:space="preserve">Commission Implementing Decision (EU) 2025/105 amending Decision 2006/771/EC updating </w:t>
            </w:r>
            <w:r w:rsidR="004C2C09">
              <w:rPr>
                <w:rFonts w:ascii="Tahoma" w:hAnsi="Tahoma" w:cs="Tahoma"/>
                <w:iCs/>
                <w:sz w:val="16"/>
                <w:szCs w:val="16"/>
                <w:lang w:val="en-US"/>
              </w:rPr>
              <w:t>harmonised</w:t>
            </w:r>
            <w:r w:rsidRPr="00485C68">
              <w:rPr>
                <w:rFonts w:ascii="Tahoma" w:hAnsi="Tahoma" w:cs="Tahoma"/>
                <w:iCs/>
                <w:sz w:val="16"/>
                <w:szCs w:val="16"/>
                <w:lang w:val="en-US"/>
              </w:rPr>
              <w:t xml:space="preserve"> technical conditions in the area of radio spectrum use for short-range devices and repealing Implementing Decision 2014/641/EU on </w:t>
            </w:r>
            <w:r w:rsidR="004C2C09">
              <w:rPr>
                <w:rFonts w:ascii="Tahoma" w:hAnsi="Tahoma" w:cs="Tahoma"/>
                <w:iCs/>
                <w:sz w:val="16"/>
                <w:szCs w:val="16"/>
                <w:lang w:val="en-US"/>
              </w:rPr>
              <w:t>harmonised</w:t>
            </w:r>
            <w:r w:rsidRPr="00485C68">
              <w:rPr>
                <w:rFonts w:ascii="Tahoma" w:hAnsi="Tahoma" w:cs="Tahoma"/>
                <w:iCs/>
                <w:sz w:val="16"/>
                <w:szCs w:val="16"/>
                <w:lang w:val="en-US"/>
              </w:rPr>
              <w:t xml:space="preserve"> technical conditions of radio spectrum use by wireless audio programme making and special events equipment in the Union</w:t>
            </w:r>
            <w:r w:rsidRPr="00485C68">
              <w:rPr>
                <w:rFonts w:ascii="Tahoma" w:hAnsi="Tahoma" w:cs="Tahoma"/>
                <w:sz w:val="16"/>
                <w:szCs w:val="16"/>
                <w:lang w:val="en-US"/>
              </w:rPr>
              <w:t>; ERC/REC 70-03</w:t>
            </w:r>
          </w:p>
        </w:tc>
        <w:tc>
          <w:tcPr>
            <w:tcW w:w="4820" w:type="dxa"/>
          </w:tcPr>
          <w:p w14:paraId="7FB06D54" w14:textId="77777777" w:rsidR="00E87F58" w:rsidRPr="00485C68" w:rsidRDefault="00E87F58" w:rsidP="00E87F58">
            <w:pPr>
              <w:spacing w:beforeLines="20" w:before="48" w:afterLines="20" w:after="48"/>
              <w:rPr>
                <w:rFonts w:ascii="Tahoma" w:hAnsi="Tahoma" w:cs="Tahoma"/>
                <w:sz w:val="18"/>
                <w:szCs w:val="18"/>
                <w:lang w:val="en-US"/>
              </w:rPr>
            </w:pPr>
          </w:p>
        </w:tc>
      </w:tr>
      <w:tr w:rsidR="00485C68" w:rsidRPr="00485C68" w14:paraId="78578254" w14:textId="77777777" w:rsidTr="00670E90">
        <w:trPr>
          <w:trHeight w:val="290"/>
        </w:trPr>
        <w:tc>
          <w:tcPr>
            <w:tcW w:w="709" w:type="dxa"/>
            <w:vMerge/>
          </w:tcPr>
          <w:p w14:paraId="15BEEBB2" w14:textId="77777777" w:rsidR="00E87F58" w:rsidRPr="00485C68" w:rsidRDefault="00E87F58" w:rsidP="00E87F58">
            <w:pPr>
              <w:spacing w:beforeLines="20" w:before="48" w:afterLines="20" w:after="48"/>
              <w:rPr>
                <w:rFonts w:ascii="Tahoma" w:hAnsi="Tahoma" w:cs="Tahoma"/>
                <w:b/>
                <w:bCs/>
                <w:sz w:val="18"/>
                <w:szCs w:val="18"/>
                <w:lang w:val="en-US"/>
              </w:rPr>
            </w:pPr>
          </w:p>
        </w:tc>
        <w:tc>
          <w:tcPr>
            <w:tcW w:w="534" w:type="dxa"/>
          </w:tcPr>
          <w:p w14:paraId="5864CA27" w14:textId="77777777" w:rsidR="00E87F58" w:rsidRPr="00485C68" w:rsidRDefault="00E87F58" w:rsidP="00E87F58">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14</w:t>
            </w:r>
          </w:p>
        </w:tc>
        <w:tc>
          <w:tcPr>
            <w:tcW w:w="3426" w:type="dxa"/>
          </w:tcPr>
          <w:p w14:paraId="2DAC26BE" w14:textId="662BD713" w:rsidR="00E87F58" w:rsidRPr="00485C68" w:rsidRDefault="00E87F58" w:rsidP="00E87F58">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Notification number</w:t>
            </w:r>
          </w:p>
        </w:tc>
        <w:tc>
          <w:tcPr>
            <w:tcW w:w="5112" w:type="dxa"/>
          </w:tcPr>
          <w:p w14:paraId="40570211" w14:textId="77777777" w:rsidR="00E87F58" w:rsidRPr="00485C68" w:rsidRDefault="00E87F58" w:rsidP="00E87F58">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820" w:type="dxa"/>
          </w:tcPr>
          <w:p w14:paraId="64F7251C" w14:textId="77777777" w:rsidR="00E87F58" w:rsidRPr="00485C68" w:rsidRDefault="00E87F58" w:rsidP="00E87F58">
            <w:pPr>
              <w:spacing w:beforeLines="20" w:before="48" w:afterLines="20" w:after="48"/>
              <w:rPr>
                <w:rFonts w:ascii="Tahoma" w:hAnsi="Tahoma" w:cs="Tahoma"/>
                <w:sz w:val="18"/>
                <w:szCs w:val="18"/>
                <w:lang w:val="en-US"/>
              </w:rPr>
            </w:pPr>
          </w:p>
        </w:tc>
      </w:tr>
      <w:tr w:rsidR="00485C68" w:rsidRPr="00485C68" w14:paraId="01E1CFE1" w14:textId="77777777" w:rsidTr="00670E90">
        <w:trPr>
          <w:trHeight w:val="271"/>
        </w:trPr>
        <w:tc>
          <w:tcPr>
            <w:tcW w:w="709" w:type="dxa"/>
            <w:vMerge/>
          </w:tcPr>
          <w:p w14:paraId="502FC494" w14:textId="77777777" w:rsidR="00E87F58" w:rsidRPr="00485C68" w:rsidRDefault="00E87F58" w:rsidP="00E87F58">
            <w:pPr>
              <w:spacing w:beforeLines="20" w:before="48" w:afterLines="20" w:after="48"/>
              <w:rPr>
                <w:rFonts w:ascii="Tahoma" w:hAnsi="Tahoma" w:cs="Tahoma"/>
                <w:b/>
                <w:bCs/>
                <w:sz w:val="18"/>
                <w:szCs w:val="18"/>
                <w:lang w:val="en-US"/>
              </w:rPr>
            </w:pPr>
          </w:p>
        </w:tc>
        <w:tc>
          <w:tcPr>
            <w:tcW w:w="534" w:type="dxa"/>
          </w:tcPr>
          <w:p w14:paraId="5395498A" w14:textId="77777777" w:rsidR="00E87F58" w:rsidRPr="00485C68" w:rsidRDefault="00E87F58" w:rsidP="00E87F58">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15</w:t>
            </w:r>
          </w:p>
        </w:tc>
        <w:tc>
          <w:tcPr>
            <w:tcW w:w="3426" w:type="dxa"/>
          </w:tcPr>
          <w:p w14:paraId="213322EE" w14:textId="43A3815E" w:rsidR="00E87F58" w:rsidRPr="00485C68" w:rsidRDefault="00E87F58" w:rsidP="00E87F58">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Remarks</w:t>
            </w:r>
          </w:p>
        </w:tc>
        <w:tc>
          <w:tcPr>
            <w:tcW w:w="5112" w:type="dxa"/>
          </w:tcPr>
          <w:p w14:paraId="41CFB83D" w14:textId="77777777" w:rsidR="00E87F58" w:rsidRPr="00485C68" w:rsidRDefault="00E87F58" w:rsidP="00E87F58">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820" w:type="dxa"/>
          </w:tcPr>
          <w:p w14:paraId="58DBC357" w14:textId="77777777" w:rsidR="00E87F58" w:rsidRPr="00485C68" w:rsidRDefault="00E87F58" w:rsidP="00E87F58">
            <w:pPr>
              <w:spacing w:beforeLines="20" w:before="48" w:afterLines="20" w:after="48"/>
              <w:rPr>
                <w:rFonts w:ascii="Tahoma" w:hAnsi="Tahoma" w:cs="Tahoma"/>
                <w:sz w:val="18"/>
                <w:szCs w:val="18"/>
                <w:lang w:val="en-US"/>
              </w:rPr>
            </w:pPr>
          </w:p>
        </w:tc>
      </w:tr>
    </w:tbl>
    <w:p w14:paraId="7E6E671C" w14:textId="37291940" w:rsidR="00100789" w:rsidRPr="00485C68" w:rsidRDefault="00100789" w:rsidP="00100789">
      <w:pPr>
        <w:jc w:val="both"/>
        <w:rPr>
          <w:rFonts w:ascii="Tahoma" w:hAnsi="Tahoma" w:cs="Tahoma"/>
          <w:sz w:val="16"/>
          <w:szCs w:val="16"/>
          <w:lang w:val="en-US"/>
        </w:rPr>
      </w:pPr>
      <w:r w:rsidRPr="00485C68">
        <w:rPr>
          <w:rFonts w:ascii="Tahoma" w:hAnsi="Tahoma" w:cs="Tahoma"/>
          <w:sz w:val="16"/>
          <w:szCs w:val="16"/>
          <w:lang w:val="en-US"/>
        </w:rPr>
        <w:t xml:space="preserve">F1- RTIR  </w:t>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045AB1" w:rsidRPr="00485C68">
        <w:rPr>
          <w:rFonts w:ascii="Tahoma" w:hAnsi="Tahoma" w:cs="Tahoma"/>
          <w:sz w:val="16"/>
          <w:szCs w:val="16"/>
          <w:lang w:val="en-US"/>
        </w:rPr>
        <w:t xml:space="preserve"> Edition:1; Revision:1</w:t>
      </w:r>
      <w:r w:rsidR="00782C5D" w:rsidRPr="00485C68">
        <w:rPr>
          <w:rFonts w:ascii="Tahoma" w:hAnsi="Tahoma" w:cs="Tahoma"/>
          <w:sz w:val="16"/>
          <w:szCs w:val="16"/>
          <w:lang w:val="en-US"/>
        </w:rPr>
        <w:br w:type="page"/>
      </w:r>
    </w:p>
    <w:tbl>
      <w:tblPr>
        <w:tblW w:w="1454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06"/>
        <w:gridCol w:w="2976"/>
        <w:gridCol w:w="6358"/>
        <w:gridCol w:w="2096"/>
        <w:gridCol w:w="1710"/>
      </w:tblGrid>
      <w:tr w:rsidR="00485C68" w:rsidRPr="00485C68" w14:paraId="464B5426" w14:textId="77777777" w:rsidTr="008D7795">
        <w:trPr>
          <w:trHeight w:val="240"/>
        </w:trPr>
        <w:tc>
          <w:tcPr>
            <w:tcW w:w="1406" w:type="dxa"/>
            <w:vAlign w:val="center"/>
          </w:tcPr>
          <w:p w14:paraId="6C76A0D2" w14:textId="01DC03FD" w:rsidR="00191BE4" w:rsidRPr="00485C68" w:rsidRDefault="00191BE4" w:rsidP="00191BE4">
            <w:pPr>
              <w:spacing w:before="100" w:after="100"/>
              <w:rPr>
                <w:rFonts w:ascii="Tahoma" w:hAnsi="Tahoma" w:cs="Tahoma"/>
                <w:b/>
                <w:sz w:val="16"/>
                <w:szCs w:val="16"/>
                <w:lang w:val="en-US"/>
              </w:rPr>
            </w:pPr>
            <w:r w:rsidRPr="00485C68">
              <w:rPr>
                <w:rFonts w:ascii="Tahoma" w:hAnsi="Tahoma" w:cs="Tahoma"/>
                <w:b/>
                <w:sz w:val="16"/>
                <w:szCs w:val="16"/>
                <w:lang w:val="en-US"/>
              </w:rPr>
              <w:lastRenderedPageBreak/>
              <w:t>ROMANIA</w:t>
            </w:r>
          </w:p>
        </w:tc>
        <w:tc>
          <w:tcPr>
            <w:tcW w:w="2976" w:type="dxa"/>
            <w:vAlign w:val="center"/>
          </w:tcPr>
          <w:p w14:paraId="1E0477AD" w14:textId="1E3B48BD" w:rsidR="00191BE4" w:rsidRPr="00485C68" w:rsidRDefault="00191BE4" w:rsidP="00191BE4">
            <w:pPr>
              <w:spacing w:before="100" w:after="100"/>
              <w:rPr>
                <w:rFonts w:ascii="Tahoma" w:hAnsi="Tahoma" w:cs="Tahoma"/>
                <w:b/>
                <w:sz w:val="16"/>
                <w:szCs w:val="16"/>
                <w:lang w:val="en-US"/>
              </w:rPr>
            </w:pPr>
            <w:r w:rsidRPr="00485C68">
              <w:rPr>
                <w:rFonts w:ascii="Tahoma" w:hAnsi="Tahoma" w:cs="Tahoma"/>
                <w:b/>
                <w:bCs/>
                <w:sz w:val="16"/>
                <w:szCs w:val="16"/>
                <w:lang w:val="en-US"/>
              </w:rPr>
              <w:t>Radio Interface Specification</w:t>
            </w:r>
          </w:p>
        </w:tc>
        <w:tc>
          <w:tcPr>
            <w:tcW w:w="6358" w:type="dxa"/>
            <w:vAlign w:val="center"/>
          </w:tcPr>
          <w:p w14:paraId="2C6FE42B" w14:textId="3AD74BB4" w:rsidR="00191BE4" w:rsidRPr="00485C68" w:rsidRDefault="00191BE4" w:rsidP="00191BE4">
            <w:pPr>
              <w:spacing w:before="100" w:after="100"/>
              <w:rPr>
                <w:rFonts w:ascii="Tahoma" w:hAnsi="Tahoma" w:cs="Tahoma"/>
                <w:b/>
                <w:sz w:val="16"/>
                <w:szCs w:val="16"/>
                <w:lang w:val="en-US"/>
              </w:rPr>
            </w:pPr>
            <w:r w:rsidRPr="00485C68">
              <w:rPr>
                <w:rFonts w:ascii="Tahoma" w:hAnsi="Tahoma" w:cs="Tahoma"/>
                <w:b/>
                <w:sz w:val="16"/>
                <w:szCs w:val="16"/>
                <w:lang w:val="en-US"/>
              </w:rPr>
              <w:t>SRD / Non-specific proximity radio device</w:t>
            </w:r>
            <w:r w:rsidR="00403529">
              <w:rPr>
                <w:rFonts w:ascii="Tahoma" w:hAnsi="Tahoma" w:cs="Tahoma"/>
                <w:b/>
                <w:sz w:val="16"/>
                <w:szCs w:val="16"/>
                <w:lang w:val="en-US"/>
              </w:rPr>
              <w:t>s</w:t>
            </w:r>
            <w:r w:rsidRPr="00485C68">
              <w:rPr>
                <w:rFonts w:ascii="Tahoma" w:hAnsi="Tahoma" w:cs="Tahoma"/>
                <w:b/>
                <w:sz w:val="16"/>
                <w:szCs w:val="16"/>
                <w:lang w:val="en-US"/>
              </w:rPr>
              <w:t xml:space="preserve"> (short-range</w:t>
            </w:r>
            <w:r w:rsidR="00575A94" w:rsidRPr="00485C68">
              <w:rPr>
                <w:rFonts w:ascii="Tahoma" w:hAnsi="Tahoma" w:cs="Tahoma"/>
                <w:b/>
                <w:sz w:val="16"/>
                <w:szCs w:val="16"/>
                <w:lang w:val="en-US"/>
              </w:rPr>
              <w:t xml:space="preserve"> device</w:t>
            </w:r>
            <w:r w:rsidR="00403529">
              <w:rPr>
                <w:rFonts w:ascii="Tahoma" w:hAnsi="Tahoma" w:cs="Tahoma"/>
                <w:b/>
                <w:sz w:val="16"/>
                <w:szCs w:val="16"/>
                <w:lang w:val="en-US"/>
              </w:rPr>
              <w:t>s</w:t>
            </w:r>
            <w:r w:rsidRPr="00485C68">
              <w:rPr>
                <w:rFonts w:ascii="Tahoma" w:hAnsi="Tahoma" w:cs="Tahoma"/>
                <w:b/>
                <w:sz w:val="16"/>
                <w:szCs w:val="16"/>
                <w:lang w:val="en-US"/>
              </w:rPr>
              <w:t>)</w:t>
            </w:r>
          </w:p>
        </w:tc>
        <w:tc>
          <w:tcPr>
            <w:tcW w:w="2096" w:type="dxa"/>
            <w:vAlign w:val="center"/>
          </w:tcPr>
          <w:p w14:paraId="5B910190" w14:textId="163C04C8" w:rsidR="00191BE4" w:rsidRPr="00485C68" w:rsidRDefault="00191BE4" w:rsidP="00191BE4">
            <w:pPr>
              <w:spacing w:before="100" w:after="100"/>
              <w:rPr>
                <w:rFonts w:ascii="Tahoma" w:hAnsi="Tahoma" w:cs="Tahoma"/>
                <w:b/>
                <w:sz w:val="16"/>
                <w:szCs w:val="16"/>
                <w:lang w:val="en-US"/>
              </w:rPr>
            </w:pPr>
            <w:r w:rsidRPr="00485C68">
              <w:rPr>
                <w:rFonts w:ascii="Tahoma" w:hAnsi="Tahoma" w:cs="Tahoma"/>
                <w:b/>
                <w:sz w:val="16"/>
                <w:szCs w:val="16"/>
                <w:lang w:val="en-US"/>
              </w:rPr>
              <w:t>RO-IR  SRD-01-31</w:t>
            </w:r>
          </w:p>
        </w:tc>
        <w:tc>
          <w:tcPr>
            <w:tcW w:w="1710" w:type="dxa"/>
            <w:vAlign w:val="center"/>
          </w:tcPr>
          <w:p w14:paraId="64F5D723" w14:textId="66B9F9D8" w:rsidR="00191BE4" w:rsidRPr="00485C68" w:rsidRDefault="00191BE4" w:rsidP="00191BE4">
            <w:pPr>
              <w:spacing w:before="100" w:after="100"/>
              <w:rPr>
                <w:rFonts w:ascii="Tahoma" w:hAnsi="Tahoma" w:cs="Tahoma"/>
                <w:b/>
                <w:sz w:val="16"/>
                <w:szCs w:val="16"/>
                <w:lang w:val="en-US"/>
              </w:rPr>
            </w:pPr>
            <w:r w:rsidRPr="00485C68">
              <w:rPr>
                <w:rFonts w:ascii="Tahoma" w:hAnsi="Tahoma" w:cs="Tahoma"/>
                <w:b/>
                <w:sz w:val="16"/>
                <w:szCs w:val="16"/>
                <w:lang w:val="en-US"/>
              </w:rPr>
              <w:t>Edition 5/2025</w:t>
            </w:r>
          </w:p>
        </w:tc>
      </w:tr>
    </w:tbl>
    <w:p w14:paraId="52E80800" w14:textId="77777777" w:rsidR="00A34FFC" w:rsidRPr="00485C68" w:rsidRDefault="00A34FFC" w:rsidP="00A34FFC">
      <w:pPr>
        <w:rPr>
          <w:rFonts w:ascii="Tahoma" w:hAnsi="Tahoma" w:cs="Tahoma"/>
          <w:sz w:val="18"/>
          <w:szCs w:val="18"/>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3426"/>
        <w:gridCol w:w="5112"/>
        <w:gridCol w:w="4820"/>
      </w:tblGrid>
      <w:tr w:rsidR="00485C68" w:rsidRPr="00485C68" w14:paraId="63A70F9A" w14:textId="77777777" w:rsidTr="00670E90">
        <w:trPr>
          <w:trHeight w:val="240"/>
        </w:trPr>
        <w:tc>
          <w:tcPr>
            <w:tcW w:w="709" w:type="dxa"/>
            <w:vAlign w:val="center"/>
          </w:tcPr>
          <w:p w14:paraId="2A87CBCE" w14:textId="77777777" w:rsidR="00994231" w:rsidRPr="00485C68" w:rsidRDefault="00994231" w:rsidP="00994231">
            <w:pPr>
              <w:spacing w:beforeLines="20" w:before="48" w:afterLines="20" w:after="48"/>
              <w:rPr>
                <w:rFonts w:ascii="Tahoma" w:hAnsi="Tahoma" w:cs="Tahoma"/>
                <w:b/>
                <w:sz w:val="18"/>
                <w:szCs w:val="18"/>
                <w:lang w:val="en-US"/>
              </w:rPr>
            </w:pPr>
          </w:p>
        </w:tc>
        <w:tc>
          <w:tcPr>
            <w:tcW w:w="534" w:type="dxa"/>
            <w:vAlign w:val="center"/>
          </w:tcPr>
          <w:p w14:paraId="36A27594" w14:textId="533A3699" w:rsidR="00994231" w:rsidRPr="00485C68" w:rsidRDefault="00994231" w:rsidP="00994231">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No.</w:t>
            </w:r>
          </w:p>
        </w:tc>
        <w:tc>
          <w:tcPr>
            <w:tcW w:w="3426" w:type="dxa"/>
            <w:vAlign w:val="center"/>
          </w:tcPr>
          <w:p w14:paraId="11857D25" w14:textId="64BFAEB4" w:rsidR="00994231" w:rsidRPr="00485C68" w:rsidRDefault="00994231" w:rsidP="00994231">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Parameter</w:t>
            </w:r>
          </w:p>
        </w:tc>
        <w:tc>
          <w:tcPr>
            <w:tcW w:w="5112" w:type="dxa"/>
            <w:vAlign w:val="center"/>
          </w:tcPr>
          <w:p w14:paraId="491EA7C4" w14:textId="53505D09" w:rsidR="00994231" w:rsidRPr="00485C68" w:rsidRDefault="00994231" w:rsidP="00994231">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Description</w:t>
            </w:r>
          </w:p>
        </w:tc>
        <w:tc>
          <w:tcPr>
            <w:tcW w:w="4820" w:type="dxa"/>
            <w:vAlign w:val="center"/>
          </w:tcPr>
          <w:p w14:paraId="3816F44D" w14:textId="2B73DC85" w:rsidR="00994231" w:rsidRPr="00485C68" w:rsidRDefault="00994231" w:rsidP="00994231">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 xml:space="preserve">Comments </w:t>
            </w:r>
          </w:p>
        </w:tc>
      </w:tr>
      <w:tr w:rsidR="00485C68" w:rsidRPr="00485C68" w14:paraId="6CF9DB9F" w14:textId="77777777" w:rsidTr="00670E90">
        <w:trPr>
          <w:trHeight w:val="560"/>
        </w:trPr>
        <w:tc>
          <w:tcPr>
            <w:tcW w:w="709" w:type="dxa"/>
            <w:vMerge w:val="restart"/>
            <w:textDirection w:val="btLr"/>
          </w:tcPr>
          <w:p w14:paraId="1B0E7AC9" w14:textId="7D039B8B" w:rsidR="00E87F58" w:rsidRPr="00485C68" w:rsidRDefault="00B92B31" w:rsidP="00E87F58">
            <w:pPr>
              <w:spacing w:beforeLines="20" w:before="48" w:afterLines="20" w:after="48"/>
              <w:ind w:left="113" w:right="113"/>
              <w:jc w:val="center"/>
              <w:rPr>
                <w:rFonts w:ascii="Tahoma" w:hAnsi="Tahoma" w:cs="Tahoma"/>
                <w:b/>
                <w:sz w:val="16"/>
                <w:szCs w:val="16"/>
                <w:lang w:val="en-US"/>
              </w:rPr>
            </w:pPr>
            <w:r w:rsidRPr="00485C68">
              <w:rPr>
                <w:rFonts w:ascii="Tahoma" w:hAnsi="Tahoma" w:cs="Tahoma"/>
                <w:b/>
                <w:sz w:val="16"/>
                <w:szCs w:val="16"/>
                <w:lang w:val="en-US"/>
              </w:rPr>
              <w:t xml:space="preserve">Normative Part </w:t>
            </w:r>
          </w:p>
        </w:tc>
        <w:tc>
          <w:tcPr>
            <w:tcW w:w="534" w:type="dxa"/>
          </w:tcPr>
          <w:p w14:paraId="158943D1" w14:textId="77777777" w:rsidR="00E87F58" w:rsidRPr="00485C68" w:rsidRDefault="00E87F58" w:rsidP="00E87F58">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1</w:t>
            </w:r>
          </w:p>
        </w:tc>
        <w:tc>
          <w:tcPr>
            <w:tcW w:w="3426" w:type="dxa"/>
          </w:tcPr>
          <w:p w14:paraId="4DFB77C0" w14:textId="2B4E597B" w:rsidR="00E87F58" w:rsidRPr="00485C68" w:rsidRDefault="00E87F58" w:rsidP="00E87F58">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Radiocommunication Service</w:t>
            </w:r>
          </w:p>
        </w:tc>
        <w:tc>
          <w:tcPr>
            <w:tcW w:w="5112" w:type="dxa"/>
          </w:tcPr>
          <w:p w14:paraId="432DDDE3" w14:textId="63B4A7A0" w:rsidR="00E87F58" w:rsidRPr="00485C68" w:rsidRDefault="00E87F58" w:rsidP="00E87F58">
            <w:pPr>
              <w:spacing w:beforeLines="20" w:before="48" w:afterLines="20" w:after="48"/>
              <w:rPr>
                <w:rFonts w:ascii="Tahoma" w:hAnsi="Tahoma" w:cs="Tahoma"/>
                <w:sz w:val="16"/>
                <w:szCs w:val="16"/>
                <w:lang w:val="en-US"/>
              </w:rPr>
            </w:pPr>
            <w:r w:rsidRPr="00485C68">
              <w:rPr>
                <w:rFonts w:ascii="Tahoma" w:hAnsi="Tahoma" w:cs="Tahoma"/>
                <w:sz w:val="16"/>
                <w:szCs w:val="16"/>
                <w:lang w:val="en-US"/>
              </w:rPr>
              <w:t xml:space="preserve">Mobile </w:t>
            </w:r>
          </w:p>
        </w:tc>
        <w:tc>
          <w:tcPr>
            <w:tcW w:w="4820" w:type="dxa"/>
          </w:tcPr>
          <w:p w14:paraId="51A61ED6" w14:textId="77777777" w:rsidR="00E87F58" w:rsidRPr="00485C68" w:rsidRDefault="00E87F58" w:rsidP="00E87F58">
            <w:pPr>
              <w:spacing w:beforeLines="20" w:before="48" w:afterLines="20" w:after="48"/>
              <w:rPr>
                <w:rFonts w:ascii="Tahoma" w:hAnsi="Tahoma" w:cs="Tahoma"/>
                <w:sz w:val="16"/>
                <w:szCs w:val="16"/>
                <w:lang w:val="en-US"/>
              </w:rPr>
            </w:pPr>
          </w:p>
        </w:tc>
      </w:tr>
      <w:tr w:rsidR="00485C68" w:rsidRPr="00485C68" w14:paraId="55C7247E" w14:textId="77777777" w:rsidTr="00670E90">
        <w:trPr>
          <w:trHeight w:val="396"/>
        </w:trPr>
        <w:tc>
          <w:tcPr>
            <w:tcW w:w="709" w:type="dxa"/>
            <w:vMerge/>
          </w:tcPr>
          <w:p w14:paraId="486B4179" w14:textId="77777777" w:rsidR="00E87F58" w:rsidRPr="00485C68" w:rsidRDefault="00E87F58" w:rsidP="00E87F58">
            <w:pPr>
              <w:spacing w:beforeLines="20" w:before="48" w:afterLines="20" w:after="48"/>
              <w:rPr>
                <w:rFonts w:ascii="Tahoma" w:hAnsi="Tahoma" w:cs="Tahoma"/>
                <w:b/>
                <w:sz w:val="18"/>
                <w:szCs w:val="18"/>
                <w:lang w:val="en-US"/>
              </w:rPr>
            </w:pPr>
          </w:p>
        </w:tc>
        <w:tc>
          <w:tcPr>
            <w:tcW w:w="534" w:type="dxa"/>
          </w:tcPr>
          <w:p w14:paraId="55BB8936" w14:textId="77777777" w:rsidR="00E87F58" w:rsidRPr="00485C68" w:rsidRDefault="00E87F58" w:rsidP="00E87F58">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2</w:t>
            </w:r>
          </w:p>
        </w:tc>
        <w:tc>
          <w:tcPr>
            <w:tcW w:w="3426" w:type="dxa"/>
          </w:tcPr>
          <w:p w14:paraId="168BB6AF" w14:textId="567E70D9" w:rsidR="00E87F58" w:rsidRPr="00485C68" w:rsidRDefault="00E87F58" w:rsidP="00E87F58">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Application</w:t>
            </w:r>
          </w:p>
        </w:tc>
        <w:tc>
          <w:tcPr>
            <w:tcW w:w="5112" w:type="dxa"/>
          </w:tcPr>
          <w:p w14:paraId="08EC17CB" w14:textId="7AE3C323" w:rsidR="00E87F58" w:rsidRPr="00485C68" w:rsidRDefault="00E87F58" w:rsidP="00E87F58">
            <w:pPr>
              <w:jc w:val="both"/>
              <w:rPr>
                <w:rFonts w:ascii="Tahoma" w:hAnsi="Tahoma" w:cs="Tahoma"/>
                <w:sz w:val="16"/>
                <w:szCs w:val="16"/>
                <w:lang w:val="en-US"/>
              </w:rPr>
            </w:pPr>
            <w:r w:rsidRPr="00485C68">
              <w:rPr>
                <w:rFonts w:ascii="Tahoma" w:hAnsi="Tahoma" w:cs="Tahoma"/>
                <w:sz w:val="16"/>
                <w:szCs w:val="16"/>
                <w:lang w:val="en-US"/>
              </w:rPr>
              <w:t>SRD / Non-specific proximity radio device</w:t>
            </w:r>
            <w:r w:rsidR="00403529">
              <w:rPr>
                <w:rFonts w:ascii="Tahoma" w:hAnsi="Tahoma" w:cs="Tahoma"/>
                <w:sz w:val="16"/>
                <w:szCs w:val="16"/>
                <w:lang w:val="en-US"/>
              </w:rPr>
              <w:t>s</w:t>
            </w:r>
            <w:r w:rsidRPr="00485C68">
              <w:rPr>
                <w:rFonts w:ascii="Tahoma" w:hAnsi="Tahoma" w:cs="Tahoma"/>
                <w:sz w:val="16"/>
                <w:szCs w:val="16"/>
                <w:lang w:val="en-US"/>
              </w:rPr>
              <w:t xml:space="preserve"> (short-range</w:t>
            </w:r>
            <w:r w:rsidR="00575A94" w:rsidRPr="00485C68">
              <w:rPr>
                <w:rFonts w:ascii="Tahoma" w:hAnsi="Tahoma" w:cs="Tahoma"/>
                <w:sz w:val="16"/>
                <w:szCs w:val="16"/>
                <w:lang w:val="en-US"/>
              </w:rPr>
              <w:t xml:space="preserve"> device</w:t>
            </w:r>
            <w:r w:rsidR="00403529">
              <w:rPr>
                <w:rFonts w:ascii="Tahoma" w:hAnsi="Tahoma" w:cs="Tahoma"/>
                <w:sz w:val="16"/>
                <w:szCs w:val="16"/>
                <w:lang w:val="en-US"/>
              </w:rPr>
              <w:t>s</w:t>
            </w:r>
            <w:r w:rsidRPr="00485C68">
              <w:rPr>
                <w:rFonts w:ascii="Tahoma" w:hAnsi="Tahoma" w:cs="Tahoma"/>
                <w:sz w:val="16"/>
                <w:szCs w:val="16"/>
                <w:lang w:val="en-US"/>
              </w:rPr>
              <w:t>)</w:t>
            </w:r>
          </w:p>
        </w:tc>
        <w:tc>
          <w:tcPr>
            <w:tcW w:w="4820" w:type="dxa"/>
          </w:tcPr>
          <w:p w14:paraId="64596D68" w14:textId="77777777" w:rsidR="00E87F58" w:rsidRPr="00485C68" w:rsidRDefault="00E87F58" w:rsidP="00E87F58">
            <w:pPr>
              <w:spacing w:beforeLines="20" w:before="48" w:afterLines="20" w:after="48"/>
              <w:rPr>
                <w:rFonts w:ascii="Tahoma" w:hAnsi="Tahoma" w:cs="Tahoma"/>
                <w:i/>
                <w:sz w:val="18"/>
                <w:szCs w:val="18"/>
                <w:lang w:val="en-US"/>
              </w:rPr>
            </w:pPr>
          </w:p>
        </w:tc>
      </w:tr>
      <w:tr w:rsidR="00485C68" w:rsidRPr="00485C68" w14:paraId="4C06493B" w14:textId="77777777" w:rsidTr="00670E90">
        <w:trPr>
          <w:trHeight w:val="235"/>
        </w:trPr>
        <w:tc>
          <w:tcPr>
            <w:tcW w:w="709" w:type="dxa"/>
            <w:vMerge/>
          </w:tcPr>
          <w:p w14:paraId="53CFDD53" w14:textId="77777777" w:rsidR="00E87F58" w:rsidRPr="00485C68" w:rsidRDefault="00E87F58" w:rsidP="00E87F58">
            <w:pPr>
              <w:spacing w:beforeLines="20" w:before="48" w:afterLines="20" w:after="48"/>
              <w:rPr>
                <w:rFonts w:ascii="Tahoma" w:hAnsi="Tahoma" w:cs="Tahoma"/>
                <w:b/>
                <w:sz w:val="18"/>
                <w:szCs w:val="18"/>
                <w:lang w:val="en-US"/>
              </w:rPr>
            </w:pPr>
          </w:p>
        </w:tc>
        <w:tc>
          <w:tcPr>
            <w:tcW w:w="534" w:type="dxa"/>
          </w:tcPr>
          <w:p w14:paraId="686A940A" w14:textId="77777777" w:rsidR="00E87F58" w:rsidRPr="00485C68" w:rsidRDefault="00E87F58" w:rsidP="00E87F58">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3</w:t>
            </w:r>
          </w:p>
        </w:tc>
        <w:tc>
          <w:tcPr>
            <w:tcW w:w="3426" w:type="dxa"/>
          </w:tcPr>
          <w:p w14:paraId="5BBE2A22" w14:textId="0777BA93" w:rsidR="00E87F58" w:rsidRPr="00485C68" w:rsidRDefault="00E87F58" w:rsidP="00E87F58">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Frequency band</w:t>
            </w:r>
          </w:p>
        </w:tc>
        <w:tc>
          <w:tcPr>
            <w:tcW w:w="5112" w:type="dxa"/>
          </w:tcPr>
          <w:p w14:paraId="296346C6" w14:textId="71580751" w:rsidR="00E87F58" w:rsidRPr="00485C68" w:rsidRDefault="00E87F58" w:rsidP="00E87F58">
            <w:pPr>
              <w:spacing w:beforeLines="20" w:before="48" w:afterLines="20" w:after="48"/>
              <w:rPr>
                <w:rFonts w:ascii="Tahoma" w:hAnsi="Tahoma" w:cs="Tahoma"/>
                <w:sz w:val="16"/>
                <w:szCs w:val="16"/>
                <w:lang w:val="en-US"/>
              </w:rPr>
            </w:pPr>
            <w:r w:rsidRPr="00485C68">
              <w:rPr>
                <w:rFonts w:ascii="Tahoma" w:hAnsi="Tahoma" w:cs="Tahoma"/>
                <w:bCs/>
                <w:iCs/>
                <w:sz w:val="16"/>
                <w:szCs w:val="16"/>
                <w:lang w:val="en-US"/>
              </w:rPr>
              <w:t>24 – 24.15 GHz</w:t>
            </w:r>
          </w:p>
        </w:tc>
        <w:tc>
          <w:tcPr>
            <w:tcW w:w="4820" w:type="dxa"/>
          </w:tcPr>
          <w:p w14:paraId="609EED66" w14:textId="77777777" w:rsidR="00E87F58" w:rsidRPr="00485C68" w:rsidRDefault="00E87F58" w:rsidP="00E87F58">
            <w:pPr>
              <w:spacing w:beforeLines="20" w:before="48" w:afterLines="20" w:after="48"/>
              <w:rPr>
                <w:rFonts w:ascii="Tahoma" w:hAnsi="Tahoma" w:cs="Tahoma"/>
                <w:i/>
                <w:sz w:val="18"/>
                <w:szCs w:val="18"/>
                <w:lang w:val="en-US"/>
              </w:rPr>
            </w:pPr>
          </w:p>
        </w:tc>
      </w:tr>
      <w:tr w:rsidR="00485C68" w:rsidRPr="00485C68" w14:paraId="340C60E2" w14:textId="77777777" w:rsidTr="00670E90">
        <w:trPr>
          <w:trHeight w:val="480"/>
        </w:trPr>
        <w:tc>
          <w:tcPr>
            <w:tcW w:w="709" w:type="dxa"/>
            <w:vMerge/>
          </w:tcPr>
          <w:p w14:paraId="28343AD8" w14:textId="77777777" w:rsidR="00E87F58" w:rsidRPr="00485C68" w:rsidRDefault="00E87F58" w:rsidP="00E87F58">
            <w:pPr>
              <w:spacing w:beforeLines="20" w:before="48" w:afterLines="20" w:after="48"/>
              <w:rPr>
                <w:rFonts w:ascii="Tahoma" w:hAnsi="Tahoma" w:cs="Tahoma"/>
                <w:b/>
                <w:sz w:val="18"/>
                <w:szCs w:val="18"/>
                <w:lang w:val="en-US"/>
              </w:rPr>
            </w:pPr>
          </w:p>
        </w:tc>
        <w:tc>
          <w:tcPr>
            <w:tcW w:w="534" w:type="dxa"/>
          </w:tcPr>
          <w:p w14:paraId="76C24536" w14:textId="77777777" w:rsidR="00E87F58" w:rsidRPr="00485C68" w:rsidRDefault="00E87F58" w:rsidP="00E87F58">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4</w:t>
            </w:r>
          </w:p>
        </w:tc>
        <w:tc>
          <w:tcPr>
            <w:tcW w:w="3426" w:type="dxa"/>
          </w:tcPr>
          <w:p w14:paraId="15E6132B" w14:textId="2775D17F" w:rsidR="00E87F58" w:rsidRPr="00485C68" w:rsidRDefault="00E87F58" w:rsidP="00E87F58">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Channeling (channel distribution)</w:t>
            </w:r>
          </w:p>
        </w:tc>
        <w:tc>
          <w:tcPr>
            <w:tcW w:w="5112" w:type="dxa"/>
          </w:tcPr>
          <w:p w14:paraId="367A177D" w14:textId="77777777" w:rsidR="00E87F58" w:rsidRPr="00485C68" w:rsidRDefault="00E87F58" w:rsidP="00E87F58">
            <w:pPr>
              <w:rPr>
                <w:rFonts w:ascii="Tahoma" w:hAnsi="Tahoma" w:cs="Tahoma"/>
                <w:sz w:val="16"/>
                <w:szCs w:val="16"/>
                <w:lang w:val="en-US"/>
              </w:rPr>
            </w:pPr>
            <w:r w:rsidRPr="00485C68">
              <w:rPr>
                <w:rFonts w:ascii="Tahoma" w:hAnsi="Tahoma" w:cs="Tahoma"/>
                <w:sz w:val="16"/>
                <w:szCs w:val="16"/>
                <w:lang w:val="en-US"/>
              </w:rPr>
              <w:t>-</w:t>
            </w:r>
          </w:p>
        </w:tc>
        <w:tc>
          <w:tcPr>
            <w:tcW w:w="4820" w:type="dxa"/>
          </w:tcPr>
          <w:p w14:paraId="04E3D91A" w14:textId="77777777" w:rsidR="00E87F58" w:rsidRPr="00485C68" w:rsidRDefault="00E87F58" w:rsidP="00E87F58">
            <w:pPr>
              <w:spacing w:beforeLines="20" w:before="48" w:afterLines="20" w:after="48"/>
              <w:rPr>
                <w:rFonts w:ascii="Tahoma" w:hAnsi="Tahoma" w:cs="Tahoma"/>
                <w:sz w:val="18"/>
                <w:szCs w:val="18"/>
                <w:lang w:val="en-US"/>
              </w:rPr>
            </w:pPr>
          </w:p>
        </w:tc>
      </w:tr>
      <w:tr w:rsidR="00485C68" w:rsidRPr="00485C68" w14:paraId="5DDDC95C" w14:textId="77777777" w:rsidTr="00670E90">
        <w:trPr>
          <w:trHeight w:val="513"/>
        </w:trPr>
        <w:tc>
          <w:tcPr>
            <w:tcW w:w="709" w:type="dxa"/>
            <w:vMerge/>
          </w:tcPr>
          <w:p w14:paraId="59ED9EE8" w14:textId="77777777" w:rsidR="00E87F58" w:rsidRPr="00485C68" w:rsidRDefault="00E87F58" w:rsidP="00E87F58">
            <w:pPr>
              <w:spacing w:beforeLines="20" w:before="48" w:afterLines="20" w:after="48"/>
              <w:rPr>
                <w:rFonts w:ascii="Tahoma" w:hAnsi="Tahoma" w:cs="Tahoma"/>
                <w:b/>
                <w:sz w:val="18"/>
                <w:szCs w:val="18"/>
                <w:lang w:val="en-US"/>
              </w:rPr>
            </w:pPr>
          </w:p>
        </w:tc>
        <w:tc>
          <w:tcPr>
            <w:tcW w:w="534" w:type="dxa"/>
          </w:tcPr>
          <w:p w14:paraId="0BF61E33" w14:textId="77777777" w:rsidR="00E87F58" w:rsidRPr="00485C68" w:rsidRDefault="00E87F58" w:rsidP="00E87F58">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5</w:t>
            </w:r>
          </w:p>
        </w:tc>
        <w:tc>
          <w:tcPr>
            <w:tcW w:w="3426" w:type="dxa"/>
          </w:tcPr>
          <w:p w14:paraId="7BF13DED" w14:textId="13CAC339" w:rsidR="00E87F58" w:rsidRPr="00485C68" w:rsidRDefault="00E87F58" w:rsidP="00E87F58">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Modulation/Occupied bandwidth</w:t>
            </w:r>
          </w:p>
        </w:tc>
        <w:tc>
          <w:tcPr>
            <w:tcW w:w="5112" w:type="dxa"/>
          </w:tcPr>
          <w:p w14:paraId="70E19E29" w14:textId="77777777" w:rsidR="00E87F58" w:rsidRPr="00485C68" w:rsidRDefault="00E87F58" w:rsidP="00E87F58">
            <w:pPr>
              <w:spacing w:beforeLines="20" w:before="48" w:afterLines="20" w:after="48"/>
              <w:rPr>
                <w:rFonts w:ascii="Tahoma" w:hAnsi="Tahoma" w:cs="Tahoma"/>
                <w:sz w:val="16"/>
                <w:szCs w:val="16"/>
                <w:lang w:val="en-US"/>
              </w:rPr>
            </w:pPr>
            <w:r w:rsidRPr="00485C68">
              <w:rPr>
                <w:rFonts w:ascii="Tahoma" w:hAnsi="Tahoma" w:cs="Tahoma"/>
                <w:i/>
                <w:sz w:val="16"/>
                <w:szCs w:val="16"/>
                <w:lang w:val="en-US"/>
              </w:rPr>
              <w:t>-</w:t>
            </w:r>
          </w:p>
        </w:tc>
        <w:tc>
          <w:tcPr>
            <w:tcW w:w="4820" w:type="dxa"/>
          </w:tcPr>
          <w:p w14:paraId="1A7D8ED9" w14:textId="77777777" w:rsidR="00E87F58" w:rsidRPr="00485C68" w:rsidRDefault="00E87F58" w:rsidP="00E87F58">
            <w:pPr>
              <w:spacing w:beforeLines="20" w:before="48" w:afterLines="20" w:after="48"/>
              <w:rPr>
                <w:rFonts w:ascii="Tahoma" w:hAnsi="Tahoma" w:cs="Tahoma"/>
                <w:sz w:val="18"/>
                <w:szCs w:val="18"/>
                <w:lang w:val="en-US"/>
              </w:rPr>
            </w:pPr>
          </w:p>
        </w:tc>
      </w:tr>
      <w:tr w:rsidR="00485C68" w:rsidRPr="00485C68" w14:paraId="75CDD3C3" w14:textId="77777777" w:rsidTr="00670E90">
        <w:trPr>
          <w:trHeight w:val="543"/>
        </w:trPr>
        <w:tc>
          <w:tcPr>
            <w:tcW w:w="709" w:type="dxa"/>
            <w:vMerge/>
          </w:tcPr>
          <w:p w14:paraId="2082C6E9" w14:textId="77777777" w:rsidR="00E87F58" w:rsidRPr="00485C68" w:rsidRDefault="00E87F58" w:rsidP="00E87F58">
            <w:pPr>
              <w:spacing w:beforeLines="20" w:before="48" w:afterLines="20" w:after="48"/>
              <w:rPr>
                <w:rFonts w:ascii="Tahoma" w:hAnsi="Tahoma" w:cs="Tahoma"/>
                <w:b/>
                <w:sz w:val="18"/>
                <w:szCs w:val="18"/>
                <w:lang w:val="en-US"/>
              </w:rPr>
            </w:pPr>
          </w:p>
        </w:tc>
        <w:tc>
          <w:tcPr>
            <w:tcW w:w="534" w:type="dxa"/>
          </w:tcPr>
          <w:p w14:paraId="54158F1E" w14:textId="77777777" w:rsidR="00E87F58" w:rsidRPr="00485C68" w:rsidRDefault="00E87F58" w:rsidP="00E87F58">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6</w:t>
            </w:r>
          </w:p>
        </w:tc>
        <w:tc>
          <w:tcPr>
            <w:tcW w:w="3426" w:type="dxa"/>
          </w:tcPr>
          <w:p w14:paraId="5A204DC2" w14:textId="55095CA3" w:rsidR="00E87F58" w:rsidRPr="00485C68" w:rsidRDefault="00E87F58" w:rsidP="00E87F58">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Direction/Separation</w:t>
            </w:r>
          </w:p>
        </w:tc>
        <w:tc>
          <w:tcPr>
            <w:tcW w:w="5112" w:type="dxa"/>
          </w:tcPr>
          <w:p w14:paraId="2453FFD8" w14:textId="77777777" w:rsidR="00E87F58" w:rsidRPr="00485C68" w:rsidRDefault="00E87F58" w:rsidP="00E87F58">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820" w:type="dxa"/>
          </w:tcPr>
          <w:p w14:paraId="458AB851" w14:textId="77777777" w:rsidR="00E87F58" w:rsidRPr="00485C68" w:rsidRDefault="00E87F58" w:rsidP="00E87F58">
            <w:pPr>
              <w:spacing w:beforeLines="20" w:before="48" w:afterLines="20" w:after="48"/>
              <w:rPr>
                <w:rFonts w:ascii="Tahoma" w:hAnsi="Tahoma" w:cs="Tahoma"/>
                <w:sz w:val="18"/>
                <w:szCs w:val="18"/>
                <w:lang w:val="en-US"/>
              </w:rPr>
            </w:pPr>
          </w:p>
        </w:tc>
      </w:tr>
      <w:tr w:rsidR="00485C68" w:rsidRPr="00485C68" w14:paraId="597717BD" w14:textId="77777777" w:rsidTr="00670E90">
        <w:trPr>
          <w:trHeight w:val="464"/>
        </w:trPr>
        <w:tc>
          <w:tcPr>
            <w:tcW w:w="709" w:type="dxa"/>
            <w:vMerge/>
          </w:tcPr>
          <w:p w14:paraId="7441E5F5" w14:textId="77777777" w:rsidR="00E87F58" w:rsidRPr="00485C68" w:rsidRDefault="00E87F58" w:rsidP="00E87F58">
            <w:pPr>
              <w:spacing w:beforeLines="20" w:before="48" w:afterLines="20" w:after="48"/>
              <w:rPr>
                <w:rFonts w:ascii="Tahoma" w:hAnsi="Tahoma" w:cs="Tahoma"/>
                <w:b/>
                <w:sz w:val="18"/>
                <w:szCs w:val="18"/>
                <w:lang w:val="en-US"/>
              </w:rPr>
            </w:pPr>
          </w:p>
        </w:tc>
        <w:tc>
          <w:tcPr>
            <w:tcW w:w="534" w:type="dxa"/>
          </w:tcPr>
          <w:p w14:paraId="1F1FED9A" w14:textId="77777777" w:rsidR="00E87F58" w:rsidRPr="00485C68" w:rsidRDefault="00E87F58" w:rsidP="00E87F58">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7</w:t>
            </w:r>
          </w:p>
        </w:tc>
        <w:tc>
          <w:tcPr>
            <w:tcW w:w="3426" w:type="dxa"/>
          </w:tcPr>
          <w:p w14:paraId="26EB01B1" w14:textId="5437916D" w:rsidR="00E87F58" w:rsidRPr="00485C68" w:rsidRDefault="00E87F58" w:rsidP="00E87F58">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Transmit power / Power density</w:t>
            </w:r>
          </w:p>
        </w:tc>
        <w:tc>
          <w:tcPr>
            <w:tcW w:w="5112" w:type="dxa"/>
          </w:tcPr>
          <w:p w14:paraId="20ACA77D" w14:textId="5C913E91" w:rsidR="00E87F58" w:rsidRPr="00485C68" w:rsidRDefault="00E87F58" w:rsidP="00E87F58">
            <w:pPr>
              <w:spacing w:beforeLines="20" w:before="48" w:afterLines="20" w:after="48"/>
              <w:rPr>
                <w:rFonts w:ascii="Tahoma" w:hAnsi="Tahoma" w:cs="Tahoma"/>
                <w:sz w:val="16"/>
                <w:szCs w:val="16"/>
                <w:lang w:val="en-US"/>
              </w:rPr>
            </w:pPr>
            <w:r w:rsidRPr="00485C68">
              <w:rPr>
                <w:rFonts w:ascii="Tahoma" w:hAnsi="Tahoma" w:cs="Tahoma"/>
                <w:sz w:val="16"/>
                <w:szCs w:val="16"/>
                <w:lang w:val="en-US"/>
              </w:rPr>
              <w:t xml:space="preserve">100 mW e.i.r.p. </w:t>
            </w:r>
          </w:p>
        </w:tc>
        <w:tc>
          <w:tcPr>
            <w:tcW w:w="4820" w:type="dxa"/>
          </w:tcPr>
          <w:p w14:paraId="1AA22521" w14:textId="77777777" w:rsidR="00E87F58" w:rsidRPr="00485C68" w:rsidRDefault="00E87F58" w:rsidP="00E87F58">
            <w:pPr>
              <w:spacing w:beforeLines="20" w:before="48" w:afterLines="20" w:after="48"/>
              <w:rPr>
                <w:rFonts w:ascii="Tahoma" w:hAnsi="Tahoma" w:cs="Tahoma"/>
                <w:i/>
                <w:sz w:val="16"/>
                <w:szCs w:val="16"/>
                <w:lang w:val="en-US"/>
              </w:rPr>
            </w:pPr>
          </w:p>
        </w:tc>
      </w:tr>
      <w:tr w:rsidR="00485C68" w:rsidRPr="00485C68" w14:paraId="56E8AC7E" w14:textId="77777777" w:rsidTr="00670E90">
        <w:trPr>
          <w:trHeight w:val="548"/>
        </w:trPr>
        <w:tc>
          <w:tcPr>
            <w:tcW w:w="709" w:type="dxa"/>
            <w:vMerge/>
          </w:tcPr>
          <w:p w14:paraId="48D682B4" w14:textId="77777777" w:rsidR="00E87F58" w:rsidRPr="00485C68" w:rsidRDefault="00E87F58" w:rsidP="00E87F58">
            <w:pPr>
              <w:spacing w:beforeLines="20" w:before="48" w:afterLines="20" w:after="48"/>
              <w:rPr>
                <w:rFonts w:ascii="Tahoma" w:hAnsi="Tahoma" w:cs="Tahoma"/>
                <w:b/>
                <w:sz w:val="18"/>
                <w:szCs w:val="18"/>
                <w:lang w:val="en-US"/>
              </w:rPr>
            </w:pPr>
          </w:p>
        </w:tc>
        <w:tc>
          <w:tcPr>
            <w:tcW w:w="534" w:type="dxa"/>
          </w:tcPr>
          <w:p w14:paraId="68611372" w14:textId="77777777" w:rsidR="00E87F58" w:rsidRPr="00485C68" w:rsidRDefault="00E87F58" w:rsidP="00E87F58">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8</w:t>
            </w:r>
          </w:p>
        </w:tc>
        <w:tc>
          <w:tcPr>
            <w:tcW w:w="3426" w:type="dxa"/>
          </w:tcPr>
          <w:p w14:paraId="6F33F75E" w14:textId="1F22FD91" w:rsidR="00E87F58" w:rsidRPr="00485C68" w:rsidRDefault="00E87F58" w:rsidP="00E87F58">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Channel occupation and access rules</w:t>
            </w:r>
          </w:p>
        </w:tc>
        <w:tc>
          <w:tcPr>
            <w:tcW w:w="5112" w:type="dxa"/>
          </w:tcPr>
          <w:p w14:paraId="37A5D420" w14:textId="77777777" w:rsidR="00E87F58" w:rsidRPr="00485C68" w:rsidRDefault="00E87F58" w:rsidP="00E87F58">
            <w:pPr>
              <w:rPr>
                <w:rFonts w:ascii="Tahoma" w:hAnsi="Tahoma" w:cs="Tahoma"/>
                <w:sz w:val="16"/>
                <w:szCs w:val="16"/>
                <w:lang w:val="en-US"/>
              </w:rPr>
            </w:pPr>
            <w:r w:rsidRPr="00485C68">
              <w:rPr>
                <w:rFonts w:ascii="Tahoma" w:hAnsi="Tahoma" w:cs="Tahoma"/>
                <w:sz w:val="16"/>
                <w:szCs w:val="16"/>
                <w:lang w:val="en-US"/>
              </w:rPr>
              <w:t>-</w:t>
            </w:r>
          </w:p>
        </w:tc>
        <w:tc>
          <w:tcPr>
            <w:tcW w:w="4820" w:type="dxa"/>
          </w:tcPr>
          <w:p w14:paraId="6FC79694" w14:textId="77777777" w:rsidR="00E87F58" w:rsidRPr="00485C68" w:rsidRDefault="00E87F58" w:rsidP="00E87F58">
            <w:pPr>
              <w:spacing w:beforeLines="20" w:before="48" w:afterLines="20" w:after="48"/>
              <w:rPr>
                <w:rFonts w:ascii="Tahoma" w:hAnsi="Tahoma" w:cs="Tahoma"/>
                <w:sz w:val="18"/>
                <w:szCs w:val="18"/>
                <w:lang w:val="en-US"/>
              </w:rPr>
            </w:pPr>
          </w:p>
        </w:tc>
      </w:tr>
      <w:tr w:rsidR="00485C68" w:rsidRPr="00485C68" w14:paraId="1A7B1A5C" w14:textId="77777777" w:rsidTr="00670E90">
        <w:trPr>
          <w:trHeight w:val="416"/>
        </w:trPr>
        <w:tc>
          <w:tcPr>
            <w:tcW w:w="709" w:type="dxa"/>
            <w:vMerge/>
          </w:tcPr>
          <w:p w14:paraId="372E3A03" w14:textId="77777777" w:rsidR="00E87F58" w:rsidRPr="00485C68" w:rsidRDefault="00E87F58" w:rsidP="00E87F58">
            <w:pPr>
              <w:spacing w:beforeLines="20" w:before="48" w:afterLines="20" w:after="48"/>
              <w:rPr>
                <w:rFonts w:ascii="Tahoma" w:hAnsi="Tahoma" w:cs="Tahoma"/>
                <w:b/>
                <w:sz w:val="18"/>
                <w:szCs w:val="18"/>
                <w:lang w:val="en-US"/>
              </w:rPr>
            </w:pPr>
          </w:p>
        </w:tc>
        <w:tc>
          <w:tcPr>
            <w:tcW w:w="534" w:type="dxa"/>
          </w:tcPr>
          <w:p w14:paraId="03744F93" w14:textId="77777777" w:rsidR="00E87F58" w:rsidRPr="00485C68" w:rsidRDefault="00E87F58" w:rsidP="00E87F58">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9</w:t>
            </w:r>
          </w:p>
        </w:tc>
        <w:tc>
          <w:tcPr>
            <w:tcW w:w="3426" w:type="dxa"/>
          </w:tcPr>
          <w:p w14:paraId="201D5CA6" w14:textId="211E1752" w:rsidR="00E87F58" w:rsidRPr="00485C68" w:rsidRDefault="00E87F58" w:rsidP="00E87F58">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Authorization regime</w:t>
            </w:r>
          </w:p>
        </w:tc>
        <w:tc>
          <w:tcPr>
            <w:tcW w:w="5112" w:type="dxa"/>
          </w:tcPr>
          <w:p w14:paraId="21780028" w14:textId="1282EEFF" w:rsidR="00E87F58" w:rsidRPr="00485C68" w:rsidRDefault="00E87F58" w:rsidP="00E87F58">
            <w:pPr>
              <w:spacing w:beforeLines="20" w:before="48" w:afterLines="20" w:after="48"/>
              <w:rPr>
                <w:rFonts w:ascii="Tahoma" w:hAnsi="Tahoma" w:cs="Tahoma"/>
                <w:sz w:val="16"/>
                <w:szCs w:val="16"/>
                <w:lang w:val="en-US"/>
              </w:rPr>
            </w:pPr>
            <w:r w:rsidRPr="00485C68">
              <w:rPr>
                <w:rFonts w:ascii="Tahoma" w:hAnsi="Tahoma" w:cs="Tahoma"/>
                <w:sz w:val="16"/>
                <w:szCs w:val="16"/>
                <w:lang w:val="en-US"/>
              </w:rPr>
              <w:t>License exemption</w:t>
            </w:r>
          </w:p>
        </w:tc>
        <w:tc>
          <w:tcPr>
            <w:tcW w:w="4820" w:type="dxa"/>
          </w:tcPr>
          <w:p w14:paraId="13AACCAF" w14:textId="77777777" w:rsidR="00E87F58" w:rsidRPr="00485C68" w:rsidRDefault="00E87F58" w:rsidP="00E87F58">
            <w:pPr>
              <w:spacing w:beforeLines="20" w:before="48" w:afterLines="20" w:after="48"/>
              <w:rPr>
                <w:rFonts w:ascii="Tahoma" w:hAnsi="Tahoma" w:cs="Tahoma"/>
                <w:i/>
                <w:sz w:val="18"/>
                <w:szCs w:val="18"/>
                <w:lang w:val="en-US"/>
              </w:rPr>
            </w:pPr>
          </w:p>
        </w:tc>
      </w:tr>
      <w:tr w:rsidR="00485C68" w:rsidRPr="00485C68" w14:paraId="46F24816" w14:textId="77777777" w:rsidTr="00670E90">
        <w:trPr>
          <w:trHeight w:val="619"/>
        </w:trPr>
        <w:tc>
          <w:tcPr>
            <w:tcW w:w="709" w:type="dxa"/>
            <w:vMerge/>
          </w:tcPr>
          <w:p w14:paraId="7FAF0B84" w14:textId="77777777" w:rsidR="00E87F58" w:rsidRPr="00485C68" w:rsidRDefault="00E87F58" w:rsidP="00E87F58">
            <w:pPr>
              <w:spacing w:beforeLines="20" w:before="48" w:afterLines="20" w:after="48"/>
              <w:rPr>
                <w:rFonts w:ascii="Tahoma" w:hAnsi="Tahoma" w:cs="Tahoma"/>
                <w:b/>
                <w:sz w:val="18"/>
                <w:szCs w:val="18"/>
                <w:lang w:val="en-US"/>
              </w:rPr>
            </w:pPr>
          </w:p>
        </w:tc>
        <w:tc>
          <w:tcPr>
            <w:tcW w:w="534" w:type="dxa"/>
          </w:tcPr>
          <w:p w14:paraId="7959CDD2" w14:textId="77777777" w:rsidR="00E87F58" w:rsidRPr="00485C68" w:rsidRDefault="00E87F58" w:rsidP="00E87F58">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10</w:t>
            </w:r>
          </w:p>
        </w:tc>
        <w:tc>
          <w:tcPr>
            <w:tcW w:w="3426" w:type="dxa"/>
          </w:tcPr>
          <w:p w14:paraId="0539EFB2" w14:textId="0A56AEBD" w:rsidR="00E87F58" w:rsidRPr="00485C68" w:rsidRDefault="00E87F58" w:rsidP="00E87F58">
            <w:pPr>
              <w:spacing w:beforeLines="20" w:before="48" w:afterLines="20" w:after="48"/>
              <w:jc w:val="both"/>
              <w:rPr>
                <w:rFonts w:ascii="Tahoma" w:hAnsi="Tahoma" w:cs="Tahoma"/>
                <w:sz w:val="16"/>
                <w:szCs w:val="16"/>
                <w:u w:val="single"/>
                <w:lang w:val="en-US"/>
              </w:rPr>
            </w:pPr>
            <w:r w:rsidRPr="00485C68">
              <w:rPr>
                <w:rFonts w:ascii="Tahoma" w:hAnsi="Tahoma" w:cs="Tahoma"/>
                <w:b/>
                <w:bCs/>
                <w:sz w:val="16"/>
                <w:szCs w:val="16"/>
                <w:lang w:val="en-US"/>
              </w:rPr>
              <w:t>Additional essential requirements (According to Article 3 Paragraph 3 of 2014/53/EU Directive)</w:t>
            </w:r>
          </w:p>
        </w:tc>
        <w:tc>
          <w:tcPr>
            <w:tcW w:w="5112" w:type="dxa"/>
          </w:tcPr>
          <w:p w14:paraId="1AAD43A0" w14:textId="77777777" w:rsidR="00E87F58" w:rsidRPr="00485C68" w:rsidRDefault="00E87F58" w:rsidP="00E87F58">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820" w:type="dxa"/>
          </w:tcPr>
          <w:p w14:paraId="0408214D" w14:textId="77777777" w:rsidR="00E87F58" w:rsidRPr="00485C68" w:rsidRDefault="00E87F58" w:rsidP="00E87F58">
            <w:pPr>
              <w:spacing w:beforeLines="20" w:before="48" w:afterLines="20" w:after="48"/>
              <w:rPr>
                <w:rFonts w:ascii="Tahoma" w:hAnsi="Tahoma" w:cs="Tahoma"/>
                <w:sz w:val="18"/>
                <w:szCs w:val="18"/>
                <w:lang w:val="en-US"/>
              </w:rPr>
            </w:pPr>
          </w:p>
        </w:tc>
      </w:tr>
      <w:tr w:rsidR="00485C68" w:rsidRPr="00485C68" w14:paraId="6B77C996" w14:textId="77777777" w:rsidTr="00670E90">
        <w:trPr>
          <w:trHeight w:val="529"/>
        </w:trPr>
        <w:tc>
          <w:tcPr>
            <w:tcW w:w="709" w:type="dxa"/>
            <w:vMerge/>
          </w:tcPr>
          <w:p w14:paraId="57C447E9" w14:textId="77777777" w:rsidR="00E87F58" w:rsidRPr="00485C68" w:rsidRDefault="00E87F58" w:rsidP="00E87F58">
            <w:pPr>
              <w:spacing w:beforeLines="20" w:before="48" w:afterLines="20" w:after="48"/>
              <w:rPr>
                <w:rFonts w:ascii="Tahoma" w:hAnsi="Tahoma" w:cs="Tahoma"/>
                <w:b/>
                <w:bCs/>
                <w:sz w:val="18"/>
                <w:szCs w:val="18"/>
                <w:lang w:val="en-US"/>
              </w:rPr>
            </w:pPr>
          </w:p>
        </w:tc>
        <w:tc>
          <w:tcPr>
            <w:tcW w:w="534" w:type="dxa"/>
          </w:tcPr>
          <w:p w14:paraId="2007A045" w14:textId="77777777" w:rsidR="00E87F58" w:rsidRPr="00485C68" w:rsidRDefault="00E87F58" w:rsidP="00E87F58">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11</w:t>
            </w:r>
          </w:p>
        </w:tc>
        <w:tc>
          <w:tcPr>
            <w:tcW w:w="3426" w:type="dxa"/>
          </w:tcPr>
          <w:p w14:paraId="5F9C3CC0" w14:textId="0039472E" w:rsidR="00E87F58" w:rsidRPr="00485C68" w:rsidRDefault="00E87F58" w:rsidP="00E87F58">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Assumptions on spectrum planning</w:t>
            </w:r>
          </w:p>
        </w:tc>
        <w:tc>
          <w:tcPr>
            <w:tcW w:w="5112" w:type="dxa"/>
          </w:tcPr>
          <w:p w14:paraId="07D368BF" w14:textId="77777777" w:rsidR="00E87F58" w:rsidRPr="00485C68" w:rsidRDefault="00E87F58" w:rsidP="00E87F58">
            <w:pPr>
              <w:spacing w:beforeLines="20" w:before="48" w:afterLines="20" w:after="48"/>
              <w:rPr>
                <w:rFonts w:ascii="Tahoma" w:hAnsi="Tahoma" w:cs="Tahoma"/>
                <w:iCs/>
                <w:sz w:val="16"/>
                <w:szCs w:val="16"/>
                <w:lang w:val="en-US"/>
              </w:rPr>
            </w:pPr>
            <w:r w:rsidRPr="00485C68">
              <w:rPr>
                <w:rFonts w:ascii="Tahoma" w:hAnsi="Tahoma" w:cs="Tahoma"/>
                <w:sz w:val="16"/>
                <w:szCs w:val="16"/>
                <w:lang w:val="en-US"/>
              </w:rPr>
              <w:t>-</w:t>
            </w:r>
          </w:p>
        </w:tc>
        <w:tc>
          <w:tcPr>
            <w:tcW w:w="4820" w:type="dxa"/>
          </w:tcPr>
          <w:p w14:paraId="54661671" w14:textId="77777777" w:rsidR="00E87F58" w:rsidRPr="00485C68" w:rsidRDefault="00E87F58" w:rsidP="00E87F58">
            <w:pPr>
              <w:spacing w:beforeLines="20" w:before="48" w:afterLines="20" w:after="48"/>
              <w:rPr>
                <w:rFonts w:ascii="Tahoma" w:hAnsi="Tahoma" w:cs="Tahoma"/>
                <w:iCs/>
                <w:sz w:val="18"/>
                <w:szCs w:val="18"/>
                <w:lang w:val="en-US"/>
              </w:rPr>
            </w:pPr>
          </w:p>
        </w:tc>
      </w:tr>
      <w:tr w:rsidR="00485C68" w:rsidRPr="00485C68" w14:paraId="4E5222E7" w14:textId="77777777" w:rsidTr="00670E90">
        <w:trPr>
          <w:trHeight w:val="290"/>
        </w:trPr>
        <w:tc>
          <w:tcPr>
            <w:tcW w:w="709" w:type="dxa"/>
            <w:vMerge w:val="restart"/>
            <w:textDirection w:val="btLr"/>
          </w:tcPr>
          <w:p w14:paraId="6D7D65D8" w14:textId="3F76446C" w:rsidR="00E87F58" w:rsidRPr="00485C68" w:rsidRDefault="00E87F58" w:rsidP="00E87F58">
            <w:pPr>
              <w:spacing w:beforeLines="20" w:before="48" w:afterLines="20" w:after="48"/>
              <w:ind w:left="113" w:right="113"/>
              <w:jc w:val="center"/>
              <w:rPr>
                <w:rFonts w:ascii="Tahoma" w:hAnsi="Tahoma" w:cs="Tahoma"/>
                <w:b/>
                <w:bCs/>
                <w:sz w:val="16"/>
                <w:szCs w:val="16"/>
                <w:lang w:val="en-US"/>
              </w:rPr>
            </w:pPr>
            <w:r w:rsidRPr="00485C68">
              <w:rPr>
                <w:rFonts w:ascii="Tahoma" w:hAnsi="Tahoma" w:cs="Tahoma"/>
                <w:b/>
                <w:bCs/>
                <w:sz w:val="16"/>
                <w:szCs w:val="16"/>
                <w:lang w:val="en-US"/>
              </w:rPr>
              <w:t xml:space="preserve">Informative Part </w:t>
            </w:r>
          </w:p>
        </w:tc>
        <w:tc>
          <w:tcPr>
            <w:tcW w:w="534" w:type="dxa"/>
          </w:tcPr>
          <w:p w14:paraId="7EB8EE1A" w14:textId="77777777" w:rsidR="00E87F58" w:rsidRPr="00485C68" w:rsidRDefault="00E87F58" w:rsidP="00E87F58">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12</w:t>
            </w:r>
          </w:p>
        </w:tc>
        <w:tc>
          <w:tcPr>
            <w:tcW w:w="3426" w:type="dxa"/>
          </w:tcPr>
          <w:p w14:paraId="1793452C" w14:textId="4B48218A" w:rsidR="00E87F58" w:rsidRPr="00485C68" w:rsidRDefault="00E87F58" w:rsidP="00E87F58">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Planned changes</w:t>
            </w:r>
          </w:p>
        </w:tc>
        <w:tc>
          <w:tcPr>
            <w:tcW w:w="5112" w:type="dxa"/>
          </w:tcPr>
          <w:p w14:paraId="07D167DA" w14:textId="77777777" w:rsidR="00E87F58" w:rsidRPr="00485C68" w:rsidRDefault="00E87F58" w:rsidP="00E87F58">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820" w:type="dxa"/>
          </w:tcPr>
          <w:p w14:paraId="0789D8E3" w14:textId="77777777" w:rsidR="00E87F58" w:rsidRPr="00485C68" w:rsidRDefault="00E87F58" w:rsidP="00E87F58">
            <w:pPr>
              <w:spacing w:beforeLines="20" w:before="48" w:afterLines="20" w:after="48"/>
              <w:rPr>
                <w:rFonts w:ascii="Tahoma" w:hAnsi="Tahoma" w:cs="Tahoma"/>
                <w:sz w:val="18"/>
                <w:szCs w:val="18"/>
                <w:lang w:val="en-US"/>
              </w:rPr>
            </w:pPr>
          </w:p>
        </w:tc>
      </w:tr>
      <w:tr w:rsidR="00485C68" w:rsidRPr="00485C68" w14:paraId="64E7EBE7" w14:textId="77777777" w:rsidTr="00670E90">
        <w:trPr>
          <w:trHeight w:val="341"/>
        </w:trPr>
        <w:tc>
          <w:tcPr>
            <w:tcW w:w="709" w:type="dxa"/>
            <w:vMerge/>
          </w:tcPr>
          <w:p w14:paraId="4011D8BA" w14:textId="77777777" w:rsidR="00E87F58" w:rsidRPr="00485C68" w:rsidRDefault="00E87F58" w:rsidP="00E87F58">
            <w:pPr>
              <w:spacing w:beforeLines="20" w:before="48" w:afterLines="20" w:after="48"/>
              <w:rPr>
                <w:rFonts w:ascii="Tahoma" w:hAnsi="Tahoma" w:cs="Tahoma"/>
                <w:b/>
                <w:bCs/>
                <w:sz w:val="18"/>
                <w:szCs w:val="18"/>
                <w:lang w:val="en-US"/>
              </w:rPr>
            </w:pPr>
          </w:p>
        </w:tc>
        <w:tc>
          <w:tcPr>
            <w:tcW w:w="534" w:type="dxa"/>
          </w:tcPr>
          <w:p w14:paraId="07B42520" w14:textId="77777777" w:rsidR="00E87F58" w:rsidRPr="00485C68" w:rsidRDefault="00E87F58" w:rsidP="00E87F58">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13</w:t>
            </w:r>
          </w:p>
        </w:tc>
        <w:tc>
          <w:tcPr>
            <w:tcW w:w="3426" w:type="dxa"/>
          </w:tcPr>
          <w:p w14:paraId="2500F007" w14:textId="6B24193B" w:rsidR="00E87F58" w:rsidRPr="00485C68" w:rsidRDefault="00E87F58" w:rsidP="00E87F58">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Reference</w:t>
            </w:r>
          </w:p>
        </w:tc>
        <w:tc>
          <w:tcPr>
            <w:tcW w:w="5112" w:type="dxa"/>
          </w:tcPr>
          <w:p w14:paraId="3005073F" w14:textId="77777777" w:rsidR="00E87F58" w:rsidRPr="00485C68" w:rsidRDefault="00E87F58" w:rsidP="00E87F58">
            <w:pPr>
              <w:spacing w:beforeLines="20" w:before="48" w:afterLines="20" w:after="48"/>
              <w:rPr>
                <w:rFonts w:ascii="Tahoma" w:hAnsi="Tahoma" w:cs="Tahoma"/>
                <w:sz w:val="16"/>
                <w:szCs w:val="16"/>
                <w:lang w:val="en-US"/>
              </w:rPr>
            </w:pPr>
            <w:r w:rsidRPr="00485C68">
              <w:rPr>
                <w:rFonts w:ascii="Tahoma" w:hAnsi="Tahoma" w:cs="Tahoma"/>
                <w:sz w:val="16"/>
                <w:szCs w:val="16"/>
                <w:lang w:val="en-US"/>
              </w:rPr>
              <w:t>EN 300 440; ERC/REC 70-03</w:t>
            </w:r>
          </w:p>
        </w:tc>
        <w:tc>
          <w:tcPr>
            <w:tcW w:w="4820" w:type="dxa"/>
          </w:tcPr>
          <w:p w14:paraId="4BF3D966" w14:textId="77777777" w:rsidR="00E87F58" w:rsidRPr="00485C68" w:rsidRDefault="00E87F58" w:rsidP="00E87F58">
            <w:pPr>
              <w:spacing w:beforeLines="20" w:before="48" w:afterLines="20" w:after="48"/>
              <w:rPr>
                <w:rFonts w:ascii="Tahoma" w:hAnsi="Tahoma" w:cs="Tahoma"/>
                <w:sz w:val="18"/>
                <w:szCs w:val="18"/>
                <w:lang w:val="en-US"/>
              </w:rPr>
            </w:pPr>
          </w:p>
        </w:tc>
      </w:tr>
      <w:tr w:rsidR="00485C68" w:rsidRPr="00485C68" w14:paraId="58E534E5" w14:textId="77777777" w:rsidTr="00670E90">
        <w:trPr>
          <w:trHeight w:val="290"/>
        </w:trPr>
        <w:tc>
          <w:tcPr>
            <w:tcW w:w="709" w:type="dxa"/>
            <w:vMerge/>
          </w:tcPr>
          <w:p w14:paraId="3051F28F" w14:textId="77777777" w:rsidR="00E87F58" w:rsidRPr="00485C68" w:rsidRDefault="00E87F58" w:rsidP="00E87F58">
            <w:pPr>
              <w:spacing w:beforeLines="20" w:before="48" w:afterLines="20" w:after="48"/>
              <w:rPr>
                <w:rFonts w:ascii="Tahoma" w:hAnsi="Tahoma" w:cs="Tahoma"/>
                <w:b/>
                <w:bCs/>
                <w:sz w:val="18"/>
                <w:szCs w:val="18"/>
                <w:lang w:val="en-US"/>
              </w:rPr>
            </w:pPr>
          </w:p>
        </w:tc>
        <w:tc>
          <w:tcPr>
            <w:tcW w:w="534" w:type="dxa"/>
          </w:tcPr>
          <w:p w14:paraId="52D3122B" w14:textId="77777777" w:rsidR="00E87F58" w:rsidRPr="00485C68" w:rsidRDefault="00E87F58" w:rsidP="00E87F58">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14</w:t>
            </w:r>
          </w:p>
        </w:tc>
        <w:tc>
          <w:tcPr>
            <w:tcW w:w="3426" w:type="dxa"/>
          </w:tcPr>
          <w:p w14:paraId="066CDAA2" w14:textId="1A4CD7AD" w:rsidR="00E87F58" w:rsidRPr="00485C68" w:rsidRDefault="00E87F58" w:rsidP="00E87F58">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Notification number</w:t>
            </w:r>
          </w:p>
        </w:tc>
        <w:tc>
          <w:tcPr>
            <w:tcW w:w="5112" w:type="dxa"/>
          </w:tcPr>
          <w:p w14:paraId="190C389E" w14:textId="77777777" w:rsidR="00E87F58" w:rsidRPr="00485C68" w:rsidRDefault="00E87F58" w:rsidP="00E87F58">
            <w:pPr>
              <w:spacing w:beforeLines="20" w:before="48" w:afterLines="20" w:after="48"/>
              <w:rPr>
                <w:rFonts w:ascii="Tahoma" w:hAnsi="Tahoma" w:cs="Tahoma"/>
                <w:sz w:val="16"/>
                <w:szCs w:val="16"/>
                <w:lang w:val="en-US"/>
              </w:rPr>
            </w:pPr>
            <w:r w:rsidRPr="00485C68">
              <w:rPr>
                <w:rFonts w:ascii="Tahoma" w:hAnsi="Tahoma" w:cs="Tahoma"/>
                <w:sz w:val="16"/>
                <w:szCs w:val="16"/>
                <w:lang w:val="en-US"/>
              </w:rPr>
              <w:t>2014/597/RO</w:t>
            </w:r>
          </w:p>
        </w:tc>
        <w:tc>
          <w:tcPr>
            <w:tcW w:w="4820" w:type="dxa"/>
          </w:tcPr>
          <w:p w14:paraId="04E4CEFB" w14:textId="77777777" w:rsidR="00E87F58" w:rsidRPr="00485C68" w:rsidRDefault="00E87F58" w:rsidP="00E87F58">
            <w:pPr>
              <w:spacing w:beforeLines="20" w:before="48" w:afterLines="20" w:after="48"/>
              <w:rPr>
                <w:rFonts w:ascii="Tahoma" w:hAnsi="Tahoma" w:cs="Tahoma"/>
                <w:sz w:val="18"/>
                <w:szCs w:val="18"/>
                <w:lang w:val="en-US"/>
              </w:rPr>
            </w:pPr>
          </w:p>
        </w:tc>
      </w:tr>
      <w:tr w:rsidR="00485C68" w:rsidRPr="00485C68" w14:paraId="281D0C4D" w14:textId="77777777" w:rsidTr="00670E90">
        <w:trPr>
          <w:trHeight w:val="271"/>
        </w:trPr>
        <w:tc>
          <w:tcPr>
            <w:tcW w:w="709" w:type="dxa"/>
            <w:vMerge/>
          </w:tcPr>
          <w:p w14:paraId="6C2B1A7E" w14:textId="77777777" w:rsidR="00E87F58" w:rsidRPr="00485C68" w:rsidRDefault="00E87F58" w:rsidP="00E87F58">
            <w:pPr>
              <w:spacing w:beforeLines="20" w:before="48" w:afterLines="20" w:after="48"/>
              <w:rPr>
                <w:rFonts w:ascii="Tahoma" w:hAnsi="Tahoma" w:cs="Tahoma"/>
                <w:b/>
                <w:bCs/>
                <w:sz w:val="18"/>
                <w:szCs w:val="18"/>
                <w:lang w:val="en-US"/>
              </w:rPr>
            </w:pPr>
          </w:p>
        </w:tc>
        <w:tc>
          <w:tcPr>
            <w:tcW w:w="534" w:type="dxa"/>
          </w:tcPr>
          <w:p w14:paraId="4CA443CA" w14:textId="77777777" w:rsidR="00E87F58" w:rsidRPr="00485C68" w:rsidRDefault="00E87F58" w:rsidP="00E87F58">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15</w:t>
            </w:r>
          </w:p>
        </w:tc>
        <w:tc>
          <w:tcPr>
            <w:tcW w:w="3426" w:type="dxa"/>
          </w:tcPr>
          <w:p w14:paraId="54C98B80" w14:textId="7E0B0FA8" w:rsidR="00E87F58" w:rsidRPr="00485C68" w:rsidRDefault="00E87F58" w:rsidP="00E87F58">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Remarks</w:t>
            </w:r>
          </w:p>
        </w:tc>
        <w:tc>
          <w:tcPr>
            <w:tcW w:w="5112" w:type="dxa"/>
          </w:tcPr>
          <w:p w14:paraId="52F995A6" w14:textId="77777777" w:rsidR="00E87F58" w:rsidRPr="00485C68" w:rsidRDefault="00E87F58" w:rsidP="00E87F58">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820" w:type="dxa"/>
          </w:tcPr>
          <w:p w14:paraId="4BEEED93" w14:textId="77777777" w:rsidR="00E87F58" w:rsidRPr="00485C68" w:rsidRDefault="00E87F58" w:rsidP="00E87F58">
            <w:pPr>
              <w:spacing w:beforeLines="20" w:before="48" w:afterLines="20" w:after="48"/>
              <w:rPr>
                <w:rFonts w:ascii="Tahoma" w:hAnsi="Tahoma" w:cs="Tahoma"/>
                <w:sz w:val="18"/>
                <w:szCs w:val="18"/>
                <w:lang w:val="en-US"/>
              </w:rPr>
            </w:pPr>
          </w:p>
        </w:tc>
      </w:tr>
    </w:tbl>
    <w:p w14:paraId="7D6DAF06" w14:textId="227AC6D2" w:rsidR="00782C5D" w:rsidRPr="00485C68" w:rsidRDefault="00100789" w:rsidP="00100789">
      <w:pPr>
        <w:jc w:val="both"/>
        <w:rPr>
          <w:rFonts w:ascii="Tahoma" w:hAnsi="Tahoma" w:cs="Tahoma"/>
          <w:sz w:val="16"/>
          <w:szCs w:val="16"/>
          <w:lang w:val="en-US"/>
        </w:rPr>
      </w:pPr>
      <w:r w:rsidRPr="00485C68">
        <w:rPr>
          <w:rFonts w:ascii="Tahoma" w:hAnsi="Tahoma" w:cs="Tahoma"/>
          <w:sz w:val="16"/>
          <w:szCs w:val="16"/>
          <w:lang w:val="en-US"/>
        </w:rPr>
        <w:t xml:space="preserve">F1- RTIR   </w:t>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574040" w:rsidRPr="00485C68">
        <w:rPr>
          <w:rFonts w:ascii="Tahoma" w:hAnsi="Tahoma" w:cs="Tahoma"/>
          <w:sz w:val="16"/>
          <w:szCs w:val="16"/>
          <w:lang w:val="en-US"/>
        </w:rPr>
        <w:t>Edi</w:t>
      </w:r>
      <w:r w:rsidR="00EF3422" w:rsidRPr="00485C68">
        <w:rPr>
          <w:rFonts w:ascii="Tahoma" w:hAnsi="Tahoma" w:cs="Tahoma"/>
          <w:sz w:val="16"/>
          <w:szCs w:val="16"/>
          <w:lang w:val="en-US"/>
        </w:rPr>
        <w:t>tion</w:t>
      </w:r>
      <w:r w:rsidRPr="00485C68">
        <w:rPr>
          <w:rFonts w:ascii="Tahoma" w:hAnsi="Tahoma" w:cs="Tahoma"/>
          <w:sz w:val="16"/>
          <w:szCs w:val="16"/>
          <w:lang w:val="en-US"/>
        </w:rPr>
        <w:t xml:space="preserve">:1; </w:t>
      </w:r>
      <w:r w:rsidR="0000331D" w:rsidRPr="00485C68">
        <w:rPr>
          <w:rFonts w:ascii="Tahoma" w:hAnsi="Tahoma" w:cs="Tahoma"/>
          <w:sz w:val="16"/>
          <w:szCs w:val="16"/>
          <w:lang w:val="en-US"/>
        </w:rPr>
        <w:t>Revi</w:t>
      </w:r>
      <w:r w:rsidR="00EF3422" w:rsidRPr="00485C68">
        <w:rPr>
          <w:rFonts w:ascii="Tahoma" w:hAnsi="Tahoma" w:cs="Tahoma"/>
          <w:sz w:val="16"/>
          <w:szCs w:val="16"/>
          <w:lang w:val="en-US"/>
        </w:rPr>
        <w:t>sion</w:t>
      </w:r>
      <w:r w:rsidR="0000331D" w:rsidRPr="00485C68">
        <w:rPr>
          <w:rFonts w:ascii="Tahoma" w:hAnsi="Tahoma" w:cs="Tahoma"/>
          <w:sz w:val="16"/>
          <w:szCs w:val="16"/>
          <w:lang w:val="en-US"/>
        </w:rPr>
        <w:t>:1</w:t>
      </w:r>
    </w:p>
    <w:p w14:paraId="73E07D33" w14:textId="77777777" w:rsidR="00100789" w:rsidRPr="00485C68" w:rsidRDefault="00782C5D" w:rsidP="00100789">
      <w:pPr>
        <w:jc w:val="both"/>
        <w:rPr>
          <w:rFonts w:ascii="Tahoma" w:hAnsi="Tahoma" w:cs="Tahoma"/>
          <w:sz w:val="16"/>
          <w:szCs w:val="16"/>
          <w:lang w:val="en-US"/>
        </w:rPr>
      </w:pPr>
      <w:r w:rsidRPr="00485C68">
        <w:rPr>
          <w:rFonts w:ascii="Tahoma" w:hAnsi="Tahoma" w:cs="Tahoma"/>
          <w:sz w:val="16"/>
          <w:szCs w:val="16"/>
          <w:lang w:val="en-US"/>
        </w:rPr>
        <w:br w:type="page"/>
      </w:r>
    </w:p>
    <w:tbl>
      <w:tblPr>
        <w:tblW w:w="1454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96"/>
        <w:gridCol w:w="2976"/>
        <w:gridCol w:w="6538"/>
        <w:gridCol w:w="1916"/>
        <w:gridCol w:w="1620"/>
      </w:tblGrid>
      <w:tr w:rsidR="00485C68" w:rsidRPr="00485C68" w14:paraId="0064FBA9" w14:textId="77777777" w:rsidTr="008D7795">
        <w:trPr>
          <w:trHeight w:val="240"/>
        </w:trPr>
        <w:tc>
          <w:tcPr>
            <w:tcW w:w="1496" w:type="dxa"/>
            <w:vAlign w:val="center"/>
          </w:tcPr>
          <w:p w14:paraId="06300FD5" w14:textId="60C983B1" w:rsidR="00191BE4" w:rsidRPr="00485C68" w:rsidRDefault="00191BE4" w:rsidP="00191BE4">
            <w:pPr>
              <w:spacing w:before="100" w:after="100"/>
              <w:rPr>
                <w:rFonts w:ascii="Tahoma" w:hAnsi="Tahoma" w:cs="Tahoma"/>
                <w:b/>
                <w:sz w:val="16"/>
                <w:szCs w:val="16"/>
                <w:lang w:val="en-US"/>
              </w:rPr>
            </w:pPr>
            <w:r w:rsidRPr="00485C68">
              <w:rPr>
                <w:rFonts w:ascii="Tahoma" w:hAnsi="Tahoma" w:cs="Tahoma"/>
                <w:b/>
                <w:sz w:val="16"/>
                <w:szCs w:val="16"/>
                <w:lang w:val="en-US"/>
              </w:rPr>
              <w:lastRenderedPageBreak/>
              <w:t>ROMANIA</w:t>
            </w:r>
          </w:p>
        </w:tc>
        <w:tc>
          <w:tcPr>
            <w:tcW w:w="2976" w:type="dxa"/>
            <w:vAlign w:val="center"/>
          </w:tcPr>
          <w:p w14:paraId="7CDC0D0E" w14:textId="515E13F3" w:rsidR="00191BE4" w:rsidRPr="00485C68" w:rsidRDefault="00191BE4" w:rsidP="00191BE4">
            <w:pPr>
              <w:spacing w:before="100" w:after="100"/>
              <w:rPr>
                <w:rFonts w:ascii="Tahoma" w:hAnsi="Tahoma" w:cs="Tahoma"/>
                <w:b/>
                <w:sz w:val="16"/>
                <w:szCs w:val="16"/>
                <w:lang w:val="en-US"/>
              </w:rPr>
            </w:pPr>
            <w:r w:rsidRPr="00485C68">
              <w:rPr>
                <w:rFonts w:ascii="Tahoma" w:hAnsi="Tahoma" w:cs="Tahoma"/>
                <w:b/>
                <w:bCs/>
                <w:sz w:val="16"/>
                <w:szCs w:val="16"/>
                <w:lang w:val="en-US"/>
              </w:rPr>
              <w:t>Radio Interface Specification</w:t>
            </w:r>
          </w:p>
        </w:tc>
        <w:tc>
          <w:tcPr>
            <w:tcW w:w="6538" w:type="dxa"/>
            <w:vAlign w:val="center"/>
          </w:tcPr>
          <w:p w14:paraId="20EDD882" w14:textId="489B956D" w:rsidR="00191BE4" w:rsidRPr="00485C68" w:rsidRDefault="00191BE4" w:rsidP="00191BE4">
            <w:pPr>
              <w:spacing w:before="100" w:after="100"/>
              <w:rPr>
                <w:rFonts w:ascii="Tahoma" w:hAnsi="Tahoma" w:cs="Tahoma"/>
                <w:b/>
                <w:sz w:val="16"/>
                <w:szCs w:val="16"/>
                <w:lang w:val="en-US"/>
              </w:rPr>
            </w:pPr>
            <w:r w:rsidRPr="00485C68">
              <w:rPr>
                <w:rFonts w:ascii="Tahoma" w:hAnsi="Tahoma" w:cs="Tahoma"/>
                <w:b/>
                <w:sz w:val="16"/>
                <w:szCs w:val="16"/>
                <w:lang w:val="en-US"/>
              </w:rPr>
              <w:t>SRD / Non-specific proximity radio device</w:t>
            </w:r>
            <w:r w:rsidR="00403529">
              <w:rPr>
                <w:rFonts w:ascii="Tahoma" w:hAnsi="Tahoma" w:cs="Tahoma"/>
                <w:b/>
                <w:sz w:val="16"/>
                <w:szCs w:val="16"/>
                <w:lang w:val="en-US"/>
              </w:rPr>
              <w:t>s</w:t>
            </w:r>
            <w:r w:rsidRPr="00485C68">
              <w:rPr>
                <w:rFonts w:ascii="Tahoma" w:hAnsi="Tahoma" w:cs="Tahoma"/>
                <w:b/>
                <w:sz w:val="16"/>
                <w:szCs w:val="16"/>
                <w:lang w:val="en-US"/>
              </w:rPr>
              <w:t xml:space="preserve"> (short-range</w:t>
            </w:r>
            <w:r w:rsidR="00575A94" w:rsidRPr="00485C68">
              <w:rPr>
                <w:rFonts w:ascii="Tahoma" w:hAnsi="Tahoma" w:cs="Tahoma"/>
                <w:b/>
                <w:sz w:val="16"/>
                <w:szCs w:val="16"/>
                <w:lang w:val="en-US"/>
              </w:rPr>
              <w:t xml:space="preserve"> device</w:t>
            </w:r>
            <w:r w:rsidR="00403529">
              <w:rPr>
                <w:rFonts w:ascii="Tahoma" w:hAnsi="Tahoma" w:cs="Tahoma"/>
                <w:b/>
                <w:sz w:val="16"/>
                <w:szCs w:val="16"/>
                <w:lang w:val="en-US"/>
              </w:rPr>
              <w:t>s</w:t>
            </w:r>
            <w:r w:rsidRPr="00485C68">
              <w:rPr>
                <w:rFonts w:ascii="Tahoma" w:hAnsi="Tahoma" w:cs="Tahoma"/>
                <w:b/>
                <w:sz w:val="16"/>
                <w:szCs w:val="16"/>
                <w:lang w:val="en-US"/>
              </w:rPr>
              <w:t>)</w:t>
            </w:r>
          </w:p>
        </w:tc>
        <w:tc>
          <w:tcPr>
            <w:tcW w:w="1916" w:type="dxa"/>
            <w:vAlign w:val="center"/>
          </w:tcPr>
          <w:p w14:paraId="5F97C7F8" w14:textId="5585559D" w:rsidR="00191BE4" w:rsidRPr="00485C68" w:rsidRDefault="00191BE4" w:rsidP="00191BE4">
            <w:pPr>
              <w:spacing w:before="100" w:after="100"/>
              <w:rPr>
                <w:rFonts w:ascii="Tahoma" w:hAnsi="Tahoma" w:cs="Tahoma"/>
                <w:b/>
                <w:sz w:val="16"/>
                <w:szCs w:val="16"/>
                <w:lang w:val="en-US"/>
              </w:rPr>
            </w:pPr>
            <w:r w:rsidRPr="00485C68">
              <w:rPr>
                <w:rFonts w:ascii="Tahoma" w:hAnsi="Tahoma" w:cs="Tahoma"/>
                <w:b/>
                <w:sz w:val="16"/>
                <w:szCs w:val="16"/>
                <w:lang w:val="en-US"/>
              </w:rPr>
              <w:t>RO-IR  SRD-01-32</w:t>
            </w:r>
          </w:p>
        </w:tc>
        <w:tc>
          <w:tcPr>
            <w:tcW w:w="1620" w:type="dxa"/>
            <w:vAlign w:val="center"/>
          </w:tcPr>
          <w:p w14:paraId="5CDF5FA4" w14:textId="7AEAD502" w:rsidR="00191BE4" w:rsidRPr="00485C68" w:rsidRDefault="00191BE4" w:rsidP="00191BE4">
            <w:pPr>
              <w:spacing w:before="100" w:after="100"/>
              <w:rPr>
                <w:rFonts w:ascii="Tahoma" w:hAnsi="Tahoma" w:cs="Tahoma"/>
                <w:b/>
                <w:sz w:val="16"/>
                <w:szCs w:val="16"/>
                <w:lang w:val="en-US"/>
              </w:rPr>
            </w:pPr>
            <w:r w:rsidRPr="00485C68">
              <w:rPr>
                <w:rFonts w:ascii="Tahoma" w:hAnsi="Tahoma" w:cs="Tahoma"/>
                <w:b/>
                <w:sz w:val="16"/>
                <w:szCs w:val="16"/>
                <w:lang w:val="en-US"/>
              </w:rPr>
              <w:t>Edition 5/2025</w:t>
            </w:r>
          </w:p>
        </w:tc>
      </w:tr>
    </w:tbl>
    <w:p w14:paraId="3D173725" w14:textId="77777777" w:rsidR="00A34FFC" w:rsidRPr="00485C68" w:rsidRDefault="00A34FFC" w:rsidP="00A34FFC">
      <w:pPr>
        <w:rPr>
          <w:rFonts w:ascii="Tahoma" w:hAnsi="Tahoma" w:cs="Tahoma"/>
          <w:sz w:val="18"/>
          <w:szCs w:val="18"/>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3426"/>
        <w:gridCol w:w="5112"/>
        <w:gridCol w:w="4820"/>
      </w:tblGrid>
      <w:tr w:rsidR="00485C68" w:rsidRPr="00485C68" w14:paraId="54B9C47F" w14:textId="77777777" w:rsidTr="00670E90">
        <w:trPr>
          <w:trHeight w:val="240"/>
        </w:trPr>
        <w:tc>
          <w:tcPr>
            <w:tcW w:w="709" w:type="dxa"/>
            <w:vAlign w:val="center"/>
          </w:tcPr>
          <w:p w14:paraId="3EAB5B7D" w14:textId="77777777" w:rsidR="00E60204" w:rsidRPr="00485C68" w:rsidRDefault="00E60204" w:rsidP="00E60204">
            <w:pPr>
              <w:spacing w:beforeLines="20" w:before="48" w:afterLines="20" w:after="48"/>
              <w:rPr>
                <w:rFonts w:ascii="Tahoma" w:hAnsi="Tahoma" w:cs="Tahoma"/>
                <w:b/>
                <w:sz w:val="18"/>
                <w:szCs w:val="18"/>
                <w:lang w:val="en-US"/>
              </w:rPr>
            </w:pPr>
          </w:p>
        </w:tc>
        <w:tc>
          <w:tcPr>
            <w:tcW w:w="534" w:type="dxa"/>
            <w:vAlign w:val="center"/>
          </w:tcPr>
          <w:p w14:paraId="4EE1927E" w14:textId="03F196DE" w:rsidR="00E60204" w:rsidRPr="00485C68" w:rsidRDefault="00E60204" w:rsidP="00E60204">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No.</w:t>
            </w:r>
          </w:p>
        </w:tc>
        <w:tc>
          <w:tcPr>
            <w:tcW w:w="3426" w:type="dxa"/>
            <w:vAlign w:val="center"/>
          </w:tcPr>
          <w:p w14:paraId="3EBDBB93" w14:textId="2E34E1F3" w:rsidR="00E60204" w:rsidRPr="00485C68" w:rsidRDefault="00E60204" w:rsidP="00E60204">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Parameter</w:t>
            </w:r>
          </w:p>
        </w:tc>
        <w:tc>
          <w:tcPr>
            <w:tcW w:w="5112" w:type="dxa"/>
            <w:vAlign w:val="center"/>
          </w:tcPr>
          <w:p w14:paraId="0FD1BB0A" w14:textId="7C4EF1F7" w:rsidR="00E60204" w:rsidRPr="00485C68" w:rsidRDefault="00E60204" w:rsidP="00E60204">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Description</w:t>
            </w:r>
          </w:p>
        </w:tc>
        <w:tc>
          <w:tcPr>
            <w:tcW w:w="4820" w:type="dxa"/>
            <w:vAlign w:val="center"/>
          </w:tcPr>
          <w:p w14:paraId="7C0130CB" w14:textId="17A50A5F" w:rsidR="00E60204" w:rsidRPr="00485C68" w:rsidRDefault="00E60204" w:rsidP="00E60204">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 xml:space="preserve">Comments </w:t>
            </w:r>
          </w:p>
        </w:tc>
      </w:tr>
      <w:tr w:rsidR="00485C68" w:rsidRPr="00485C68" w14:paraId="78F428D9" w14:textId="77777777" w:rsidTr="000E5F2C">
        <w:trPr>
          <w:trHeight w:val="206"/>
        </w:trPr>
        <w:tc>
          <w:tcPr>
            <w:tcW w:w="709" w:type="dxa"/>
            <w:vMerge w:val="restart"/>
            <w:textDirection w:val="btLr"/>
          </w:tcPr>
          <w:p w14:paraId="75B41393" w14:textId="716424D3" w:rsidR="00E87F58" w:rsidRPr="00485C68" w:rsidRDefault="00B92B31" w:rsidP="00E87F58">
            <w:pPr>
              <w:spacing w:beforeLines="20" w:before="48" w:afterLines="20" w:after="48"/>
              <w:ind w:left="113" w:right="113"/>
              <w:jc w:val="center"/>
              <w:rPr>
                <w:rFonts w:ascii="Tahoma" w:hAnsi="Tahoma" w:cs="Tahoma"/>
                <w:b/>
                <w:sz w:val="16"/>
                <w:szCs w:val="16"/>
                <w:lang w:val="en-US"/>
              </w:rPr>
            </w:pPr>
            <w:r w:rsidRPr="00485C68">
              <w:rPr>
                <w:rFonts w:ascii="Tahoma" w:hAnsi="Tahoma" w:cs="Tahoma"/>
                <w:b/>
                <w:sz w:val="16"/>
                <w:szCs w:val="16"/>
                <w:lang w:val="en-US"/>
              </w:rPr>
              <w:t xml:space="preserve">Normative Part </w:t>
            </w:r>
          </w:p>
        </w:tc>
        <w:tc>
          <w:tcPr>
            <w:tcW w:w="534" w:type="dxa"/>
          </w:tcPr>
          <w:p w14:paraId="185FEDA2" w14:textId="77777777" w:rsidR="00E87F58" w:rsidRPr="00485C68" w:rsidRDefault="00E87F58" w:rsidP="00E87F58">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1</w:t>
            </w:r>
          </w:p>
        </w:tc>
        <w:tc>
          <w:tcPr>
            <w:tcW w:w="3426" w:type="dxa"/>
          </w:tcPr>
          <w:p w14:paraId="332C23D0" w14:textId="68B38A03" w:rsidR="00E87F58" w:rsidRPr="00485C68" w:rsidRDefault="00E87F58" w:rsidP="00E87F58">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Radiocommunication Service</w:t>
            </w:r>
          </w:p>
        </w:tc>
        <w:tc>
          <w:tcPr>
            <w:tcW w:w="5112" w:type="dxa"/>
          </w:tcPr>
          <w:p w14:paraId="3F66B2BC" w14:textId="60039F75" w:rsidR="00E87F58" w:rsidRPr="00485C68" w:rsidRDefault="00E87F58" w:rsidP="00E87F58">
            <w:pPr>
              <w:spacing w:beforeLines="20" w:before="48" w:afterLines="20" w:after="48"/>
              <w:rPr>
                <w:rFonts w:ascii="Tahoma" w:hAnsi="Tahoma" w:cs="Tahoma"/>
                <w:sz w:val="16"/>
                <w:szCs w:val="16"/>
                <w:lang w:val="en-US"/>
              </w:rPr>
            </w:pPr>
            <w:r w:rsidRPr="00485C68">
              <w:rPr>
                <w:rFonts w:ascii="Tahoma" w:hAnsi="Tahoma" w:cs="Tahoma"/>
                <w:sz w:val="16"/>
                <w:szCs w:val="16"/>
                <w:lang w:val="en-US"/>
              </w:rPr>
              <w:t xml:space="preserve">Mobile </w:t>
            </w:r>
          </w:p>
        </w:tc>
        <w:tc>
          <w:tcPr>
            <w:tcW w:w="4820" w:type="dxa"/>
          </w:tcPr>
          <w:p w14:paraId="61E3BDC5" w14:textId="77777777" w:rsidR="00E87F58" w:rsidRPr="00485C68" w:rsidRDefault="00E87F58" w:rsidP="00E87F58">
            <w:pPr>
              <w:spacing w:beforeLines="20" w:before="48" w:afterLines="20" w:after="48"/>
              <w:rPr>
                <w:rFonts w:ascii="Tahoma" w:hAnsi="Tahoma" w:cs="Tahoma"/>
                <w:sz w:val="16"/>
                <w:szCs w:val="16"/>
                <w:lang w:val="en-US"/>
              </w:rPr>
            </w:pPr>
          </w:p>
        </w:tc>
      </w:tr>
      <w:tr w:rsidR="00485C68" w:rsidRPr="00485C68" w14:paraId="353E34A7" w14:textId="77777777" w:rsidTr="00670E90">
        <w:trPr>
          <w:trHeight w:val="288"/>
        </w:trPr>
        <w:tc>
          <w:tcPr>
            <w:tcW w:w="709" w:type="dxa"/>
            <w:vMerge/>
          </w:tcPr>
          <w:p w14:paraId="49CFF774" w14:textId="77777777" w:rsidR="00E87F58" w:rsidRPr="00485C68" w:rsidRDefault="00E87F58" w:rsidP="00E87F58">
            <w:pPr>
              <w:spacing w:beforeLines="20" w:before="48" w:afterLines="20" w:after="48"/>
              <w:rPr>
                <w:rFonts w:ascii="Tahoma" w:hAnsi="Tahoma" w:cs="Tahoma"/>
                <w:b/>
                <w:sz w:val="18"/>
                <w:szCs w:val="18"/>
                <w:lang w:val="en-US"/>
              </w:rPr>
            </w:pPr>
          </w:p>
        </w:tc>
        <w:tc>
          <w:tcPr>
            <w:tcW w:w="534" w:type="dxa"/>
          </w:tcPr>
          <w:p w14:paraId="4A550943" w14:textId="77777777" w:rsidR="00E87F58" w:rsidRPr="00485C68" w:rsidRDefault="00E87F58" w:rsidP="00E87F58">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2</w:t>
            </w:r>
          </w:p>
        </w:tc>
        <w:tc>
          <w:tcPr>
            <w:tcW w:w="3426" w:type="dxa"/>
          </w:tcPr>
          <w:p w14:paraId="3B512D4D" w14:textId="2259D8C9" w:rsidR="00E87F58" w:rsidRPr="00485C68" w:rsidRDefault="00E87F58" w:rsidP="00E87F58">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Application</w:t>
            </w:r>
          </w:p>
        </w:tc>
        <w:tc>
          <w:tcPr>
            <w:tcW w:w="5112" w:type="dxa"/>
          </w:tcPr>
          <w:p w14:paraId="3443B445" w14:textId="53C0CB86" w:rsidR="00E87F58" w:rsidRPr="00485C68" w:rsidRDefault="00E87F58" w:rsidP="00E87F58">
            <w:pPr>
              <w:jc w:val="both"/>
              <w:rPr>
                <w:rFonts w:ascii="Tahoma" w:hAnsi="Tahoma" w:cs="Tahoma"/>
                <w:sz w:val="16"/>
                <w:szCs w:val="16"/>
                <w:lang w:val="en-US"/>
              </w:rPr>
            </w:pPr>
            <w:r w:rsidRPr="00485C68">
              <w:rPr>
                <w:rFonts w:ascii="Tahoma" w:hAnsi="Tahoma" w:cs="Tahoma"/>
                <w:sz w:val="16"/>
                <w:szCs w:val="16"/>
                <w:lang w:val="en-US"/>
              </w:rPr>
              <w:t>SRD / Non-specific proximity radio device</w:t>
            </w:r>
            <w:r w:rsidR="00403529">
              <w:rPr>
                <w:rFonts w:ascii="Tahoma" w:hAnsi="Tahoma" w:cs="Tahoma"/>
                <w:sz w:val="16"/>
                <w:szCs w:val="16"/>
                <w:lang w:val="en-US"/>
              </w:rPr>
              <w:t>s</w:t>
            </w:r>
            <w:r w:rsidRPr="00485C68">
              <w:rPr>
                <w:rFonts w:ascii="Tahoma" w:hAnsi="Tahoma" w:cs="Tahoma"/>
                <w:sz w:val="16"/>
                <w:szCs w:val="16"/>
                <w:lang w:val="en-US"/>
              </w:rPr>
              <w:t xml:space="preserve"> (short-range</w:t>
            </w:r>
            <w:r w:rsidR="00575A94" w:rsidRPr="00485C68">
              <w:rPr>
                <w:rFonts w:ascii="Tahoma" w:hAnsi="Tahoma" w:cs="Tahoma"/>
                <w:sz w:val="16"/>
                <w:szCs w:val="16"/>
                <w:lang w:val="en-US"/>
              </w:rPr>
              <w:t xml:space="preserve"> device</w:t>
            </w:r>
            <w:r w:rsidR="00403529">
              <w:rPr>
                <w:rFonts w:ascii="Tahoma" w:hAnsi="Tahoma" w:cs="Tahoma"/>
                <w:sz w:val="16"/>
                <w:szCs w:val="16"/>
                <w:lang w:val="en-US"/>
              </w:rPr>
              <w:t>s</w:t>
            </w:r>
            <w:r w:rsidRPr="00485C68">
              <w:rPr>
                <w:rFonts w:ascii="Tahoma" w:hAnsi="Tahoma" w:cs="Tahoma"/>
                <w:sz w:val="16"/>
                <w:szCs w:val="16"/>
                <w:lang w:val="en-US"/>
              </w:rPr>
              <w:t>)</w:t>
            </w:r>
          </w:p>
        </w:tc>
        <w:tc>
          <w:tcPr>
            <w:tcW w:w="4820" w:type="dxa"/>
          </w:tcPr>
          <w:p w14:paraId="246797FB" w14:textId="77777777" w:rsidR="00E87F58" w:rsidRPr="00485C68" w:rsidRDefault="00E87F58" w:rsidP="00E87F58">
            <w:pPr>
              <w:spacing w:beforeLines="20" w:before="48" w:afterLines="20" w:after="48"/>
              <w:rPr>
                <w:rFonts w:ascii="Tahoma" w:hAnsi="Tahoma" w:cs="Tahoma"/>
                <w:i/>
                <w:sz w:val="18"/>
                <w:szCs w:val="18"/>
                <w:lang w:val="en-US"/>
              </w:rPr>
            </w:pPr>
          </w:p>
        </w:tc>
      </w:tr>
      <w:tr w:rsidR="00485C68" w:rsidRPr="00485C68" w14:paraId="6EE5AE48" w14:textId="77777777" w:rsidTr="00670E90">
        <w:trPr>
          <w:trHeight w:val="235"/>
        </w:trPr>
        <w:tc>
          <w:tcPr>
            <w:tcW w:w="709" w:type="dxa"/>
            <w:vMerge/>
          </w:tcPr>
          <w:p w14:paraId="2E76B48C" w14:textId="77777777" w:rsidR="00E87F58" w:rsidRPr="00485C68" w:rsidRDefault="00E87F58" w:rsidP="00E87F58">
            <w:pPr>
              <w:spacing w:beforeLines="20" w:before="48" w:afterLines="20" w:after="48"/>
              <w:rPr>
                <w:rFonts w:ascii="Tahoma" w:hAnsi="Tahoma" w:cs="Tahoma"/>
                <w:b/>
                <w:sz w:val="18"/>
                <w:szCs w:val="18"/>
                <w:lang w:val="en-US"/>
              </w:rPr>
            </w:pPr>
          </w:p>
        </w:tc>
        <w:tc>
          <w:tcPr>
            <w:tcW w:w="534" w:type="dxa"/>
          </w:tcPr>
          <w:p w14:paraId="1AF93C73" w14:textId="77777777" w:rsidR="00E87F58" w:rsidRPr="00485C68" w:rsidRDefault="00E87F58" w:rsidP="00E87F58">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3</w:t>
            </w:r>
          </w:p>
        </w:tc>
        <w:tc>
          <w:tcPr>
            <w:tcW w:w="3426" w:type="dxa"/>
          </w:tcPr>
          <w:p w14:paraId="6690B63B" w14:textId="4F3ABDFD" w:rsidR="00E87F58" w:rsidRPr="00485C68" w:rsidRDefault="00E87F58" w:rsidP="00E87F58">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Frequency band</w:t>
            </w:r>
          </w:p>
        </w:tc>
        <w:tc>
          <w:tcPr>
            <w:tcW w:w="5112" w:type="dxa"/>
          </w:tcPr>
          <w:p w14:paraId="58ABE6F3" w14:textId="7111A72F" w:rsidR="00E87F58" w:rsidRPr="00485C68" w:rsidRDefault="00E87F58" w:rsidP="00E87F58">
            <w:pPr>
              <w:spacing w:beforeLines="20" w:before="48" w:afterLines="20" w:after="48"/>
              <w:rPr>
                <w:rFonts w:ascii="Tahoma" w:hAnsi="Tahoma" w:cs="Tahoma"/>
                <w:sz w:val="16"/>
                <w:szCs w:val="16"/>
                <w:lang w:val="en-US"/>
              </w:rPr>
            </w:pPr>
            <w:r w:rsidRPr="00485C68">
              <w:rPr>
                <w:rFonts w:ascii="Tahoma" w:hAnsi="Tahoma" w:cs="Tahoma"/>
                <w:bCs/>
                <w:iCs/>
                <w:sz w:val="16"/>
                <w:szCs w:val="16"/>
                <w:lang w:val="en-US"/>
              </w:rPr>
              <w:t>24.15 – 24.25 GHz</w:t>
            </w:r>
          </w:p>
        </w:tc>
        <w:tc>
          <w:tcPr>
            <w:tcW w:w="4820" w:type="dxa"/>
          </w:tcPr>
          <w:p w14:paraId="55C7D93C" w14:textId="4A90B982" w:rsidR="00E87F58" w:rsidRPr="00485C68" w:rsidRDefault="004C2C09" w:rsidP="00E87F58">
            <w:pPr>
              <w:spacing w:beforeLines="20" w:before="48" w:afterLines="20" w:after="48"/>
              <w:jc w:val="both"/>
              <w:rPr>
                <w:rFonts w:ascii="Tahoma" w:hAnsi="Tahoma" w:cs="Tahoma"/>
                <w:sz w:val="18"/>
                <w:szCs w:val="18"/>
                <w:lang w:val="en-US"/>
              </w:rPr>
            </w:pPr>
            <w:r>
              <w:rPr>
                <w:rFonts w:ascii="Tahoma" w:hAnsi="Tahoma" w:cs="Tahoma"/>
                <w:i/>
                <w:sz w:val="16"/>
                <w:szCs w:val="16"/>
                <w:lang w:val="en-US"/>
              </w:rPr>
              <w:t>Harmonised</w:t>
            </w:r>
            <w:r w:rsidR="00E87F58" w:rsidRPr="00485C68">
              <w:rPr>
                <w:rFonts w:ascii="Tahoma" w:hAnsi="Tahoma" w:cs="Tahoma"/>
                <w:i/>
                <w:sz w:val="16"/>
                <w:szCs w:val="16"/>
                <w:lang w:val="en-US"/>
              </w:rPr>
              <w:t xml:space="preserve"> radio spectrum for use by short-range devices (Commission Implementing Decision (EU) 2025/105 amending Decision 2006/771/EC updating </w:t>
            </w:r>
            <w:r>
              <w:rPr>
                <w:rFonts w:ascii="Tahoma" w:hAnsi="Tahoma" w:cs="Tahoma"/>
                <w:i/>
                <w:sz w:val="16"/>
                <w:szCs w:val="16"/>
                <w:lang w:val="en-US"/>
              </w:rPr>
              <w:t>harmonised</w:t>
            </w:r>
            <w:r w:rsidR="00E87F58" w:rsidRPr="00485C68">
              <w:rPr>
                <w:rFonts w:ascii="Tahoma" w:hAnsi="Tahoma" w:cs="Tahoma"/>
                <w:i/>
                <w:sz w:val="16"/>
                <w:szCs w:val="16"/>
                <w:lang w:val="en-US"/>
              </w:rPr>
              <w:t xml:space="preserve"> technical conditions in the area of radio spectrum use for short-range devices and repealing Implementing Decision 2014/641/EU on </w:t>
            </w:r>
            <w:r>
              <w:rPr>
                <w:rFonts w:ascii="Tahoma" w:hAnsi="Tahoma" w:cs="Tahoma"/>
                <w:i/>
                <w:sz w:val="16"/>
                <w:szCs w:val="16"/>
                <w:lang w:val="en-US"/>
              </w:rPr>
              <w:t>harmonised</w:t>
            </w:r>
            <w:r w:rsidR="00E87F58" w:rsidRPr="00485C68">
              <w:rPr>
                <w:rFonts w:ascii="Tahoma" w:hAnsi="Tahoma" w:cs="Tahoma"/>
                <w:i/>
                <w:sz w:val="16"/>
                <w:szCs w:val="16"/>
                <w:lang w:val="en-US"/>
              </w:rPr>
              <w:t xml:space="preserve"> technical conditions of radio spectrum use by wireless audio programme making and special events equipment in the Union)</w:t>
            </w:r>
          </w:p>
        </w:tc>
      </w:tr>
      <w:tr w:rsidR="00485C68" w:rsidRPr="00485C68" w14:paraId="368F91A8" w14:textId="77777777" w:rsidTr="000E5F2C">
        <w:trPr>
          <w:trHeight w:val="260"/>
        </w:trPr>
        <w:tc>
          <w:tcPr>
            <w:tcW w:w="709" w:type="dxa"/>
            <w:vMerge/>
          </w:tcPr>
          <w:p w14:paraId="7C5BF80A" w14:textId="77777777" w:rsidR="00E87F58" w:rsidRPr="00485C68" w:rsidRDefault="00E87F58" w:rsidP="00E87F58">
            <w:pPr>
              <w:spacing w:beforeLines="20" w:before="48" w:afterLines="20" w:after="48"/>
              <w:rPr>
                <w:rFonts w:ascii="Tahoma" w:hAnsi="Tahoma" w:cs="Tahoma"/>
                <w:b/>
                <w:sz w:val="18"/>
                <w:szCs w:val="18"/>
                <w:lang w:val="en-US"/>
              </w:rPr>
            </w:pPr>
          </w:p>
        </w:tc>
        <w:tc>
          <w:tcPr>
            <w:tcW w:w="534" w:type="dxa"/>
          </w:tcPr>
          <w:p w14:paraId="6F478972" w14:textId="77777777" w:rsidR="00E87F58" w:rsidRPr="00485C68" w:rsidRDefault="00E87F58" w:rsidP="00E87F58">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4</w:t>
            </w:r>
          </w:p>
        </w:tc>
        <w:tc>
          <w:tcPr>
            <w:tcW w:w="3426" w:type="dxa"/>
          </w:tcPr>
          <w:p w14:paraId="2670D752" w14:textId="1EE2A901" w:rsidR="00E87F58" w:rsidRPr="00485C68" w:rsidRDefault="00E87F58" w:rsidP="00E87F58">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Channeling (channel distribution)</w:t>
            </w:r>
          </w:p>
        </w:tc>
        <w:tc>
          <w:tcPr>
            <w:tcW w:w="5112" w:type="dxa"/>
          </w:tcPr>
          <w:p w14:paraId="520136D6" w14:textId="77777777" w:rsidR="00E87F58" w:rsidRPr="00485C68" w:rsidRDefault="00E87F58" w:rsidP="00E87F58">
            <w:pPr>
              <w:rPr>
                <w:rFonts w:ascii="Tahoma" w:hAnsi="Tahoma" w:cs="Tahoma"/>
                <w:sz w:val="16"/>
                <w:szCs w:val="16"/>
                <w:lang w:val="en-US"/>
              </w:rPr>
            </w:pPr>
            <w:r w:rsidRPr="00485C68">
              <w:rPr>
                <w:rFonts w:ascii="Tahoma" w:hAnsi="Tahoma" w:cs="Tahoma"/>
                <w:sz w:val="16"/>
                <w:szCs w:val="16"/>
                <w:lang w:val="en-US"/>
              </w:rPr>
              <w:t>-</w:t>
            </w:r>
          </w:p>
        </w:tc>
        <w:tc>
          <w:tcPr>
            <w:tcW w:w="4820" w:type="dxa"/>
          </w:tcPr>
          <w:p w14:paraId="13A1859D" w14:textId="77777777" w:rsidR="00E87F58" w:rsidRPr="00485C68" w:rsidRDefault="00E87F58" w:rsidP="00E87F58">
            <w:pPr>
              <w:spacing w:beforeLines="20" w:before="48" w:afterLines="20" w:after="48"/>
              <w:rPr>
                <w:rFonts w:ascii="Tahoma" w:hAnsi="Tahoma" w:cs="Tahoma"/>
                <w:sz w:val="18"/>
                <w:szCs w:val="18"/>
                <w:lang w:val="en-US"/>
              </w:rPr>
            </w:pPr>
          </w:p>
        </w:tc>
      </w:tr>
      <w:tr w:rsidR="00485C68" w:rsidRPr="00485C68" w14:paraId="6CE6A4B4" w14:textId="77777777" w:rsidTr="000E5F2C">
        <w:trPr>
          <w:trHeight w:val="206"/>
        </w:trPr>
        <w:tc>
          <w:tcPr>
            <w:tcW w:w="709" w:type="dxa"/>
            <w:vMerge/>
          </w:tcPr>
          <w:p w14:paraId="3CD3A7A8" w14:textId="77777777" w:rsidR="00E87F58" w:rsidRPr="00485C68" w:rsidRDefault="00E87F58" w:rsidP="00E87F58">
            <w:pPr>
              <w:spacing w:beforeLines="20" w:before="48" w:afterLines="20" w:after="48"/>
              <w:rPr>
                <w:rFonts w:ascii="Tahoma" w:hAnsi="Tahoma" w:cs="Tahoma"/>
                <w:b/>
                <w:sz w:val="18"/>
                <w:szCs w:val="18"/>
                <w:lang w:val="en-US"/>
              </w:rPr>
            </w:pPr>
          </w:p>
        </w:tc>
        <w:tc>
          <w:tcPr>
            <w:tcW w:w="534" w:type="dxa"/>
          </w:tcPr>
          <w:p w14:paraId="1ED3B8C4" w14:textId="77777777" w:rsidR="00E87F58" w:rsidRPr="00485C68" w:rsidRDefault="00E87F58" w:rsidP="00E87F58">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5</w:t>
            </w:r>
          </w:p>
        </w:tc>
        <w:tc>
          <w:tcPr>
            <w:tcW w:w="3426" w:type="dxa"/>
          </w:tcPr>
          <w:p w14:paraId="3B63FDC9" w14:textId="091F1DDC" w:rsidR="00E87F58" w:rsidRPr="00485C68" w:rsidRDefault="00E87F58" w:rsidP="00E87F58">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Modulation/Occupied bandwidth</w:t>
            </w:r>
          </w:p>
        </w:tc>
        <w:tc>
          <w:tcPr>
            <w:tcW w:w="5112" w:type="dxa"/>
          </w:tcPr>
          <w:p w14:paraId="060BE5E9" w14:textId="77777777" w:rsidR="00E87F58" w:rsidRPr="00485C68" w:rsidRDefault="00E87F58" w:rsidP="00E87F58">
            <w:pPr>
              <w:spacing w:beforeLines="20" w:before="48" w:afterLines="20" w:after="48"/>
              <w:rPr>
                <w:rFonts w:ascii="Tahoma" w:hAnsi="Tahoma" w:cs="Tahoma"/>
                <w:sz w:val="16"/>
                <w:szCs w:val="16"/>
                <w:lang w:val="en-US"/>
              </w:rPr>
            </w:pPr>
            <w:r w:rsidRPr="00485C68">
              <w:rPr>
                <w:rFonts w:ascii="Tahoma" w:hAnsi="Tahoma" w:cs="Tahoma"/>
                <w:i/>
                <w:sz w:val="16"/>
                <w:szCs w:val="16"/>
                <w:lang w:val="en-US"/>
              </w:rPr>
              <w:t>-</w:t>
            </w:r>
          </w:p>
        </w:tc>
        <w:tc>
          <w:tcPr>
            <w:tcW w:w="4820" w:type="dxa"/>
          </w:tcPr>
          <w:p w14:paraId="117FBF9D" w14:textId="77777777" w:rsidR="00E87F58" w:rsidRPr="00485C68" w:rsidRDefault="00E87F58" w:rsidP="00E87F58">
            <w:pPr>
              <w:spacing w:beforeLines="20" w:before="48" w:afterLines="20" w:after="48"/>
              <w:rPr>
                <w:rFonts w:ascii="Tahoma" w:hAnsi="Tahoma" w:cs="Tahoma"/>
                <w:sz w:val="18"/>
                <w:szCs w:val="18"/>
                <w:lang w:val="en-US"/>
              </w:rPr>
            </w:pPr>
          </w:p>
        </w:tc>
      </w:tr>
      <w:tr w:rsidR="00485C68" w:rsidRPr="00485C68" w14:paraId="1C6B979B" w14:textId="77777777" w:rsidTr="000E5F2C">
        <w:trPr>
          <w:trHeight w:val="242"/>
        </w:trPr>
        <w:tc>
          <w:tcPr>
            <w:tcW w:w="709" w:type="dxa"/>
            <w:vMerge/>
          </w:tcPr>
          <w:p w14:paraId="67496FD8" w14:textId="77777777" w:rsidR="00E87F58" w:rsidRPr="00485C68" w:rsidRDefault="00E87F58" w:rsidP="00E87F58">
            <w:pPr>
              <w:spacing w:beforeLines="20" w:before="48" w:afterLines="20" w:after="48"/>
              <w:rPr>
                <w:rFonts w:ascii="Tahoma" w:hAnsi="Tahoma" w:cs="Tahoma"/>
                <w:b/>
                <w:sz w:val="18"/>
                <w:szCs w:val="18"/>
                <w:lang w:val="en-US"/>
              </w:rPr>
            </w:pPr>
          </w:p>
        </w:tc>
        <w:tc>
          <w:tcPr>
            <w:tcW w:w="534" w:type="dxa"/>
          </w:tcPr>
          <w:p w14:paraId="0754A563" w14:textId="77777777" w:rsidR="00E87F58" w:rsidRPr="00485C68" w:rsidRDefault="00E87F58" w:rsidP="00E87F58">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6</w:t>
            </w:r>
          </w:p>
        </w:tc>
        <w:tc>
          <w:tcPr>
            <w:tcW w:w="3426" w:type="dxa"/>
          </w:tcPr>
          <w:p w14:paraId="55597A5D" w14:textId="09EE5C12" w:rsidR="00E87F58" w:rsidRPr="00485C68" w:rsidRDefault="00E87F58" w:rsidP="00E87F58">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Direction/Separation</w:t>
            </w:r>
          </w:p>
        </w:tc>
        <w:tc>
          <w:tcPr>
            <w:tcW w:w="5112" w:type="dxa"/>
          </w:tcPr>
          <w:p w14:paraId="64B832DA" w14:textId="77777777" w:rsidR="00E87F58" w:rsidRPr="00485C68" w:rsidRDefault="00E87F58" w:rsidP="00E87F58">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820" w:type="dxa"/>
          </w:tcPr>
          <w:p w14:paraId="0983B2B6" w14:textId="77777777" w:rsidR="00E87F58" w:rsidRPr="00485C68" w:rsidRDefault="00E87F58" w:rsidP="00E87F58">
            <w:pPr>
              <w:spacing w:beforeLines="20" w:before="48" w:afterLines="20" w:after="48"/>
              <w:rPr>
                <w:rFonts w:ascii="Tahoma" w:hAnsi="Tahoma" w:cs="Tahoma"/>
                <w:sz w:val="18"/>
                <w:szCs w:val="18"/>
                <w:lang w:val="en-US"/>
              </w:rPr>
            </w:pPr>
          </w:p>
        </w:tc>
      </w:tr>
      <w:tr w:rsidR="00485C68" w:rsidRPr="00485C68" w14:paraId="18416987" w14:textId="77777777" w:rsidTr="000E5F2C">
        <w:trPr>
          <w:trHeight w:val="107"/>
        </w:trPr>
        <w:tc>
          <w:tcPr>
            <w:tcW w:w="709" w:type="dxa"/>
            <w:vMerge/>
          </w:tcPr>
          <w:p w14:paraId="66A3E495" w14:textId="77777777" w:rsidR="00E87F58" w:rsidRPr="00485C68" w:rsidRDefault="00E87F58" w:rsidP="00E87F58">
            <w:pPr>
              <w:spacing w:beforeLines="20" w:before="48" w:afterLines="20" w:after="48"/>
              <w:rPr>
                <w:rFonts w:ascii="Tahoma" w:hAnsi="Tahoma" w:cs="Tahoma"/>
                <w:b/>
                <w:sz w:val="18"/>
                <w:szCs w:val="18"/>
                <w:lang w:val="en-US"/>
              </w:rPr>
            </w:pPr>
          </w:p>
        </w:tc>
        <w:tc>
          <w:tcPr>
            <w:tcW w:w="534" w:type="dxa"/>
          </w:tcPr>
          <w:p w14:paraId="388508B6" w14:textId="77777777" w:rsidR="00E87F58" w:rsidRPr="00485C68" w:rsidRDefault="00E87F58" w:rsidP="00E87F58">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7</w:t>
            </w:r>
          </w:p>
        </w:tc>
        <w:tc>
          <w:tcPr>
            <w:tcW w:w="3426" w:type="dxa"/>
          </w:tcPr>
          <w:p w14:paraId="62AC0D20" w14:textId="2400E7F0" w:rsidR="00E87F58" w:rsidRPr="00485C68" w:rsidRDefault="00E87F58" w:rsidP="00E87F58">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Transmit power / Power density</w:t>
            </w:r>
          </w:p>
        </w:tc>
        <w:tc>
          <w:tcPr>
            <w:tcW w:w="5112" w:type="dxa"/>
          </w:tcPr>
          <w:p w14:paraId="7D806AC0" w14:textId="78756069" w:rsidR="00E87F58" w:rsidRPr="00485C68" w:rsidRDefault="00E87F58" w:rsidP="00E87F58">
            <w:pPr>
              <w:spacing w:beforeLines="20" w:before="48" w:afterLines="20" w:after="48"/>
              <w:rPr>
                <w:rFonts w:ascii="Tahoma" w:hAnsi="Tahoma" w:cs="Tahoma"/>
                <w:sz w:val="16"/>
                <w:szCs w:val="16"/>
                <w:lang w:val="en-US"/>
              </w:rPr>
            </w:pPr>
            <w:r w:rsidRPr="00485C68">
              <w:rPr>
                <w:rFonts w:ascii="Tahoma" w:hAnsi="Tahoma" w:cs="Tahoma"/>
                <w:sz w:val="16"/>
                <w:szCs w:val="16"/>
                <w:lang w:val="en-US"/>
              </w:rPr>
              <w:t xml:space="preserve">100 mW </w:t>
            </w:r>
            <w:r w:rsidRPr="00485C68">
              <w:rPr>
                <w:rFonts w:ascii="Tahoma" w:hAnsi="Tahoma" w:cs="Tahoma"/>
                <w:sz w:val="16"/>
                <w:szCs w:val="16"/>
                <w:lang w:val="en-GB"/>
              </w:rPr>
              <w:t>equivalent isotropic radiated power (e.i.r.p.)</w:t>
            </w:r>
          </w:p>
        </w:tc>
        <w:tc>
          <w:tcPr>
            <w:tcW w:w="4820" w:type="dxa"/>
          </w:tcPr>
          <w:p w14:paraId="428C37B1" w14:textId="77777777" w:rsidR="00E87F58" w:rsidRPr="00485C68" w:rsidRDefault="00E87F58" w:rsidP="00E87F58">
            <w:pPr>
              <w:spacing w:beforeLines="20" w:before="48" w:afterLines="20" w:after="48"/>
              <w:rPr>
                <w:rFonts w:ascii="Tahoma" w:hAnsi="Tahoma" w:cs="Tahoma"/>
                <w:i/>
                <w:sz w:val="16"/>
                <w:szCs w:val="16"/>
                <w:lang w:val="en-US"/>
              </w:rPr>
            </w:pPr>
          </w:p>
        </w:tc>
      </w:tr>
      <w:tr w:rsidR="00485C68" w:rsidRPr="00485C68" w14:paraId="7D864C6A" w14:textId="77777777" w:rsidTr="000E5F2C">
        <w:trPr>
          <w:trHeight w:val="350"/>
        </w:trPr>
        <w:tc>
          <w:tcPr>
            <w:tcW w:w="709" w:type="dxa"/>
            <w:vMerge/>
          </w:tcPr>
          <w:p w14:paraId="207A2CEC" w14:textId="77777777" w:rsidR="00E87F58" w:rsidRPr="00485C68" w:rsidRDefault="00E87F58" w:rsidP="00E87F58">
            <w:pPr>
              <w:spacing w:beforeLines="20" w:before="48" w:afterLines="20" w:after="48"/>
              <w:rPr>
                <w:rFonts w:ascii="Tahoma" w:hAnsi="Tahoma" w:cs="Tahoma"/>
                <w:b/>
                <w:sz w:val="18"/>
                <w:szCs w:val="18"/>
                <w:lang w:val="en-US"/>
              </w:rPr>
            </w:pPr>
          </w:p>
        </w:tc>
        <w:tc>
          <w:tcPr>
            <w:tcW w:w="534" w:type="dxa"/>
          </w:tcPr>
          <w:p w14:paraId="0A1A1B27" w14:textId="77777777" w:rsidR="00E87F58" w:rsidRPr="00485C68" w:rsidRDefault="00E87F58" w:rsidP="00E87F58">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8</w:t>
            </w:r>
          </w:p>
        </w:tc>
        <w:tc>
          <w:tcPr>
            <w:tcW w:w="3426" w:type="dxa"/>
          </w:tcPr>
          <w:p w14:paraId="26904A3C" w14:textId="7D7E6A5B" w:rsidR="00E87F58" w:rsidRPr="00485C68" w:rsidRDefault="00E87F58" w:rsidP="00E87F58">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Channel occupation and access rules</w:t>
            </w:r>
          </w:p>
        </w:tc>
        <w:tc>
          <w:tcPr>
            <w:tcW w:w="5112" w:type="dxa"/>
          </w:tcPr>
          <w:p w14:paraId="087CB9F0" w14:textId="77777777" w:rsidR="00E87F58" w:rsidRPr="00485C68" w:rsidRDefault="00E87F58" w:rsidP="00E87F58">
            <w:pPr>
              <w:rPr>
                <w:rFonts w:ascii="Tahoma" w:hAnsi="Tahoma" w:cs="Tahoma"/>
                <w:sz w:val="16"/>
                <w:szCs w:val="16"/>
                <w:lang w:val="en-US"/>
              </w:rPr>
            </w:pPr>
            <w:r w:rsidRPr="00485C68">
              <w:rPr>
                <w:rFonts w:ascii="Tahoma" w:hAnsi="Tahoma" w:cs="Tahoma"/>
                <w:sz w:val="16"/>
                <w:szCs w:val="16"/>
                <w:lang w:val="en-US"/>
              </w:rPr>
              <w:t>-</w:t>
            </w:r>
          </w:p>
        </w:tc>
        <w:tc>
          <w:tcPr>
            <w:tcW w:w="4820" w:type="dxa"/>
          </w:tcPr>
          <w:p w14:paraId="33F5F35F" w14:textId="77777777" w:rsidR="00E87F58" w:rsidRPr="00485C68" w:rsidRDefault="00E87F58" w:rsidP="00E87F58">
            <w:pPr>
              <w:spacing w:beforeLines="20" w:before="48" w:afterLines="20" w:after="48"/>
              <w:rPr>
                <w:rFonts w:ascii="Tahoma" w:hAnsi="Tahoma" w:cs="Tahoma"/>
                <w:sz w:val="18"/>
                <w:szCs w:val="18"/>
                <w:lang w:val="en-US"/>
              </w:rPr>
            </w:pPr>
          </w:p>
        </w:tc>
      </w:tr>
      <w:tr w:rsidR="00485C68" w:rsidRPr="00485C68" w14:paraId="293BBA22" w14:textId="77777777" w:rsidTr="000E5F2C">
        <w:trPr>
          <w:trHeight w:val="215"/>
        </w:trPr>
        <w:tc>
          <w:tcPr>
            <w:tcW w:w="709" w:type="dxa"/>
            <w:vMerge/>
          </w:tcPr>
          <w:p w14:paraId="242E7499" w14:textId="77777777" w:rsidR="00E87F58" w:rsidRPr="00485C68" w:rsidRDefault="00E87F58" w:rsidP="00E87F58">
            <w:pPr>
              <w:spacing w:beforeLines="20" w:before="48" w:afterLines="20" w:after="48"/>
              <w:rPr>
                <w:rFonts w:ascii="Tahoma" w:hAnsi="Tahoma" w:cs="Tahoma"/>
                <w:b/>
                <w:sz w:val="18"/>
                <w:szCs w:val="18"/>
                <w:lang w:val="en-US"/>
              </w:rPr>
            </w:pPr>
          </w:p>
        </w:tc>
        <w:tc>
          <w:tcPr>
            <w:tcW w:w="534" w:type="dxa"/>
          </w:tcPr>
          <w:p w14:paraId="253BCF40" w14:textId="77777777" w:rsidR="00E87F58" w:rsidRPr="00485C68" w:rsidRDefault="00E87F58" w:rsidP="00E87F58">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9</w:t>
            </w:r>
          </w:p>
        </w:tc>
        <w:tc>
          <w:tcPr>
            <w:tcW w:w="3426" w:type="dxa"/>
          </w:tcPr>
          <w:p w14:paraId="028A9089" w14:textId="5C05FB3D" w:rsidR="00E87F58" w:rsidRPr="00485C68" w:rsidRDefault="00E87F58" w:rsidP="00E87F58">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Authorization regime</w:t>
            </w:r>
          </w:p>
        </w:tc>
        <w:tc>
          <w:tcPr>
            <w:tcW w:w="5112" w:type="dxa"/>
          </w:tcPr>
          <w:p w14:paraId="18D799C9" w14:textId="52DA0729" w:rsidR="00E87F58" w:rsidRPr="00485C68" w:rsidRDefault="00E87F58" w:rsidP="00E87F58">
            <w:pPr>
              <w:spacing w:beforeLines="20" w:before="48" w:afterLines="20" w:after="48"/>
              <w:rPr>
                <w:rFonts w:ascii="Tahoma" w:hAnsi="Tahoma" w:cs="Tahoma"/>
                <w:sz w:val="16"/>
                <w:szCs w:val="16"/>
                <w:lang w:val="en-US"/>
              </w:rPr>
            </w:pPr>
            <w:r w:rsidRPr="00485C68">
              <w:rPr>
                <w:rFonts w:ascii="Tahoma" w:hAnsi="Tahoma" w:cs="Tahoma"/>
                <w:sz w:val="16"/>
                <w:szCs w:val="16"/>
                <w:lang w:val="en-US"/>
              </w:rPr>
              <w:t>License exemption</w:t>
            </w:r>
          </w:p>
        </w:tc>
        <w:tc>
          <w:tcPr>
            <w:tcW w:w="4820" w:type="dxa"/>
          </w:tcPr>
          <w:p w14:paraId="22336879" w14:textId="77777777" w:rsidR="00E87F58" w:rsidRPr="00485C68" w:rsidRDefault="00E87F58" w:rsidP="00E87F58">
            <w:pPr>
              <w:spacing w:beforeLines="20" w:before="48" w:afterLines="20" w:after="48"/>
              <w:rPr>
                <w:rFonts w:ascii="Tahoma" w:hAnsi="Tahoma" w:cs="Tahoma"/>
                <w:i/>
                <w:sz w:val="18"/>
                <w:szCs w:val="18"/>
                <w:lang w:val="en-US"/>
              </w:rPr>
            </w:pPr>
          </w:p>
        </w:tc>
      </w:tr>
      <w:tr w:rsidR="00485C68" w:rsidRPr="00485C68" w14:paraId="05461352" w14:textId="77777777" w:rsidTr="00670E90">
        <w:trPr>
          <w:trHeight w:val="586"/>
        </w:trPr>
        <w:tc>
          <w:tcPr>
            <w:tcW w:w="709" w:type="dxa"/>
            <w:vMerge/>
          </w:tcPr>
          <w:p w14:paraId="73606B76" w14:textId="77777777" w:rsidR="00E87F58" w:rsidRPr="00485C68" w:rsidRDefault="00E87F58" w:rsidP="00E87F58">
            <w:pPr>
              <w:spacing w:beforeLines="20" w:before="48" w:afterLines="20" w:after="48"/>
              <w:rPr>
                <w:rFonts w:ascii="Tahoma" w:hAnsi="Tahoma" w:cs="Tahoma"/>
                <w:b/>
                <w:sz w:val="18"/>
                <w:szCs w:val="18"/>
                <w:lang w:val="en-US"/>
              </w:rPr>
            </w:pPr>
          </w:p>
        </w:tc>
        <w:tc>
          <w:tcPr>
            <w:tcW w:w="534" w:type="dxa"/>
          </w:tcPr>
          <w:p w14:paraId="55078826" w14:textId="77777777" w:rsidR="00E87F58" w:rsidRPr="00485C68" w:rsidRDefault="00E87F58" w:rsidP="00E87F58">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10</w:t>
            </w:r>
          </w:p>
        </w:tc>
        <w:tc>
          <w:tcPr>
            <w:tcW w:w="3426" w:type="dxa"/>
          </w:tcPr>
          <w:p w14:paraId="1CFF046E" w14:textId="27BED3A7" w:rsidR="00E87F58" w:rsidRPr="00485C68" w:rsidRDefault="00E87F58" w:rsidP="00E87F58">
            <w:pPr>
              <w:spacing w:beforeLines="20" w:before="48" w:afterLines="20" w:after="48"/>
              <w:jc w:val="both"/>
              <w:rPr>
                <w:rFonts w:ascii="Tahoma" w:hAnsi="Tahoma" w:cs="Tahoma"/>
                <w:sz w:val="16"/>
                <w:szCs w:val="16"/>
                <w:u w:val="single"/>
                <w:lang w:val="en-US"/>
              </w:rPr>
            </w:pPr>
            <w:r w:rsidRPr="00485C68">
              <w:rPr>
                <w:rFonts w:ascii="Tahoma" w:hAnsi="Tahoma" w:cs="Tahoma"/>
                <w:b/>
                <w:bCs/>
                <w:sz w:val="16"/>
                <w:szCs w:val="16"/>
                <w:lang w:val="en-US"/>
              </w:rPr>
              <w:t>Additional essential requirements (According to Article 3 Paragraph 3 of 2014/53/EU Directive)</w:t>
            </w:r>
          </w:p>
        </w:tc>
        <w:tc>
          <w:tcPr>
            <w:tcW w:w="5112" w:type="dxa"/>
          </w:tcPr>
          <w:p w14:paraId="7E59B5A4" w14:textId="77777777" w:rsidR="00E87F58" w:rsidRPr="00485C68" w:rsidRDefault="00E87F58" w:rsidP="00E87F58">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820" w:type="dxa"/>
          </w:tcPr>
          <w:p w14:paraId="529A51EF" w14:textId="77777777" w:rsidR="00E87F58" w:rsidRPr="00485C68" w:rsidRDefault="00E87F58" w:rsidP="00E87F58">
            <w:pPr>
              <w:spacing w:beforeLines="20" w:before="48" w:afterLines="20" w:after="48"/>
              <w:rPr>
                <w:rFonts w:ascii="Tahoma" w:hAnsi="Tahoma" w:cs="Tahoma"/>
                <w:sz w:val="18"/>
                <w:szCs w:val="18"/>
                <w:lang w:val="en-US"/>
              </w:rPr>
            </w:pPr>
          </w:p>
        </w:tc>
      </w:tr>
      <w:tr w:rsidR="00485C68" w:rsidRPr="00485C68" w14:paraId="06D5FED6" w14:textId="77777777" w:rsidTr="000E5F2C">
        <w:trPr>
          <w:trHeight w:val="58"/>
        </w:trPr>
        <w:tc>
          <w:tcPr>
            <w:tcW w:w="709" w:type="dxa"/>
            <w:vMerge/>
          </w:tcPr>
          <w:p w14:paraId="6C5FEDEE" w14:textId="77777777" w:rsidR="00E87F58" w:rsidRPr="00485C68" w:rsidRDefault="00E87F58" w:rsidP="00E87F58">
            <w:pPr>
              <w:spacing w:beforeLines="20" w:before="48" w:afterLines="20" w:after="48"/>
              <w:rPr>
                <w:rFonts w:ascii="Tahoma" w:hAnsi="Tahoma" w:cs="Tahoma"/>
                <w:b/>
                <w:bCs/>
                <w:sz w:val="18"/>
                <w:szCs w:val="18"/>
                <w:lang w:val="en-US"/>
              </w:rPr>
            </w:pPr>
          </w:p>
        </w:tc>
        <w:tc>
          <w:tcPr>
            <w:tcW w:w="534" w:type="dxa"/>
          </w:tcPr>
          <w:p w14:paraId="3737A5B1" w14:textId="77777777" w:rsidR="00E87F58" w:rsidRPr="00485C68" w:rsidRDefault="00E87F58" w:rsidP="00E87F58">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11</w:t>
            </w:r>
          </w:p>
        </w:tc>
        <w:tc>
          <w:tcPr>
            <w:tcW w:w="3426" w:type="dxa"/>
          </w:tcPr>
          <w:p w14:paraId="6CDC563C" w14:textId="19F9E0B2" w:rsidR="00E87F58" w:rsidRPr="00485C68" w:rsidRDefault="00E87F58" w:rsidP="00E87F58">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Assumptions on spectrum planning</w:t>
            </w:r>
          </w:p>
        </w:tc>
        <w:tc>
          <w:tcPr>
            <w:tcW w:w="5112" w:type="dxa"/>
          </w:tcPr>
          <w:p w14:paraId="5BE51AF4" w14:textId="77777777" w:rsidR="00E87F58" w:rsidRPr="00485C68" w:rsidRDefault="00E87F58" w:rsidP="00E87F58">
            <w:pPr>
              <w:spacing w:beforeLines="20" w:before="48" w:afterLines="20" w:after="48"/>
              <w:rPr>
                <w:rFonts w:ascii="Tahoma" w:hAnsi="Tahoma" w:cs="Tahoma"/>
                <w:iCs/>
                <w:sz w:val="16"/>
                <w:szCs w:val="16"/>
                <w:lang w:val="en-US"/>
              </w:rPr>
            </w:pPr>
            <w:r w:rsidRPr="00485C68">
              <w:rPr>
                <w:rFonts w:ascii="Tahoma" w:hAnsi="Tahoma" w:cs="Tahoma"/>
                <w:sz w:val="16"/>
                <w:szCs w:val="16"/>
                <w:lang w:val="en-US"/>
              </w:rPr>
              <w:t>-</w:t>
            </w:r>
          </w:p>
        </w:tc>
        <w:tc>
          <w:tcPr>
            <w:tcW w:w="4820" w:type="dxa"/>
          </w:tcPr>
          <w:p w14:paraId="7F47F6DA" w14:textId="77777777" w:rsidR="00E87F58" w:rsidRPr="00485C68" w:rsidRDefault="00E87F58" w:rsidP="00E87F58">
            <w:pPr>
              <w:spacing w:beforeLines="20" w:before="48" w:afterLines="20" w:after="48"/>
              <w:rPr>
                <w:rFonts w:ascii="Tahoma" w:hAnsi="Tahoma" w:cs="Tahoma"/>
                <w:iCs/>
                <w:sz w:val="18"/>
                <w:szCs w:val="18"/>
                <w:lang w:val="en-US"/>
              </w:rPr>
            </w:pPr>
          </w:p>
        </w:tc>
      </w:tr>
      <w:tr w:rsidR="00485C68" w:rsidRPr="00485C68" w14:paraId="1CFFED22" w14:textId="77777777" w:rsidTr="00670E90">
        <w:trPr>
          <w:trHeight w:val="290"/>
        </w:trPr>
        <w:tc>
          <w:tcPr>
            <w:tcW w:w="709" w:type="dxa"/>
            <w:vMerge w:val="restart"/>
            <w:textDirection w:val="btLr"/>
          </w:tcPr>
          <w:p w14:paraId="5A9E121C" w14:textId="22E1E082" w:rsidR="00E87F58" w:rsidRPr="00485C68" w:rsidRDefault="00E87F58" w:rsidP="00E87F58">
            <w:pPr>
              <w:spacing w:beforeLines="20" w:before="48" w:afterLines="20" w:after="48"/>
              <w:ind w:left="113" w:right="113"/>
              <w:jc w:val="center"/>
              <w:rPr>
                <w:rFonts w:ascii="Tahoma" w:hAnsi="Tahoma" w:cs="Tahoma"/>
                <w:b/>
                <w:bCs/>
                <w:sz w:val="16"/>
                <w:szCs w:val="16"/>
                <w:lang w:val="en-US"/>
              </w:rPr>
            </w:pPr>
            <w:r w:rsidRPr="00485C68">
              <w:rPr>
                <w:rFonts w:ascii="Tahoma" w:hAnsi="Tahoma" w:cs="Tahoma"/>
                <w:b/>
                <w:bCs/>
                <w:sz w:val="16"/>
                <w:szCs w:val="16"/>
                <w:lang w:val="en-US"/>
              </w:rPr>
              <w:t xml:space="preserve">Informative Part </w:t>
            </w:r>
          </w:p>
        </w:tc>
        <w:tc>
          <w:tcPr>
            <w:tcW w:w="534" w:type="dxa"/>
          </w:tcPr>
          <w:p w14:paraId="7D29A91D" w14:textId="77777777" w:rsidR="00E87F58" w:rsidRPr="00485C68" w:rsidRDefault="00E87F58" w:rsidP="00E87F58">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12</w:t>
            </w:r>
          </w:p>
        </w:tc>
        <w:tc>
          <w:tcPr>
            <w:tcW w:w="3426" w:type="dxa"/>
          </w:tcPr>
          <w:p w14:paraId="4249C1C9" w14:textId="51E0235A" w:rsidR="00E87F58" w:rsidRPr="00485C68" w:rsidRDefault="00E87F58" w:rsidP="00E87F58">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Planned changes</w:t>
            </w:r>
          </w:p>
        </w:tc>
        <w:tc>
          <w:tcPr>
            <w:tcW w:w="5112" w:type="dxa"/>
          </w:tcPr>
          <w:p w14:paraId="229C066D" w14:textId="77777777" w:rsidR="00E87F58" w:rsidRPr="00485C68" w:rsidRDefault="00E87F58" w:rsidP="00E87F58">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820" w:type="dxa"/>
          </w:tcPr>
          <w:p w14:paraId="56AF453C" w14:textId="77777777" w:rsidR="00E87F58" w:rsidRPr="00485C68" w:rsidRDefault="00E87F58" w:rsidP="00E87F58">
            <w:pPr>
              <w:spacing w:beforeLines="20" w:before="48" w:afterLines="20" w:after="48"/>
              <w:rPr>
                <w:rFonts w:ascii="Tahoma" w:hAnsi="Tahoma" w:cs="Tahoma"/>
                <w:sz w:val="18"/>
                <w:szCs w:val="18"/>
                <w:lang w:val="en-US"/>
              </w:rPr>
            </w:pPr>
          </w:p>
        </w:tc>
      </w:tr>
      <w:tr w:rsidR="00485C68" w:rsidRPr="00485C68" w14:paraId="07641961" w14:textId="77777777" w:rsidTr="00670E90">
        <w:trPr>
          <w:trHeight w:val="341"/>
        </w:trPr>
        <w:tc>
          <w:tcPr>
            <w:tcW w:w="709" w:type="dxa"/>
            <w:vMerge/>
          </w:tcPr>
          <w:p w14:paraId="2138FF21" w14:textId="77777777" w:rsidR="00E87F58" w:rsidRPr="00485C68" w:rsidRDefault="00E87F58" w:rsidP="00E87F58">
            <w:pPr>
              <w:spacing w:beforeLines="20" w:before="48" w:afterLines="20" w:after="48"/>
              <w:rPr>
                <w:rFonts w:ascii="Tahoma" w:hAnsi="Tahoma" w:cs="Tahoma"/>
                <w:b/>
                <w:bCs/>
                <w:sz w:val="18"/>
                <w:szCs w:val="18"/>
                <w:lang w:val="en-US"/>
              </w:rPr>
            </w:pPr>
          </w:p>
        </w:tc>
        <w:tc>
          <w:tcPr>
            <w:tcW w:w="534" w:type="dxa"/>
          </w:tcPr>
          <w:p w14:paraId="22A05D4C" w14:textId="77777777" w:rsidR="00E87F58" w:rsidRPr="00485C68" w:rsidRDefault="00E87F58" w:rsidP="00E87F58">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13</w:t>
            </w:r>
          </w:p>
        </w:tc>
        <w:tc>
          <w:tcPr>
            <w:tcW w:w="3426" w:type="dxa"/>
          </w:tcPr>
          <w:p w14:paraId="7D27EAF2" w14:textId="3B911AB8" w:rsidR="00E87F58" w:rsidRPr="00485C68" w:rsidRDefault="00E87F58" w:rsidP="00E87F58">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Reference</w:t>
            </w:r>
          </w:p>
        </w:tc>
        <w:tc>
          <w:tcPr>
            <w:tcW w:w="5112" w:type="dxa"/>
          </w:tcPr>
          <w:p w14:paraId="7F6D4AE9" w14:textId="2216A356" w:rsidR="00E87F58" w:rsidRPr="00485C68" w:rsidRDefault="00E87F58" w:rsidP="00E87F58">
            <w:pPr>
              <w:spacing w:beforeLines="20" w:before="48" w:afterLines="20" w:after="48"/>
              <w:jc w:val="both"/>
              <w:rPr>
                <w:rFonts w:ascii="Tahoma" w:hAnsi="Tahoma" w:cs="Tahoma"/>
                <w:sz w:val="16"/>
                <w:szCs w:val="16"/>
                <w:lang w:val="en-US"/>
              </w:rPr>
            </w:pPr>
            <w:r w:rsidRPr="00485C68">
              <w:rPr>
                <w:rFonts w:ascii="Tahoma" w:hAnsi="Tahoma" w:cs="Tahoma"/>
                <w:sz w:val="16"/>
                <w:szCs w:val="16"/>
                <w:lang w:val="en-US"/>
              </w:rPr>
              <w:t xml:space="preserve">EN 300 440; </w:t>
            </w:r>
            <w:r w:rsidRPr="00485C68">
              <w:rPr>
                <w:rFonts w:ascii="Tahoma" w:hAnsi="Tahoma" w:cs="Tahoma"/>
                <w:iCs/>
                <w:sz w:val="16"/>
                <w:szCs w:val="16"/>
                <w:lang w:val="en-US"/>
              </w:rPr>
              <w:t xml:space="preserve">Commission Implementing Decision (EU) 2025/105 amending Decision 2006/771/EC updating </w:t>
            </w:r>
            <w:r w:rsidR="004C2C09">
              <w:rPr>
                <w:rFonts w:ascii="Tahoma" w:hAnsi="Tahoma" w:cs="Tahoma"/>
                <w:iCs/>
                <w:sz w:val="16"/>
                <w:szCs w:val="16"/>
                <w:lang w:val="en-US"/>
              </w:rPr>
              <w:t>harmonised</w:t>
            </w:r>
            <w:r w:rsidRPr="00485C68">
              <w:rPr>
                <w:rFonts w:ascii="Tahoma" w:hAnsi="Tahoma" w:cs="Tahoma"/>
                <w:iCs/>
                <w:sz w:val="16"/>
                <w:szCs w:val="16"/>
                <w:lang w:val="en-US"/>
              </w:rPr>
              <w:t xml:space="preserve"> technical conditions in the area of radio spectrum use for short-range devices and repealing Implementing Decision 2014/641/EU on </w:t>
            </w:r>
            <w:r w:rsidR="004C2C09">
              <w:rPr>
                <w:rFonts w:ascii="Tahoma" w:hAnsi="Tahoma" w:cs="Tahoma"/>
                <w:iCs/>
                <w:sz w:val="16"/>
                <w:szCs w:val="16"/>
                <w:lang w:val="en-US"/>
              </w:rPr>
              <w:t>harmonised</w:t>
            </w:r>
            <w:r w:rsidRPr="00485C68">
              <w:rPr>
                <w:rFonts w:ascii="Tahoma" w:hAnsi="Tahoma" w:cs="Tahoma"/>
                <w:iCs/>
                <w:sz w:val="16"/>
                <w:szCs w:val="16"/>
                <w:lang w:val="en-US"/>
              </w:rPr>
              <w:t xml:space="preserve"> technical conditions of radio spectrum use by wireless audio programme making and special events equipment in the Union</w:t>
            </w:r>
            <w:r w:rsidRPr="00485C68">
              <w:rPr>
                <w:rFonts w:ascii="Tahoma" w:hAnsi="Tahoma" w:cs="Tahoma"/>
                <w:sz w:val="16"/>
                <w:szCs w:val="16"/>
                <w:lang w:val="en-US"/>
              </w:rPr>
              <w:t>; ERC/REC 70-03</w:t>
            </w:r>
          </w:p>
        </w:tc>
        <w:tc>
          <w:tcPr>
            <w:tcW w:w="4820" w:type="dxa"/>
          </w:tcPr>
          <w:p w14:paraId="1EDFB65F" w14:textId="77777777" w:rsidR="00E87F58" w:rsidRPr="00485C68" w:rsidRDefault="00E87F58" w:rsidP="00E87F58">
            <w:pPr>
              <w:spacing w:beforeLines="20" w:before="48" w:afterLines="20" w:after="48"/>
              <w:rPr>
                <w:rFonts w:ascii="Tahoma" w:hAnsi="Tahoma" w:cs="Tahoma"/>
                <w:sz w:val="18"/>
                <w:szCs w:val="18"/>
                <w:lang w:val="en-US"/>
              </w:rPr>
            </w:pPr>
          </w:p>
        </w:tc>
      </w:tr>
      <w:tr w:rsidR="00485C68" w:rsidRPr="00485C68" w14:paraId="24BBED4E" w14:textId="77777777" w:rsidTr="00670E90">
        <w:trPr>
          <w:trHeight w:val="290"/>
        </w:trPr>
        <w:tc>
          <w:tcPr>
            <w:tcW w:w="709" w:type="dxa"/>
            <w:vMerge/>
          </w:tcPr>
          <w:p w14:paraId="262E60ED" w14:textId="77777777" w:rsidR="00E87F58" w:rsidRPr="00485C68" w:rsidRDefault="00E87F58" w:rsidP="00E87F58">
            <w:pPr>
              <w:spacing w:beforeLines="20" w:before="48" w:afterLines="20" w:after="48"/>
              <w:rPr>
                <w:rFonts w:ascii="Tahoma" w:hAnsi="Tahoma" w:cs="Tahoma"/>
                <w:b/>
                <w:bCs/>
                <w:sz w:val="18"/>
                <w:szCs w:val="18"/>
                <w:lang w:val="en-US"/>
              </w:rPr>
            </w:pPr>
          </w:p>
        </w:tc>
        <w:tc>
          <w:tcPr>
            <w:tcW w:w="534" w:type="dxa"/>
          </w:tcPr>
          <w:p w14:paraId="5C4930E6" w14:textId="77777777" w:rsidR="00E87F58" w:rsidRPr="00485C68" w:rsidRDefault="00E87F58" w:rsidP="00E87F58">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14</w:t>
            </w:r>
          </w:p>
        </w:tc>
        <w:tc>
          <w:tcPr>
            <w:tcW w:w="3426" w:type="dxa"/>
          </w:tcPr>
          <w:p w14:paraId="7EE5C85C" w14:textId="43347A4D" w:rsidR="00E87F58" w:rsidRPr="00485C68" w:rsidRDefault="00E87F58" w:rsidP="00E87F58">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Notification number</w:t>
            </w:r>
          </w:p>
        </w:tc>
        <w:tc>
          <w:tcPr>
            <w:tcW w:w="5112" w:type="dxa"/>
          </w:tcPr>
          <w:p w14:paraId="50446556" w14:textId="77777777" w:rsidR="00E87F58" w:rsidRPr="00485C68" w:rsidRDefault="00E87F58" w:rsidP="00E87F58">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820" w:type="dxa"/>
          </w:tcPr>
          <w:p w14:paraId="6AF06E14" w14:textId="77777777" w:rsidR="00E87F58" w:rsidRPr="00485C68" w:rsidRDefault="00E87F58" w:rsidP="00E87F58">
            <w:pPr>
              <w:spacing w:beforeLines="20" w:before="48" w:afterLines="20" w:after="48"/>
              <w:rPr>
                <w:rFonts w:ascii="Tahoma" w:hAnsi="Tahoma" w:cs="Tahoma"/>
                <w:sz w:val="18"/>
                <w:szCs w:val="18"/>
                <w:lang w:val="en-US"/>
              </w:rPr>
            </w:pPr>
          </w:p>
        </w:tc>
      </w:tr>
      <w:tr w:rsidR="00485C68" w:rsidRPr="00485C68" w14:paraId="38349FD5" w14:textId="77777777" w:rsidTr="00670E90">
        <w:trPr>
          <w:trHeight w:val="271"/>
        </w:trPr>
        <w:tc>
          <w:tcPr>
            <w:tcW w:w="709" w:type="dxa"/>
            <w:vMerge/>
          </w:tcPr>
          <w:p w14:paraId="588B7C83" w14:textId="77777777" w:rsidR="00E87F58" w:rsidRPr="00485C68" w:rsidRDefault="00E87F58" w:rsidP="00E87F58">
            <w:pPr>
              <w:spacing w:beforeLines="20" w:before="48" w:afterLines="20" w:after="48"/>
              <w:rPr>
                <w:rFonts w:ascii="Tahoma" w:hAnsi="Tahoma" w:cs="Tahoma"/>
                <w:b/>
                <w:bCs/>
                <w:sz w:val="18"/>
                <w:szCs w:val="18"/>
                <w:lang w:val="en-US"/>
              </w:rPr>
            </w:pPr>
          </w:p>
        </w:tc>
        <w:tc>
          <w:tcPr>
            <w:tcW w:w="534" w:type="dxa"/>
          </w:tcPr>
          <w:p w14:paraId="7A3489C0" w14:textId="77777777" w:rsidR="00E87F58" w:rsidRPr="00485C68" w:rsidRDefault="00E87F58" w:rsidP="00E87F58">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15</w:t>
            </w:r>
          </w:p>
        </w:tc>
        <w:tc>
          <w:tcPr>
            <w:tcW w:w="3426" w:type="dxa"/>
          </w:tcPr>
          <w:p w14:paraId="4C9574A0" w14:textId="172B5ED4" w:rsidR="00E87F58" w:rsidRPr="00485C68" w:rsidRDefault="00E87F58" w:rsidP="00E87F58">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Remarks</w:t>
            </w:r>
          </w:p>
        </w:tc>
        <w:tc>
          <w:tcPr>
            <w:tcW w:w="5112" w:type="dxa"/>
          </w:tcPr>
          <w:p w14:paraId="1CA7EAEE" w14:textId="77777777" w:rsidR="00E87F58" w:rsidRPr="00485C68" w:rsidRDefault="00E87F58" w:rsidP="00E87F58">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820" w:type="dxa"/>
          </w:tcPr>
          <w:p w14:paraId="70EC66E7" w14:textId="77777777" w:rsidR="00E87F58" w:rsidRPr="00485C68" w:rsidRDefault="00E87F58" w:rsidP="00E87F58">
            <w:pPr>
              <w:spacing w:beforeLines="20" w:before="48" w:afterLines="20" w:after="48"/>
              <w:rPr>
                <w:rFonts w:ascii="Tahoma" w:hAnsi="Tahoma" w:cs="Tahoma"/>
                <w:sz w:val="18"/>
                <w:szCs w:val="18"/>
                <w:lang w:val="en-US"/>
              </w:rPr>
            </w:pPr>
          </w:p>
        </w:tc>
      </w:tr>
    </w:tbl>
    <w:p w14:paraId="55E48838" w14:textId="11F6B1B7" w:rsidR="00782C5D" w:rsidRPr="00485C68" w:rsidRDefault="00100789" w:rsidP="00100789">
      <w:pPr>
        <w:jc w:val="both"/>
        <w:rPr>
          <w:rFonts w:ascii="Tahoma" w:hAnsi="Tahoma" w:cs="Tahoma"/>
          <w:sz w:val="16"/>
          <w:szCs w:val="16"/>
          <w:lang w:val="en-US"/>
        </w:rPr>
      </w:pPr>
      <w:r w:rsidRPr="00485C68">
        <w:rPr>
          <w:rFonts w:ascii="Tahoma" w:hAnsi="Tahoma" w:cs="Tahoma"/>
          <w:sz w:val="16"/>
          <w:szCs w:val="16"/>
          <w:lang w:val="en-US"/>
        </w:rPr>
        <w:t xml:space="preserve">F1- RTIR  </w:t>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045AB1" w:rsidRPr="00485C68">
        <w:rPr>
          <w:rFonts w:ascii="Tahoma" w:hAnsi="Tahoma" w:cs="Tahoma"/>
          <w:sz w:val="16"/>
          <w:szCs w:val="16"/>
          <w:lang w:val="en-US"/>
        </w:rPr>
        <w:t xml:space="preserve"> Edition:1; Revision:1</w:t>
      </w:r>
    </w:p>
    <w:p w14:paraId="3B4A9E04" w14:textId="77777777" w:rsidR="00100789" w:rsidRPr="00485C68" w:rsidRDefault="00782C5D" w:rsidP="00100789">
      <w:pPr>
        <w:jc w:val="both"/>
        <w:rPr>
          <w:rFonts w:ascii="Tahoma" w:hAnsi="Tahoma" w:cs="Tahoma"/>
          <w:sz w:val="16"/>
          <w:szCs w:val="16"/>
          <w:lang w:val="en-US"/>
        </w:rPr>
      </w:pPr>
      <w:r w:rsidRPr="00485C68">
        <w:rPr>
          <w:rFonts w:ascii="Tahoma" w:hAnsi="Tahoma" w:cs="Tahoma"/>
          <w:sz w:val="16"/>
          <w:szCs w:val="16"/>
          <w:lang w:val="en-US"/>
        </w:rPr>
        <w:br w:type="page"/>
      </w:r>
    </w:p>
    <w:tbl>
      <w:tblPr>
        <w:tblW w:w="1454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96"/>
        <w:gridCol w:w="2976"/>
        <w:gridCol w:w="6538"/>
        <w:gridCol w:w="1916"/>
        <w:gridCol w:w="1620"/>
      </w:tblGrid>
      <w:tr w:rsidR="00485C68" w:rsidRPr="00485C68" w14:paraId="6DFF0BE3" w14:textId="77777777" w:rsidTr="009A356E">
        <w:trPr>
          <w:trHeight w:val="240"/>
        </w:trPr>
        <w:tc>
          <w:tcPr>
            <w:tcW w:w="1496" w:type="dxa"/>
            <w:vAlign w:val="center"/>
          </w:tcPr>
          <w:p w14:paraId="389CD8D8" w14:textId="54957B8C" w:rsidR="00191BE4" w:rsidRPr="00485C68" w:rsidRDefault="00191BE4" w:rsidP="00191BE4">
            <w:pPr>
              <w:spacing w:before="100" w:after="100"/>
              <w:rPr>
                <w:rFonts w:ascii="Tahoma" w:hAnsi="Tahoma" w:cs="Tahoma"/>
                <w:b/>
                <w:sz w:val="16"/>
                <w:szCs w:val="16"/>
                <w:lang w:val="en-US"/>
              </w:rPr>
            </w:pPr>
            <w:r w:rsidRPr="00485C68">
              <w:rPr>
                <w:rFonts w:ascii="Tahoma" w:hAnsi="Tahoma" w:cs="Tahoma"/>
                <w:b/>
                <w:sz w:val="16"/>
                <w:szCs w:val="16"/>
                <w:lang w:val="en-US"/>
              </w:rPr>
              <w:lastRenderedPageBreak/>
              <w:t>ROMANIA</w:t>
            </w:r>
          </w:p>
        </w:tc>
        <w:tc>
          <w:tcPr>
            <w:tcW w:w="2976" w:type="dxa"/>
            <w:vAlign w:val="center"/>
          </w:tcPr>
          <w:p w14:paraId="7437A4B1" w14:textId="04F9A882" w:rsidR="00191BE4" w:rsidRPr="00485C68" w:rsidRDefault="00191BE4" w:rsidP="00191BE4">
            <w:pPr>
              <w:spacing w:before="100" w:after="100"/>
              <w:rPr>
                <w:rFonts w:ascii="Tahoma" w:hAnsi="Tahoma" w:cs="Tahoma"/>
                <w:b/>
                <w:sz w:val="16"/>
                <w:szCs w:val="16"/>
                <w:lang w:val="en-US"/>
              </w:rPr>
            </w:pPr>
            <w:r w:rsidRPr="00485C68">
              <w:rPr>
                <w:rFonts w:ascii="Tahoma" w:hAnsi="Tahoma" w:cs="Tahoma"/>
                <w:b/>
                <w:bCs/>
                <w:sz w:val="16"/>
                <w:szCs w:val="16"/>
                <w:lang w:val="en-US"/>
              </w:rPr>
              <w:t>Radio Interface Specification</w:t>
            </w:r>
          </w:p>
        </w:tc>
        <w:tc>
          <w:tcPr>
            <w:tcW w:w="6538" w:type="dxa"/>
            <w:vAlign w:val="center"/>
          </w:tcPr>
          <w:p w14:paraId="15B60C6B" w14:textId="66677BF6" w:rsidR="00191BE4" w:rsidRPr="00485C68" w:rsidRDefault="00191BE4" w:rsidP="00191BE4">
            <w:pPr>
              <w:spacing w:before="100" w:after="100"/>
              <w:rPr>
                <w:rFonts w:ascii="Tahoma" w:hAnsi="Tahoma" w:cs="Tahoma"/>
                <w:b/>
                <w:sz w:val="16"/>
                <w:szCs w:val="16"/>
                <w:lang w:val="en-US"/>
              </w:rPr>
            </w:pPr>
            <w:r w:rsidRPr="00485C68">
              <w:rPr>
                <w:rFonts w:ascii="Tahoma" w:hAnsi="Tahoma" w:cs="Tahoma"/>
                <w:b/>
                <w:sz w:val="16"/>
                <w:szCs w:val="16"/>
                <w:lang w:val="en-US"/>
              </w:rPr>
              <w:t>SRD / Non-specific proximity radio device</w:t>
            </w:r>
            <w:r w:rsidR="00403529">
              <w:rPr>
                <w:rFonts w:ascii="Tahoma" w:hAnsi="Tahoma" w:cs="Tahoma"/>
                <w:b/>
                <w:sz w:val="16"/>
                <w:szCs w:val="16"/>
                <w:lang w:val="en-US"/>
              </w:rPr>
              <w:t>s</w:t>
            </w:r>
            <w:r w:rsidRPr="00485C68">
              <w:rPr>
                <w:rFonts w:ascii="Tahoma" w:hAnsi="Tahoma" w:cs="Tahoma"/>
                <w:b/>
                <w:sz w:val="16"/>
                <w:szCs w:val="16"/>
                <w:lang w:val="en-US"/>
              </w:rPr>
              <w:t xml:space="preserve"> (short-range</w:t>
            </w:r>
            <w:r w:rsidR="00575A94" w:rsidRPr="00485C68">
              <w:rPr>
                <w:rFonts w:ascii="Tahoma" w:hAnsi="Tahoma" w:cs="Tahoma"/>
                <w:b/>
                <w:sz w:val="16"/>
                <w:szCs w:val="16"/>
                <w:lang w:val="en-US"/>
              </w:rPr>
              <w:t xml:space="preserve"> device</w:t>
            </w:r>
            <w:r w:rsidR="00403529">
              <w:rPr>
                <w:rFonts w:ascii="Tahoma" w:hAnsi="Tahoma" w:cs="Tahoma"/>
                <w:b/>
                <w:sz w:val="16"/>
                <w:szCs w:val="16"/>
                <w:lang w:val="en-US"/>
              </w:rPr>
              <w:t>s</w:t>
            </w:r>
            <w:r w:rsidRPr="00485C68">
              <w:rPr>
                <w:rFonts w:ascii="Tahoma" w:hAnsi="Tahoma" w:cs="Tahoma"/>
                <w:b/>
                <w:sz w:val="16"/>
                <w:szCs w:val="16"/>
                <w:lang w:val="en-US"/>
              </w:rPr>
              <w:t>)</w:t>
            </w:r>
          </w:p>
        </w:tc>
        <w:tc>
          <w:tcPr>
            <w:tcW w:w="1916" w:type="dxa"/>
            <w:vAlign w:val="center"/>
          </w:tcPr>
          <w:p w14:paraId="040730ED" w14:textId="3654C37F" w:rsidR="00191BE4" w:rsidRPr="00485C68" w:rsidRDefault="00191BE4" w:rsidP="00191BE4">
            <w:pPr>
              <w:spacing w:before="100" w:after="100"/>
              <w:rPr>
                <w:rFonts w:ascii="Tahoma" w:hAnsi="Tahoma" w:cs="Tahoma"/>
                <w:b/>
                <w:sz w:val="16"/>
                <w:szCs w:val="16"/>
                <w:lang w:val="en-US"/>
              </w:rPr>
            </w:pPr>
            <w:r w:rsidRPr="00485C68">
              <w:rPr>
                <w:rFonts w:ascii="Tahoma" w:hAnsi="Tahoma" w:cs="Tahoma"/>
                <w:b/>
                <w:sz w:val="16"/>
                <w:szCs w:val="16"/>
                <w:lang w:val="en-US"/>
              </w:rPr>
              <w:t>RO-IR  SRD-01-33</w:t>
            </w:r>
          </w:p>
        </w:tc>
        <w:tc>
          <w:tcPr>
            <w:tcW w:w="1620" w:type="dxa"/>
            <w:vAlign w:val="center"/>
          </w:tcPr>
          <w:p w14:paraId="22ECB596" w14:textId="44205AF0" w:rsidR="00191BE4" w:rsidRPr="00485C68" w:rsidRDefault="00191BE4" w:rsidP="00191BE4">
            <w:pPr>
              <w:spacing w:before="100" w:after="100"/>
              <w:rPr>
                <w:rFonts w:ascii="Tahoma" w:hAnsi="Tahoma" w:cs="Tahoma"/>
                <w:b/>
                <w:sz w:val="16"/>
                <w:szCs w:val="16"/>
                <w:lang w:val="en-US"/>
              </w:rPr>
            </w:pPr>
            <w:r w:rsidRPr="00485C68">
              <w:rPr>
                <w:rFonts w:ascii="Tahoma" w:hAnsi="Tahoma" w:cs="Tahoma"/>
                <w:b/>
                <w:sz w:val="16"/>
                <w:szCs w:val="16"/>
                <w:lang w:val="en-US"/>
              </w:rPr>
              <w:t>Edition 5/2025</w:t>
            </w:r>
          </w:p>
        </w:tc>
      </w:tr>
    </w:tbl>
    <w:p w14:paraId="6C77FFD8" w14:textId="77777777" w:rsidR="00CE56D6" w:rsidRPr="00485C68" w:rsidRDefault="00CE56D6" w:rsidP="00CE56D6">
      <w:pPr>
        <w:rPr>
          <w:rFonts w:ascii="Tahoma" w:hAnsi="Tahoma" w:cs="Tahoma"/>
          <w:sz w:val="16"/>
          <w:szCs w:val="16"/>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3426"/>
        <w:gridCol w:w="5112"/>
        <w:gridCol w:w="4820"/>
      </w:tblGrid>
      <w:tr w:rsidR="00485C68" w:rsidRPr="00485C68" w14:paraId="73DBE36F" w14:textId="77777777" w:rsidTr="00E60695">
        <w:trPr>
          <w:trHeight w:val="240"/>
        </w:trPr>
        <w:tc>
          <w:tcPr>
            <w:tcW w:w="709" w:type="dxa"/>
            <w:vAlign w:val="center"/>
          </w:tcPr>
          <w:p w14:paraId="529EEF63" w14:textId="77777777" w:rsidR="00FE6A09" w:rsidRPr="00485C68" w:rsidRDefault="00FE6A09" w:rsidP="00FE6A09">
            <w:pPr>
              <w:spacing w:beforeLines="20" w:before="48" w:afterLines="20" w:after="48"/>
              <w:rPr>
                <w:rFonts w:ascii="Tahoma" w:hAnsi="Tahoma" w:cs="Tahoma"/>
                <w:b/>
                <w:sz w:val="18"/>
                <w:szCs w:val="18"/>
                <w:lang w:val="en-US"/>
              </w:rPr>
            </w:pPr>
          </w:p>
        </w:tc>
        <w:tc>
          <w:tcPr>
            <w:tcW w:w="534" w:type="dxa"/>
            <w:vAlign w:val="center"/>
          </w:tcPr>
          <w:p w14:paraId="365294CA" w14:textId="2B69A84D" w:rsidR="00FE6A09" w:rsidRPr="00485C68" w:rsidRDefault="00FE6A09" w:rsidP="00FE6A09">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No.</w:t>
            </w:r>
          </w:p>
        </w:tc>
        <w:tc>
          <w:tcPr>
            <w:tcW w:w="3426" w:type="dxa"/>
            <w:vAlign w:val="center"/>
          </w:tcPr>
          <w:p w14:paraId="1922CB79" w14:textId="7EC5929B" w:rsidR="00FE6A09" w:rsidRPr="00485C68" w:rsidRDefault="00FE6A09" w:rsidP="00FE6A09">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Parameter</w:t>
            </w:r>
          </w:p>
        </w:tc>
        <w:tc>
          <w:tcPr>
            <w:tcW w:w="5112" w:type="dxa"/>
            <w:vAlign w:val="center"/>
          </w:tcPr>
          <w:p w14:paraId="66E49C60" w14:textId="2959A396" w:rsidR="00FE6A09" w:rsidRPr="00485C68" w:rsidRDefault="00FE6A09" w:rsidP="00FE6A09">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Description</w:t>
            </w:r>
          </w:p>
        </w:tc>
        <w:tc>
          <w:tcPr>
            <w:tcW w:w="4820" w:type="dxa"/>
            <w:vAlign w:val="center"/>
          </w:tcPr>
          <w:p w14:paraId="6B4FEA49" w14:textId="74562D9F" w:rsidR="00FE6A09" w:rsidRPr="00485C68" w:rsidRDefault="00FE6A09" w:rsidP="00FE6A09">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 xml:space="preserve">Comments </w:t>
            </w:r>
          </w:p>
        </w:tc>
      </w:tr>
      <w:tr w:rsidR="00485C68" w:rsidRPr="00485C68" w14:paraId="7221E6F2" w14:textId="77777777" w:rsidTr="000E5F2C">
        <w:trPr>
          <w:trHeight w:val="233"/>
        </w:trPr>
        <w:tc>
          <w:tcPr>
            <w:tcW w:w="709" w:type="dxa"/>
            <w:vMerge w:val="restart"/>
            <w:textDirection w:val="btLr"/>
          </w:tcPr>
          <w:p w14:paraId="55B10F56" w14:textId="6A4241CA" w:rsidR="0058003B" w:rsidRPr="00485C68" w:rsidRDefault="00B92B31" w:rsidP="0058003B">
            <w:pPr>
              <w:spacing w:beforeLines="20" w:before="48" w:afterLines="20" w:after="48"/>
              <w:ind w:left="113" w:right="113"/>
              <w:jc w:val="center"/>
              <w:rPr>
                <w:rFonts w:ascii="Tahoma" w:hAnsi="Tahoma" w:cs="Tahoma"/>
                <w:b/>
                <w:sz w:val="16"/>
                <w:szCs w:val="16"/>
                <w:lang w:val="en-US"/>
              </w:rPr>
            </w:pPr>
            <w:r w:rsidRPr="00485C68">
              <w:rPr>
                <w:rFonts w:ascii="Tahoma" w:hAnsi="Tahoma" w:cs="Tahoma"/>
                <w:b/>
                <w:sz w:val="16"/>
                <w:szCs w:val="16"/>
                <w:lang w:val="en-US"/>
              </w:rPr>
              <w:t xml:space="preserve">Normative Part </w:t>
            </w:r>
          </w:p>
        </w:tc>
        <w:tc>
          <w:tcPr>
            <w:tcW w:w="534" w:type="dxa"/>
          </w:tcPr>
          <w:p w14:paraId="04A63362" w14:textId="77777777" w:rsidR="0058003B" w:rsidRPr="00485C68" w:rsidRDefault="0058003B" w:rsidP="0058003B">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1</w:t>
            </w:r>
          </w:p>
        </w:tc>
        <w:tc>
          <w:tcPr>
            <w:tcW w:w="3426" w:type="dxa"/>
          </w:tcPr>
          <w:p w14:paraId="770DE19B" w14:textId="4A8CD74C" w:rsidR="0058003B" w:rsidRPr="00485C68" w:rsidRDefault="0058003B" w:rsidP="0058003B">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Radiocommunication Service</w:t>
            </w:r>
          </w:p>
        </w:tc>
        <w:tc>
          <w:tcPr>
            <w:tcW w:w="5112" w:type="dxa"/>
          </w:tcPr>
          <w:p w14:paraId="6A95018D" w14:textId="381F5B1D" w:rsidR="0058003B" w:rsidRPr="00485C68" w:rsidRDefault="0058003B" w:rsidP="0058003B">
            <w:pPr>
              <w:spacing w:beforeLines="20" w:before="48" w:afterLines="20" w:after="48"/>
              <w:rPr>
                <w:rFonts w:ascii="Tahoma" w:hAnsi="Tahoma" w:cs="Tahoma"/>
                <w:sz w:val="16"/>
                <w:szCs w:val="16"/>
                <w:lang w:val="en-US"/>
              </w:rPr>
            </w:pPr>
            <w:r w:rsidRPr="00485C68">
              <w:rPr>
                <w:rFonts w:ascii="Tahoma" w:hAnsi="Tahoma" w:cs="Tahoma"/>
                <w:sz w:val="16"/>
                <w:szCs w:val="16"/>
                <w:lang w:val="en-US"/>
              </w:rPr>
              <w:t xml:space="preserve">Mobile </w:t>
            </w:r>
          </w:p>
        </w:tc>
        <w:tc>
          <w:tcPr>
            <w:tcW w:w="4820" w:type="dxa"/>
          </w:tcPr>
          <w:p w14:paraId="71695D01" w14:textId="77777777" w:rsidR="0058003B" w:rsidRPr="00485C68" w:rsidRDefault="0058003B" w:rsidP="0058003B">
            <w:pPr>
              <w:spacing w:beforeLines="20" w:before="48" w:afterLines="20" w:after="48"/>
              <w:rPr>
                <w:rFonts w:ascii="Tahoma" w:hAnsi="Tahoma" w:cs="Tahoma"/>
                <w:sz w:val="16"/>
                <w:szCs w:val="16"/>
                <w:lang w:val="en-US"/>
              </w:rPr>
            </w:pPr>
          </w:p>
        </w:tc>
      </w:tr>
      <w:tr w:rsidR="00485C68" w:rsidRPr="00485C68" w14:paraId="226CC304" w14:textId="77777777" w:rsidTr="00E60695">
        <w:trPr>
          <w:trHeight w:val="288"/>
        </w:trPr>
        <w:tc>
          <w:tcPr>
            <w:tcW w:w="709" w:type="dxa"/>
            <w:vMerge/>
          </w:tcPr>
          <w:p w14:paraId="19A5CE39" w14:textId="77777777" w:rsidR="0058003B" w:rsidRPr="00485C68" w:rsidRDefault="0058003B" w:rsidP="0058003B">
            <w:pPr>
              <w:spacing w:beforeLines="20" w:before="48" w:afterLines="20" w:after="48"/>
              <w:rPr>
                <w:rFonts w:ascii="Tahoma" w:hAnsi="Tahoma" w:cs="Tahoma"/>
                <w:b/>
                <w:sz w:val="18"/>
                <w:szCs w:val="18"/>
                <w:lang w:val="en-US"/>
              </w:rPr>
            </w:pPr>
          </w:p>
        </w:tc>
        <w:tc>
          <w:tcPr>
            <w:tcW w:w="534" w:type="dxa"/>
          </w:tcPr>
          <w:p w14:paraId="08E52160" w14:textId="77777777" w:rsidR="0058003B" w:rsidRPr="00485C68" w:rsidRDefault="0058003B" w:rsidP="0058003B">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2</w:t>
            </w:r>
          </w:p>
        </w:tc>
        <w:tc>
          <w:tcPr>
            <w:tcW w:w="3426" w:type="dxa"/>
          </w:tcPr>
          <w:p w14:paraId="593E09FC" w14:textId="7A552DE9" w:rsidR="0058003B" w:rsidRPr="00485C68" w:rsidRDefault="0058003B" w:rsidP="0058003B">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Application</w:t>
            </w:r>
          </w:p>
        </w:tc>
        <w:tc>
          <w:tcPr>
            <w:tcW w:w="5112" w:type="dxa"/>
          </w:tcPr>
          <w:p w14:paraId="3C11E589" w14:textId="72005288" w:rsidR="0058003B" w:rsidRPr="00485C68" w:rsidRDefault="0058003B" w:rsidP="0058003B">
            <w:pPr>
              <w:jc w:val="both"/>
              <w:rPr>
                <w:rFonts w:ascii="Tahoma" w:hAnsi="Tahoma" w:cs="Tahoma"/>
                <w:sz w:val="16"/>
                <w:szCs w:val="16"/>
                <w:lang w:val="en-US"/>
              </w:rPr>
            </w:pPr>
            <w:r w:rsidRPr="00485C68">
              <w:rPr>
                <w:rFonts w:ascii="Tahoma" w:hAnsi="Tahoma" w:cs="Tahoma"/>
                <w:sz w:val="16"/>
                <w:szCs w:val="16"/>
                <w:lang w:val="en-US"/>
              </w:rPr>
              <w:t>SRD / Non-specific proximity radio device</w:t>
            </w:r>
            <w:r w:rsidR="00403529">
              <w:rPr>
                <w:rFonts w:ascii="Tahoma" w:hAnsi="Tahoma" w:cs="Tahoma"/>
                <w:sz w:val="16"/>
                <w:szCs w:val="16"/>
                <w:lang w:val="en-US"/>
              </w:rPr>
              <w:t>s</w:t>
            </w:r>
            <w:r w:rsidRPr="00485C68">
              <w:rPr>
                <w:rFonts w:ascii="Tahoma" w:hAnsi="Tahoma" w:cs="Tahoma"/>
                <w:sz w:val="16"/>
                <w:szCs w:val="16"/>
                <w:lang w:val="en-US"/>
              </w:rPr>
              <w:t xml:space="preserve"> (short-range</w:t>
            </w:r>
            <w:r w:rsidR="00575A94" w:rsidRPr="00485C68">
              <w:rPr>
                <w:rFonts w:ascii="Tahoma" w:hAnsi="Tahoma" w:cs="Tahoma"/>
                <w:sz w:val="16"/>
                <w:szCs w:val="16"/>
                <w:lang w:val="en-US"/>
              </w:rPr>
              <w:t xml:space="preserve"> device</w:t>
            </w:r>
            <w:r w:rsidR="00403529">
              <w:rPr>
                <w:rFonts w:ascii="Tahoma" w:hAnsi="Tahoma" w:cs="Tahoma"/>
                <w:sz w:val="16"/>
                <w:szCs w:val="16"/>
                <w:lang w:val="en-US"/>
              </w:rPr>
              <w:t>s</w:t>
            </w:r>
            <w:r w:rsidRPr="00485C68">
              <w:rPr>
                <w:rFonts w:ascii="Tahoma" w:hAnsi="Tahoma" w:cs="Tahoma"/>
                <w:sz w:val="16"/>
                <w:szCs w:val="16"/>
                <w:lang w:val="en-US"/>
              </w:rPr>
              <w:t>)</w:t>
            </w:r>
          </w:p>
        </w:tc>
        <w:tc>
          <w:tcPr>
            <w:tcW w:w="4820" w:type="dxa"/>
          </w:tcPr>
          <w:p w14:paraId="159F7C35" w14:textId="77777777" w:rsidR="0058003B" w:rsidRPr="00485C68" w:rsidRDefault="0058003B" w:rsidP="0058003B">
            <w:pPr>
              <w:spacing w:beforeLines="20" w:before="48" w:afterLines="20" w:after="48"/>
              <w:rPr>
                <w:rFonts w:ascii="Tahoma" w:hAnsi="Tahoma" w:cs="Tahoma"/>
                <w:i/>
                <w:sz w:val="18"/>
                <w:szCs w:val="18"/>
                <w:lang w:val="en-US"/>
              </w:rPr>
            </w:pPr>
          </w:p>
        </w:tc>
      </w:tr>
      <w:tr w:rsidR="00485C68" w:rsidRPr="00485C68" w14:paraId="7CF94010" w14:textId="77777777" w:rsidTr="00E60695">
        <w:trPr>
          <w:trHeight w:val="235"/>
        </w:trPr>
        <w:tc>
          <w:tcPr>
            <w:tcW w:w="709" w:type="dxa"/>
            <w:vMerge/>
          </w:tcPr>
          <w:p w14:paraId="4182280D" w14:textId="77777777" w:rsidR="0058003B" w:rsidRPr="00485C68" w:rsidRDefault="0058003B" w:rsidP="0058003B">
            <w:pPr>
              <w:spacing w:beforeLines="20" w:before="48" w:afterLines="20" w:after="48"/>
              <w:rPr>
                <w:rFonts w:ascii="Tahoma" w:hAnsi="Tahoma" w:cs="Tahoma"/>
                <w:b/>
                <w:sz w:val="18"/>
                <w:szCs w:val="18"/>
                <w:lang w:val="en-US"/>
              </w:rPr>
            </w:pPr>
          </w:p>
        </w:tc>
        <w:tc>
          <w:tcPr>
            <w:tcW w:w="534" w:type="dxa"/>
          </w:tcPr>
          <w:p w14:paraId="39474C05" w14:textId="77777777" w:rsidR="0058003B" w:rsidRPr="00485C68" w:rsidRDefault="0058003B" w:rsidP="0058003B">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3</w:t>
            </w:r>
          </w:p>
        </w:tc>
        <w:tc>
          <w:tcPr>
            <w:tcW w:w="3426" w:type="dxa"/>
          </w:tcPr>
          <w:p w14:paraId="7F3C38B9" w14:textId="172ED2D4" w:rsidR="0058003B" w:rsidRPr="00485C68" w:rsidRDefault="0058003B" w:rsidP="0058003B">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Frequency band</w:t>
            </w:r>
          </w:p>
        </w:tc>
        <w:tc>
          <w:tcPr>
            <w:tcW w:w="5112" w:type="dxa"/>
          </w:tcPr>
          <w:p w14:paraId="44591A67" w14:textId="77777777" w:rsidR="0058003B" w:rsidRPr="00485C68" w:rsidRDefault="0058003B" w:rsidP="0058003B">
            <w:pPr>
              <w:spacing w:beforeLines="20" w:before="48" w:afterLines="20" w:after="48"/>
              <w:rPr>
                <w:rFonts w:ascii="Tahoma" w:hAnsi="Tahoma" w:cs="Tahoma"/>
                <w:sz w:val="16"/>
                <w:szCs w:val="16"/>
                <w:lang w:val="en-US"/>
              </w:rPr>
            </w:pPr>
            <w:r w:rsidRPr="00485C68">
              <w:rPr>
                <w:rFonts w:ascii="Tahoma" w:hAnsi="Tahoma" w:cs="Tahoma"/>
                <w:bCs/>
                <w:iCs/>
                <w:sz w:val="16"/>
                <w:szCs w:val="16"/>
                <w:lang w:val="en-US"/>
              </w:rPr>
              <w:t>57 – 64 GHz</w:t>
            </w:r>
          </w:p>
        </w:tc>
        <w:tc>
          <w:tcPr>
            <w:tcW w:w="4820" w:type="dxa"/>
          </w:tcPr>
          <w:p w14:paraId="2956AB60" w14:textId="795AA7E8" w:rsidR="0058003B" w:rsidRPr="00485C68" w:rsidRDefault="004C2C09" w:rsidP="0058003B">
            <w:pPr>
              <w:spacing w:beforeLines="20" w:before="48" w:afterLines="20" w:after="48"/>
              <w:jc w:val="both"/>
              <w:rPr>
                <w:rFonts w:ascii="Tahoma" w:hAnsi="Tahoma" w:cs="Tahoma"/>
                <w:sz w:val="18"/>
                <w:szCs w:val="18"/>
                <w:lang w:val="en-US"/>
              </w:rPr>
            </w:pPr>
            <w:r>
              <w:rPr>
                <w:rFonts w:ascii="Tahoma" w:hAnsi="Tahoma" w:cs="Tahoma"/>
                <w:i/>
                <w:sz w:val="16"/>
                <w:szCs w:val="16"/>
                <w:lang w:val="en-US"/>
              </w:rPr>
              <w:t>Harmonised</w:t>
            </w:r>
            <w:r w:rsidR="0058003B" w:rsidRPr="00485C68">
              <w:rPr>
                <w:rFonts w:ascii="Tahoma" w:hAnsi="Tahoma" w:cs="Tahoma"/>
                <w:i/>
                <w:sz w:val="16"/>
                <w:szCs w:val="16"/>
                <w:lang w:val="en-US"/>
              </w:rPr>
              <w:t xml:space="preserve"> radio spectrum for use by short-range devices (Commission Implementing Decision (EU) 2025/105 amending Decision 2006/771/EC updating </w:t>
            </w:r>
            <w:r>
              <w:rPr>
                <w:rFonts w:ascii="Tahoma" w:hAnsi="Tahoma" w:cs="Tahoma"/>
                <w:i/>
                <w:sz w:val="16"/>
                <w:szCs w:val="16"/>
                <w:lang w:val="en-US"/>
              </w:rPr>
              <w:t>harmonised</w:t>
            </w:r>
            <w:r w:rsidR="0058003B" w:rsidRPr="00485C68">
              <w:rPr>
                <w:rFonts w:ascii="Tahoma" w:hAnsi="Tahoma" w:cs="Tahoma"/>
                <w:i/>
                <w:sz w:val="16"/>
                <w:szCs w:val="16"/>
                <w:lang w:val="en-US"/>
              </w:rPr>
              <w:t xml:space="preserve"> technical conditions in the area of radio spectrum use for short-range devices and repealing Implementing Decision 2014/641/EU on </w:t>
            </w:r>
            <w:r>
              <w:rPr>
                <w:rFonts w:ascii="Tahoma" w:hAnsi="Tahoma" w:cs="Tahoma"/>
                <w:i/>
                <w:sz w:val="16"/>
                <w:szCs w:val="16"/>
                <w:lang w:val="en-US"/>
              </w:rPr>
              <w:t>harmonised</w:t>
            </w:r>
            <w:r w:rsidR="0058003B" w:rsidRPr="00485C68">
              <w:rPr>
                <w:rFonts w:ascii="Tahoma" w:hAnsi="Tahoma" w:cs="Tahoma"/>
                <w:i/>
                <w:sz w:val="16"/>
                <w:szCs w:val="16"/>
                <w:lang w:val="en-US"/>
              </w:rPr>
              <w:t xml:space="preserve"> technical conditions of radio spectrum use by wireless audio programme making and special events equipment in the Union)</w:t>
            </w:r>
          </w:p>
        </w:tc>
      </w:tr>
      <w:tr w:rsidR="00485C68" w:rsidRPr="00485C68" w14:paraId="31B51536" w14:textId="77777777" w:rsidTr="000E5F2C">
        <w:trPr>
          <w:trHeight w:val="332"/>
        </w:trPr>
        <w:tc>
          <w:tcPr>
            <w:tcW w:w="709" w:type="dxa"/>
            <w:vMerge/>
          </w:tcPr>
          <w:p w14:paraId="011B9CE1" w14:textId="77777777" w:rsidR="0058003B" w:rsidRPr="00485C68" w:rsidRDefault="0058003B" w:rsidP="0058003B">
            <w:pPr>
              <w:spacing w:beforeLines="20" w:before="48" w:afterLines="20" w:after="48"/>
              <w:rPr>
                <w:rFonts w:ascii="Tahoma" w:hAnsi="Tahoma" w:cs="Tahoma"/>
                <w:b/>
                <w:sz w:val="18"/>
                <w:szCs w:val="18"/>
                <w:lang w:val="en-US"/>
              </w:rPr>
            </w:pPr>
          </w:p>
        </w:tc>
        <w:tc>
          <w:tcPr>
            <w:tcW w:w="534" w:type="dxa"/>
          </w:tcPr>
          <w:p w14:paraId="1B5E08FB" w14:textId="77777777" w:rsidR="0058003B" w:rsidRPr="00485C68" w:rsidRDefault="0058003B" w:rsidP="0058003B">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4</w:t>
            </w:r>
          </w:p>
        </w:tc>
        <w:tc>
          <w:tcPr>
            <w:tcW w:w="3426" w:type="dxa"/>
          </w:tcPr>
          <w:p w14:paraId="018B433B" w14:textId="07824656" w:rsidR="0058003B" w:rsidRPr="00485C68" w:rsidRDefault="0058003B" w:rsidP="0058003B">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Channeling (channel distribution)</w:t>
            </w:r>
          </w:p>
        </w:tc>
        <w:tc>
          <w:tcPr>
            <w:tcW w:w="5112" w:type="dxa"/>
          </w:tcPr>
          <w:p w14:paraId="569ED655" w14:textId="77777777" w:rsidR="0058003B" w:rsidRPr="00485C68" w:rsidRDefault="0058003B" w:rsidP="0058003B">
            <w:pPr>
              <w:rPr>
                <w:rFonts w:ascii="Tahoma" w:hAnsi="Tahoma" w:cs="Tahoma"/>
                <w:sz w:val="16"/>
                <w:szCs w:val="16"/>
                <w:lang w:val="en-US"/>
              </w:rPr>
            </w:pPr>
            <w:r w:rsidRPr="00485C68">
              <w:rPr>
                <w:rFonts w:ascii="Tahoma" w:hAnsi="Tahoma" w:cs="Tahoma"/>
                <w:sz w:val="16"/>
                <w:szCs w:val="16"/>
                <w:lang w:val="en-US"/>
              </w:rPr>
              <w:t>-</w:t>
            </w:r>
          </w:p>
        </w:tc>
        <w:tc>
          <w:tcPr>
            <w:tcW w:w="4820" w:type="dxa"/>
          </w:tcPr>
          <w:p w14:paraId="26915D4D" w14:textId="77777777" w:rsidR="0058003B" w:rsidRPr="00485C68" w:rsidRDefault="0058003B" w:rsidP="0058003B">
            <w:pPr>
              <w:spacing w:beforeLines="20" w:before="48" w:afterLines="20" w:after="48"/>
              <w:rPr>
                <w:rFonts w:ascii="Tahoma" w:hAnsi="Tahoma" w:cs="Tahoma"/>
                <w:sz w:val="18"/>
                <w:szCs w:val="18"/>
                <w:lang w:val="en-US"/>
              </w:rPr>
            </w:pPr>
          </w:p>
        </w:tc>
      </w:tr>
      <w:tr w:rsidR="00485C68" w:rsidRPr="00485C68" w14:paraId="3EBE41BE" w14:textId="77777777" w:rsidTr="000E5F2C">
        <w:trPr>
          <w:trHeight w:val="251"/>
        </w:trPr>
        <w:tc>
          <w:tcPr>
            <w:tcW w:w="709" w:type="dxa"/>
            <w:vMerge/>
          </w:tcPr>
          <w:p w14:paraId="0AFB81FA" w14:textId="77777777" w:rsidR="0058003B" w:rsidRPr="00485C68" w:rsidRDefault="0058003B" w:rsidP="0058003B">
            <w:pPr>
              <w:spacing w:beforeLines="20" w:before="48" w:afterLines="20" w:after="48"/>
              <w:rPr>
                <w:rFonts w:ascii="Tahoma" w:hAnsi="Tahoma" w:cs="Tahoma"/>
                <w:b/>
                <w:sz w:val="18"/>
                <w:szCs w:val="18"/>
                <w:lang w:val="en-US"/>
              </w:rPr>
            </w:pPr>
          </w:p>
        </w:tc>
        <w:tc>
          <w:tcPr>
            <w:tcW w:w="534" w:type="dxa"/>
          </w:tcPr>
          <w:p w14:paraId="6DB600A0" w14:textId="77777777" w:rsidR="0058003B" w:rsidRPr="00485C68" w:rsidRDefault="0058003B" w:rsidP="0058003B">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5</w:t>
            </w:r>
          </w:p>
        </w:tc>
        <w:tc>
          <w:tcPr>
            <w:tcW w:w="3426" w:type="dxa"/>
          </w:tcPr>
          <w:p w14:paraId="7A42EBCA" w14:textId="0D279316" w:rsidR="0058003B" w:rsidRPr="00485C68" w:rsidRDefault="0058003B" w:rsidP="0058003B">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Modulation/Occupied bandwidth</w:t>
            </w:r>
          </w:p>
        </w:tc>
        <w:tc>
          <w:tcPr>
            <w:tcW w:w="5112" w:type="dxa"/>
          </w:tcPr>
          <w:p w14:paraId="745C9359" w14:textId="77777777" w:rsidR="0058003B" w:rsidRPr="00485C68" w:rsidRDefault="0058003B" w:rsidP="0058003B">
            <w:pPr>
              <w:spacing w:beforeLines="20" w:before="48" w:afterLines="20" w:after="48"/>
              <w:rPr>
                <w:rFonts w:ascii="Tahoma" w:hAnsi="Tahoma" w:cs="Tahoma"/>
                <w:sz w:val="16"/>
                <w:szCs w:val="16"/>
                <w:lang w:val="en-US"/>
              </w:rPr>
            </w:pPr>
            <w:r w:rsidRPr="00485C68">
              <w:rPr>
                <w:rFonts w:ascii="Tahoma" w:hAnsi="Tahoma" w:cs="Tahoma"/>
                <w:i/>
                <w:sz w:val="16"/>
                <w:szCs w:val="16"/>
                <w:lang w:val="en-US"/>
              </w:rPr>
              <w:t>-</w:t>
            </w:r>
          </w:p>
        </w:tc>
        <w:tc>
          <w:tcPr>
            <w:tcW w:w="4820" w:type="dxa"/>
          </w:tcPr>
          <w:p w14:paraId="1E8DBDFC" w14:textId="77777777" w:rsidR="0058003B" w:rsidRPr="00485C68" w:rsidRDefault="0058003B" w:rsidP="0058003B">
            <w:pPr>
              <w:spacing w:beforeLines="20" w:before="48" w:afterLines="20" w:after="48"/>
              <w:rPr>
                <w:rFonts w:ascii="Tahoma" w:hAnsi="Tahoma" w:cs="Tahoma"/>
                <w:sz w:val="18"/>
                <w:szCs w:val="18"/>
                <w:lang w:val="en-US"/>
              </w:rPr>
            </w:pPr>
          </w:p>
        </w:tc>
      </w:tr>
      <w:tr w:rsidR="00485C68" w:rsidRPr="00485C68" w14:paraId="0C00CE57" w14:textId="77777777" w:rsidTr="000E5F2C">
        <w:trPr>
          <w:trHeight w:val="287"/>
        </w:trPr>
        <w:tc>
          <w:tcPr>
            <w:tcW w:w="709" w:type="dxa"/>
            <w:vMerge/>
          </w:tcPr>
          <w:p w14:paraId="23ECDDA8" w14:textId="77777777" w:rsidR="0058003B" w:rsidRPr="00485C68" w:rsidRDefault="0058003B" w:rsidP="0058003B">
            <w:pPr>
              <w:spacing w:beforeLines="20" w:before="48" w:afterLines="20" w:after="48"/>
              <w:rPr>
                <w:rFonts w:ascii="Tahoma" w:hAnsi="Tahoma" w:cs="Tahoma"/>
                <w:b/>
                <w:sz w:val="18"/>
                <w:szCs w:val="18"/>
                <w:lang w:val="en-US"/>
              </w:rPr>
            </w:pPr>
          </w:p>
        </w:tc>
        <w:tc>
          <w:tcPr>
            <w:tcW w:w="534" w:type="dxa"/>
          </w:tcPr>
          <w:p w14:paraId="51004262" w14:textId="77777777" w:rsidR="0058003B" w:rsidRPr="00485C68" w:rsidRDefault="0058003B" w:rsidP="0058003B">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6</w:t>
            </w:r>
          </w:p>
        </w:tc>
        <w:tc>
          <w:tcPr>
            <w:tcW w:w="3426" w:type="dxa"/>
          </w:tcPr>
          <w:p w14:paraId="11FF86F7" w14:textId="0B1F3BB7" w:rsidR="0058003B" w:rsidRPr="00485C68" w:rsidRDefault="0058003B" w:rsidP="0058003B">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Direction/Separation</w:t>
            </w:r>
          </w:p>
        </w:tc>
        <w:tc>
          <w:tcPr>
            <w:tcW w:w="5112" w:type="dxa"/>
          </w:tcPr>
          <w:p w14:paraId="12E971A6" w14:textId="77777777" w:rsidR="0058003B" w:rsidRPr="00485C68" w:rsidRDefault="0058003B" w:rsidP="0058003B">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820" w:type="dxa"/>
          </w:tcPr>
          <w:p w14:paraId="20B99E76" w14:textId="77777777" w:rsidR="0058003B" w:rsidRPr="00485C68" w:rsidRDefault="0058003B" w:rsidP="0058003B">
            <w:pPr>
              <w:spacing w:beforeLines="20" w:before="48" w:afterLines="20" w:after="48"/>
              <w:rPr>
                <w:rFonts w:ascii="Tahoma" w:hAnsi="Tahoma" w:cs="Tahoma"/>
                <w:sz w:val="18"/>
                <w:szCs w:val="18"/>
                <w:lang w:val="en-US"/>
              </w:rPr>
            </w:pPr>
          </w:p>
        </w:tc>
      </w:tr>
      <w:tr w:rsidR="00485C68" w:rsidRPr="00485C68" w14:paraId="127F23CD" w14:textId="77777777" w:rsidTr="000E5F2C">
        <w:trPr>
          <w:trHeight w:val="341"/>
        </w:trPr>
        <w:tc>
          <w:tcPr>
            <w:tcW w:w="709" w:type="dxa"/>
            <w:vMerge/>
          </w:tcPr>
          <w:p w14:paraId="15F89F4C" w14:textId="77777777" w:rsidR="0058003B" w:rsidRPr="00485C68" w:rsidRDefault="0058003B" w:rsidP="0058003B">
            <w:pPr>
              <w:spacing w:beforeLines="20" w:before="48" w:afterLines="20" w:after="48"/>
              <w:rPr>
                <w:rFonts w:ascii="Tahoma" w:hAnsi="Tahoma" w:cs="Tahoma"/>
                <w:b/>
                <w:sz w:val="18"/>
                <w:szCs w:val="18"/>
                <w:lang w:val="en-US"/>
              </w:rPr>
            </w:pPr>
          </w:p>
        </w:tc>
        <w:tc>
          <w:tcPr>
            <w:tcW w:w="534" w:type="dxa"/>
          </w:tcPr>
          <w:p w14:paraId="7E03E938" w14:textId="77777777" w:rsidR="0058003B" w:rsidRPr="00485C68" w:rsidRDefault="0058003B" w:rsidP="0058003B">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7</w:t>
            </w:r>
          </w:p>
        </w:tc>
        <w:tc>
          <w:tcPr>
            <w:tcW w:w="3426" w:type="dxa"/>
          </w:tcPr>
          <w:p w14:paraId="7716F58A" w14:textId="3B2B6D6B" w:rsidR="0058003B" w:rsidRPr="00485C68" w:rsidRDefault="0058003B" w:rsidP="0058003B">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Transmit power / Power density</w:t>
            </w:r>
          </w:p>
        </w:tc>
        <w:tc>
          <w:tcPr>
            <w:tcW w:w="5112" w:type="dxa"/>
          </w:tcPr>
          <w:p w14:paraId="26E50512" w14:textId="3FA0B9E0" w:rsidR="0058003B" w:rsidRPr="00485C68" w:rsidRDefault="008366A6" w:rsidP="0058003B">
            <w:pPr>
              <w:spacing w:beforeLines="20" w:before="48" w:afterLines="20" w:after="48"/>
              <w:rPr>
                <w:rFonts w:ascii="Tahoma" w:hAnsi="Tahoma" w:cs="Tahoma"/>
                <w:sz w:val="16"/>
                <w:szCs w:val="16"/>
                <w:lang w:val="en-US"/>
              </w:rPr>
            </w:pPr>
            <w:r w:rsidRPr="00485C68">
              <w:rPr>
                <w:rFonts w:ascii="Tahoma" w:hAnsi="Tahoma" w:cs="Tahoma"/>
                <w:sz w:val="16"/>
                <w:szCs w:val="16"/>
              </w:rPr>
              <w:t>100 mW e.i.r.p. and a maximum transmit power of 10 dBm</w:t>
            </w:r>
          </w:p>
        </w:tc>
        <w:tc>
          <w:tcPr>
            <w:tcW w:w="4820" w:type="dxa"/>
          </w:tcPr>
          <w:p w14:paraId="3B00385D" w14:textId="77777777" w:rsidR="0058003B" w:rsidRPr="00485C68" w:rsidRDefault="0058003B" w:rsidP="0058003B">
            <w:pPr>
              <w:spacing w:beforeLines="20" w:before="48" w:afterLines="20" w:after="48"/>
              <w:rPr>
                <w:rFonts w:ascii="Tahoma" w:hAnsi="Tahoma" w:cs="Tahoma"/>
                <w:i/>
                <w:sz w:val="16"/>
                <w:szCs w:val="16"/>
                <w:lang w:val="en-US"/>
              </w:rPr>
            </w:pPr>
          </w:p>
        </w:tc>
      </w:tr>
      <w:tr w:rsidR="00485C68" w:rsidRPr="00485C68" w14:paraId="1D4F7F3E" w14:textId="77777777" w:rsidTr="000E5F2C">
        <w:trPr>
          <w:trHeight w:val="206"/>
        </w:trPr>
        <w:tc>
          <w:tcPr>
            <w:tcW w:w="709" w:type="dxa"/>
            <w:vMerge/>
          </w:tcPr>
          <w:p w14:paraId="328D250C" w14:textId="77777777" w:rsidR="0058003B" w:rsidRPr="00485C68" w:rsidRDefault="0058003B" w:rsidP="0058003B">
            <w:pPr>
              <w:spacing w:beforeLines="20" w:before="48" w:afterLines="20" w:after="48"/>
              <w:rPr>
                <w:rFonts w:ascii="Tahoma" w:hAnsi="Tahoma" w:cs="Tahoma"/>
                <w:b/>
                <w:sz w:val="18"/>
                <w:szCs w:val="18"/>
                <w:lang w:val="en-US"/>
              </w:rPr>
            </w:pPr>
          </w:p>
        </w:tc>
        <w:tc>
          <w:tcPr>
            <w:tcW w:w="534" w:type="dxa"/>
          </w:tcPr>
          <w:p w14:paraId="6BD31253" w14:textId="77777777" w:rsidR="0058003B" w:rsidRPr="00485C68" w:rsidRDefault="0058003B" w:rsidP="0058003B">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8</w:t>
            </w:r>
          </w:p>
        </w:tc>
        <w:tc>
          <w:tcPr>
            <w:tcW w:w="3426" w:type="dxa"/>
          </w:tcPr>
          <w:p w14:paraId="1B72F99C" w14:textId="171CB746" w:rsidR="0058003B" w:rsidRPr="00485C68" w:rsidRDefault="0058003B" w:rsidP="0058003B">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Channel occupation and access rules</w:t>
            </w:r>
          </w:p>
        </w:tc>
        <w:tc>
          <w:tcPr>
            <w:tcW w:w="5112" w:type="dxa"/>
          </w:tcPr>
          <w:p w14:paraId="24DE881A" w14:textId="77777777" w:rsidR="0058003B" w:rsidRPr="00485C68" w:rsidRDefault="0058003B" w:rsidP="0058003B">
            <w:pPr>
              <w:rPr>
                <w:rFonts w:ascii="Tahoma" w:hAnsi="Tahoma" w:cs="Tahoma"/>
                <w:sz w:val="16"/>
                <w:szCs w:val="16"/>
                <w:lang w:val="en-US"/>
              </w:rPr>
            </w:pPr>
            <w:r w:rsidRPr="00485C68">
              <w:rPr>
                <w:rFonts w:ascii="Tahoma" w:hAnsi="Tahoma" w:cs="Tahoma"/>
                <w:sz w:val="16"/>
                <w:szCs w:val="16"/>
                <w:lang w:val="en-US"/>
              </w:rPr>
              <w:t>-</w:t>
            </w:r>
          </w:p>
        </w:tc>
        <w:tc>
          <w:tcPr>
            <w:tcW w:w="4820" w:type="dxa"/>
          </w:tcPr>
          <w:p w14:paraId="08180A4A" w14:textId="77777777" w:rsidR="0058003B" w:rsidRPr="00485C68" w:rsidRDefault="0058003B" w:rsidP="0058003B">
            <w:pPr>
              <w:spacing w:beforeLines="20" w:before="48" w:afterLines="20" w:after="48"/>
              <w:rPr>
                <w:rFonts w:ascii="Tahoma" w:hAnsi="Tahoma" w:cs="Tahoma"/>
                <w:sz w:val="18"/>
                <w:szCs w:val="18"/>
                <w:lang w:val="en-US"/>
              </w:rPr>
            </w:pPr>
          </w:p>
        </w:tc>
      </w:tr>
      <w:tr w:rsidR="00485C68" w:rsidRPr="00485C68" w14:paraId="54D88427" w14:textId="77777777" w:rsidTr="000E5F2C">
        <w:trPr>
          <w:trHeight w:val="161"/>
        </w:trPr>
        <w:tc>
          <w:tcPr>
            <w:tcW w:w="709" w:type="dxa"/>
            <w:vMerge/>
          </w:tcPr>
          <w:p w14:paraId="0DD13682" w14:textId="77777777" w:rsidR="0058003B" w:rsidRPr="00485C68" w:rsidRDefault="0058003B" w:rsidP="0058003B">
            <w:pPr>
              <w:spacing w:beforeLines="20" w:before="48" w:afterLines="20" w:after="48"/>
              <w:rPr>
                <w:rFonts w:ascii="Tahoma" w:hAnsi="Tahoma" w:cs="Tahoma"/>
                <w:b/>
                <w:sz w:val="18"/>
                <w:szCs w:val="18"/>
                <w:lang w:val="en-US"/>
              </w:rPr>
            </w:pPr>
          </w:p>
        </w:tc>
        <w:tc>
          <w:tcPr>
            <w:tcW w:w="534" w:type="dxa"/>
          </w:tcPr>
          <w:p w14:paraId="2E24C98F" w14:textId="77777777" w:rsidR="0058003B" w:rsidRPr="00485C68" w:rsidRDefault="0058003B" w:rsidP="0058003B">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9</w:t>
            </w:r>
          </w:p>
        </w:tc>
        <w:tc>
          <w:tcPr>
            <w:tcW w:w="3426" w:type="dxa"/>
          </w:tcPr>
          <w:p w14:paraId="54552C7E" w14:textId="45F26E7D" w:rsidR="0058003B" w:rsidRPr="00485C68" w:rsidRDefault="0058003B" w:rsidP="0058003B">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Authorization regime</w:t>
            </w:r>
          </w:p>
        </w:tc>
        <w:tc>
          <w:tcPr>
            <w:tcW w:w="5112" w:type="dxa"/>
          </w:tcPr>
          <w:p w14:paraId="6298CACB" w14:textId="7F68AB1D" w:rsidR="0058003B" w:rsidRPr="00485C68" w:rsidRDefault="0058003B" w:rsidP="0058003B">
            <w:pPr>
              <w:spacing w:beforeLines="20" w:before="48" w:afterLines="20" w:after="48"/>
              <w:rPr>
                <w:rFonts w:ascii="Tahoma" w:hAnsi="Tahoma" w:cs="Tahoma"/>
                <w:sz w:val="16"/>
                <w:szCs w:val="16"/>
                <w:lang w:val="en-US"/>
              </w:rPr>
            </w:pPr>
            <w:r w:rsidRPr="00485C68">
              <w:rPr>
                <w:rFonts w:ascii="Tahoma" w:hAnsi="Tahoma" w:cs="Tahoma"/>
                <w:sz w:val="16"/>
                <w:szCs w:val="16"/>
                <w:lang w:val="en-US"/>
              </w:rPr>
              <w:t>License exemption</w:t>
            </w:r>
          </w:p>
        </w:tc>
        <w:tc>
          <w:tcPr>
            <w:tcW w:w="4820" w:type="dxa"/>
          </w:tcPr>
          <w:p w14:paraId="1AA8B29A" w14:textId="77777777" w:rsidR="0058003B" w:rsidRPr="00485C68" w:rsidRDefault="0058003B" w:rsidP="0058003B">
            <w:pPr>
              <w:spacing w:beforeLines="20" w:before="48" w:afterLines="20" w:after="48"/>
              <w:rPr>
                <w:rFonts w:ascii="Tahoma" w:hAnsi="Tahoma" w:cs="Tahoma"/>
                <w:i/>
                <w:sz w:val="18"/>
                <w:szCs w:val="18"/>
                <w:lang w:val="en-US"/>
              </w:rPr>
            </w:pPr>
          </w:p>
        </w:tc>
      </w:tr>
      <w:tr w:rsidR="00485C68" w:rsidRPr="00485C68" w14:paraId="007D8269" w14:textId="77777777" w:rsidTr="00E60695">
        <w:trPr>
          <w:trHeight w:val="623"/>
        </w:trPr>
        <w:tc>
          <w:tcPr>
            <w:tcW w:w="709" w:type="dxa"/>
            <w:vMerge/>
          </w:tcPr>
          <w:p w14:paraId="1152AD94" w14:textId="77777777" w:rsidR="0058003B" w:rsidRPr="00485C68" w:rsidRDefault="0058003B" w:rsidP="0058003B">
            <w:pPr>
              <w:spacing w:beforeLines="20" w:before="48" w:afterLines="20" w:after="48"/>
              <w:rPr>
                <w:rFonts w:ascii="Tahoma" w:hAnsi="Tahoma" w:cs="Tahoma"/>
                <w:b/>
                <w:sz w:val="18"/>
                <w:szCs w:val="18"/>
                <w:lang w:val="en-US"/>
              </w:rPr>
            </w:pPr>
          </w:p>
        </w:tc>
        <w:tc>
          <w:tcPr>
            <w:tcW w:w="534" w:type="dxa"/>
          </w:tcPr>
          <w:p w14:paraId="2BD9BF57" w14:textId="77777777" w:rsidR="0058003B" w:rsidRPr="00485C68" w:rsidRDefault="0058003B" w:rsidP="0058003B">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10</w:t>
            </w:r>
          </w:p>
        </w:tc>
        <w:tc>
          <w:tcPr>
            <w:tcW w:w="3426" w:type="dxa"/>
          </w:tcPr>
          <w:p w14:paraId="5B8E2566" w14:textId="1C088146" w:rsidR="0058003B" w:rsidRPr="00485C68" w:rsidRDefault="0058003B" w:rsidP="0058003B">
            <w:pPr>
              <w:spacing w:beforeLines="20" w:before="48" w:afterLines="20" w:after="48"/>
              <w:jc w:val="both"/>
              <w:rPr>
                <w:rFonts w:ascii="Tahoma" w:hAnsi="Tahoma" w:cs="Tahoma"/>
                <w:sz w:val="16"/>
                <w:szCs w:val="16"/>
                <w:u w:val="single"/>
                <w:lang w:val="en-US"/>
              </w:rPr>
            </w:pPr>
            <w:r w:rsidRPr="00485C68">
              <w:rPr>
                <w:rFonts w:ascii="Tahoma" w:hAnsi="Tahoma" w:cs="Tahoma"/>
                <w:b/>
                <w:bCs/>
                <w:sz w:val="16"/>
                <w:szCs w:val="16"/>
                <w:lang w:val="en-US"/>
              </w:rPr>
              <w:t>Additional essential requirements (According to Article 3 Paragraph 3 of 2014/53/EU Directive)</w:t>
            </w:r>
          </w:p>
        </w:tc>
        <w:tc>
          <w:tcPr>
            <w:tcW w:w="5112" w:type="dxa"/>
          </w:tcPr>
          <w:p w14:paraId="773DAE1E" w14:textId="77777777" w:rsidR="0058003B" w:rsidRPr="00485C68" w:rsidRDefault="0058003B" w:rsidP="0058003B">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820" w:type="dxa"/>
          </w:tcPr>
          <w:p w14:paraId="144D9C9A" w14:textId="77777777" w:rsidR="0058003B" w:rsidRPr="00485C68" w:rsidRDefault="0058003B" w:rsidP="0058003B">
            <w:pPr>
              <w:spacing w:beforeLines="20" w:before="48" w:afterLines="20" w:after="48"/>
              <w:rPr>
                <w:rFonts w:ascii="Tahoma" w:hAnsi="Tahoma" w:cs="Tahoma"/>
                <w:sz w:val="18"/>
                <w:szCs w:val="18"/>
                <w:lang w:val="en-US"/>
              </w:rPr>
            </w:pPr>
          </w:p>
        </w:tc>
      </w:tr>
      <w:tr w:rsidR="00485C68" w:rsidRPr="00485C68" w14:paraId="4DC91BC8" w14:textId="77777777" w:rsidTr="000E5F2C">
        <w:trPr>
          <w:trHeight w:val="58"/>
        </w:trPr>
        <w:tc>
          <w:tcPr>
            <w:tcW w:w="709" w:type="dxa"/>
            <w:vMerge/>
          </w:tcPr>
          <w:p w14:paraId="6A00AE0A" w14:textId="77777777" w:rsidR="0058003B" w:rsidRPr="00485C68" w:rsidRDefault="0058003B" w:rsidP="0058003B">
            <w:pPr>
              <w:spacing w:beforeLines="20" w:before="48" w:afterLines="20" w:after="48"/>
              <w:rPr>
                <w:rFonts w:ascii="Tahoma" w:hAnsi="Tahoma" w:cs="Tahoma"/>
                <w:b/>
                <w:bCs/>
                <w:sz w:val="18"/>
                <w:szCs w:val="18"/>
                <w:lang w:val="en-US"/>
              </w:rPr>
            </w:pPr>
          </w:p>
        </w:tc>
        <w:tc>
          <w:tcPr>
            <w:tcW w:w="534" w:type="dxa"/>
          </w:tcPr>
          <w:p w14:paraId="3721A2CE" w14:textId="77777777" w:rsidR="0058003B" w:rsidRPr="00485C68" w:rsidRDefault="0058003B" w:rsidP="0058003B">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11</w:t>
            </w:r>
          </w:p>
        </w:tc>
        <w:tc>
          <w:tcPr>
            <w:tcW w:w="3426" w:type="dxa"/>
          </w:tcPr>
          <w:p w14:paraId="206F90BB" w14:textId="6CE5979B" w:rsidR="0058003B" w:rsidRPr="00485C68" w:rsidRDefault="0058003B" w:rsidP="0058003B">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Assumptions on spectrum planning</w:t>
            </w:r>
          </w:p>
        </w:tc>
        <w:tc>
          <w:tcPr>
            <w:tcW w:w="5112" w:type="dxa"/>
          </w:tcPr>
          <w:p w14:paraId="73100BE1" w14:textId="77777777" w:rsidR="0058003B" w:rsidRPr="00485C68" w:rsidRDefault="0058003B" w:rsidP="0058003B">
            <w:pPr>
              <w:spacing w:beforeLines="20" w:before="48" w:afterLines="20" w:after="48"/>
              <w:rPr>
                <w:rFonts w:ascii="Tahoma" w:hAnsi="Tahoma" w:cs="Tahoma"/>
                <w:iCs/>
                <w:sz w:val="16"/>
                <w:szCs w:val="16"/>
                <w:lang w:val="en-US"/>
              </w:rPr>
            </w:pPr>
            <w:r w:rsidRPr="00485C68">
              <w:rPr>
                <w:rFonts w:ascii="Tahoma" w:hAnsi="Tahoma" w:cs="Tahoma"/>
                <w:sz w:val="16"/>
                <w:szCs w:val="16"/>
                <w:lang w:val="en-US"/>
              </w:rPr>
              <w:t xml:space="preserve">- </w:t>
            </w:r>
          </w:p>
        </w:tc>
        <w:tc>
          <w:tcPr>
            <w:tcW w:w="4820" w:type="dxa"/>
          </w:tcPr>
          <w:p w14:paraId="49A4AE8C" w14:textId="77777777" w:rsidR="0058003B" w:rsidRPr="00485C68" w:rsidRDefault="0058003B" w:rsidP="0058003B">
            <w:pPr>
              <w:spacing w:beforeLines="20" w:before="48" w:afterLines="20" w:after="48"/>
              <w:rPr>
                <w:rFonts w:ascii="Tahoma" w:hAnsi="Tahoma" w:cs="Tahoma"/>
                <w:iCs/>
                <w:sz w:val="18"/>
                <w:szCs w:val="18"/>
                <w:lang w:val="en-US"/>
              </w:rPr>
            </w:pPr>
          </w:p>
        </w:tc>
      </w:tr>
      <w:tr w:rsidR="00485C68" w:rsidRPr="00485C68" w14:paraId="6EA0A6F1" w14:textId="77777777" w:rsidTr="00E60695">
        <w:trPr>
          <w:trHeight w:val="290"/>
        </w:trPr>
        <w:tc>
          <w:tcPr>
            <w:tcW w:w="709" w:type="dxa"/>
            <w:vMerge w:val="restart"/>
            <w:textDirection w:val="btLr"/>
          </w:tcPr>
          <w:p w14:paraId="373BA937" w14:textId="069870B3" w:rsidR="0058003B" w:rsidRPr="00485C68" w:rsidRDefault="0058003B" w:rsidP="0058003B">
            <w:pPr>
              <w:spacing w:beforeLines="20" w:before="48" w:afterLines="20" w:after="48"/>
              <w:ind w:left="113" w:right="113"/>
              <w:jc w:val="center"/>
              <w:rPr>
                <w:rFonts w:ascii="Tahoma" w:hAnsi="Tahoma" w:cs="Tahoma"/>
                <w:b/>
                <w:bCs/>
                <w:sz w:val="16"/>
                <w:szCs w:val="16"/>
                <w:lang w:val="en-US"/>
              </w:rPr>
            </w:pPr>
            <w:r w:rsidRPr="00485C68">
              <w:rPr>
                <w:rFonts w:ascii="Tahoma" w:hAnsi="Tahoma" w:cs="Tahoma"/>
                <w:b/>
                <w:bCs/>
                <w:sz w:val="16"/>
                <w:szCs w:val="16"/>
                <w:lang w:val="en-US"/>
              </w:rPr>
              <w:t xml:space="preserve">Informative Part </w:t>
            </w:r>
          </w:p>
        </w:tc>
        <w:tc>
          <w:tcPr>
            <w:tcW w:w="534" w:type="dxa"/>
          </w:tcPr>
          <w:p w14:paraId="06D7697E" w14:textId="77777777" w:rsidR="0058003B" w:rsidRPr="00485C68" w:rsidRDefault="0058003B" w:rsidP="0058003B">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12</w:t>
            </w:r>
          </w:p>
        </w:tc>
        <w:tc>
          <w:tcPr>
            <w:tcW w:w="3426" w:type="dxa"/>
          </w:tcPr>
          <w:p w14:paraId="10F6B755" w14:textId="01AE23ED" w:rsidR="0058003B" w:rsidRPr="00485C68" w:rsidRDefault="0058003B" w:rsidP="0058003B">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Planned changes</w:t>
            </w:r>
          </w:p>
        </w:tc>
        <w:tc>
          <w:tcPr>
            <w:tcW w:w="5112" w:type="dxa"/>
          </w:tcPr>
          <w:p w14:paraId="63E3DFF7" w14:textId="77777777" w:rsidR="0058003B" w:rsidRPr="00485C68" w:rsidRDefault="0058003B" w:rsidP="0058003B">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820" w:type="dxa"/>
          </w:tcPr>
          <w:p w14:paraId="3813E764" w14:textId="77777777" w:rsidR="0058003B" w:rsidRPr="00485C68" w:rsidRDefault="0058003B" w:rsidP="0058003B">
            <w:pPr>
              <w:spacing w:beforeLines="20" w:before="48" w:afterLines="20" w:after="48"/>
              <w:rPr>
                <w:rFonts w:ascii="Tahoma" w:hAnsi="Tahoma" w:cs="Tahoma"/>
                <w:sz w:val="18"/>
                <w:szCs w:val="18"/>
                <w:lang w:val="en-US"/>
              </w:rPr>
            </w:pPr>
          </w:p>
        </w:tc>
      </w:tr>
      <w:tr w:rsidR="00485C68" w:rsidRPr="00485C68" w14:paraId="6F711F62" w14:textId="77777777" w:rsidTr="00E60695">
        <w:trPr>
          <w:trHeight w:val="341"/>
        </w:trPr>
        <w:tc>
          <w:tcPr>
            <w:tcW w:w="709" w:type="dxa"/>
            <w:vMerge/>
          </w:tcPr>
          <w:p w14:paraId="24314D8F" w14:textId="77777777" w:rsidR="0058003B" w:rsidRPr="00485C68" w:rsidRDefault="0058003B" w:rsidP="0058003B">
            <w:pPr>
              <w:spacing w:beforeLines="20" w:before="48" w:afterLines="20" w:after="48"/>
              <w:rPr>
                <w:rFonts w:ascii="Tahoma" w:hAnsi="Tahoma" w:cs="Tahoma"/>
                <w:b/>
                <w:bCs/>
                <w:sz w:val="18"/>
                <w:szCs w:val="18"/>
                <w:lang w:val="en-US"/>
              </w:rPr>
            </w:pPr>
          </w:p>
        </w:tc>
        <w:tc>
          <w:tcPr>
            <w:tcW w:w="534" w:type="dxa"/>
          </w:tcPr>
          <w:p w14:paraId="127930E8" w14:textId="77777777" w:rsidR="0058003B" w:rsidRPr="00485C68" w:rsidRDefault="0058003B" w:rsidP="0058003B">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13</w:t>
            </w:r>
          </w:p>
        </w:tc>
        <w:tc>
          <w:tcPr>
            <w:tcW w:w="3426" w:type="dxa"/>
          </w:tcPr>
          <w:p w14:paraId="4E55F279" w14:textId="21B7B6B5" w:rsidR="0058003B" w:rsidRPr="00485C68" w:rsidRDefault="0058003B" w:rsidP="0058003B">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Reference</w:t>
            </w:r>
          </w:p>
        </w:tc>
        <w:tc>
          <w:tcPr>
            <w:tcW w:w="5112" w:type="dxa"/>
          </w:tcPr>
          <w:p w14:paraId="5243DCA7" w14:textId="503BA5BE" w:rsidR="0058003B" w:rsidRPr="00485C68" w:rsidRDefault="0058003B" w:rsidP="0058003B">
            <w:pPr>
              <w:spacing w:beforeLines="20" w:before="48" w:afterLines="20" w:after="48"/>
              <w:jc w:val="both"/>
              <w:rPr>
                <w:rFonts w:ascii="Tahoma" w:hAnsi="Tahoma" w:cs="Tahoma"/>
                <w:sz w:val="16"/>
                <w:szCs w:val="16"/>
                <w:lang w:val="en-US"/>
              </w:rPr>
            </w:pPr>
            <w:r w:rsidRPr="00485C68">
              <w:rPr>
                <w:rFonts w:ascii="Tahoma" w:hAnsi="Tahoma" w:cs="Tahoma"/>
                <w:sz w:val="16"/>
                <w:szCs w:val="16"/>
                <w:lang w:val="en-US"/>
              </w:rPr>
              <w:t xml:space="preserve">EN 305 550; </w:t>
            </w:r>
            <w:r w:rsidRPr="00485C68">
              <w:rPr>
                <w:rFonts w:ascii="Tahoma" w:hAnsi="Tahoma" w:cs="Tahoma"/>
                <w:iCs/>
                <w:sz w:val="16"/>
                <w:szCs w:val="16"/>
                <w:lang w:val="en-US"/>
              </w:rPr>
              <w:t xml:space="preserve">Commission Implementing Decision (EU) 2025/105 amending Decision 2006/771/EC updating </w:t>
            </w:r>
            <w:r w:rsidR="004C2C09">
              <w:rPr>
                <w:rFonts w:ascii="Tahoma" w:hAnsi="Tahoma" w:cs="Tahoma"/>
                <w:iCs/>
                <w:sz w:val="16"/>
                <w:szCs w:val="16"/>
                <w:lang w:val="en-US"/>
              </w:rPr>
              <w:t>harmonised</w:t>
            </w:r>
            <w:r w:rsidRPr="00485C68">
              <w:rPr>
                <w:rFonts w:ascii="Tahoma" w:hAnsi="Tahoma" w:cs="Tahoma"/>
                <w:iCs/>
                <w:sz w:val="16"/>
                <w:szCs w:val="16"/>
                <w:lang w:val="en-US"/>
              </w:rPr>
              <w:t xml:space="preserve"> technical conditions in the area of radio spectrum use for short-range devices and repealing Implementing Decision 2014/641/EU on </w:t>
            </w:r>
            <w:r w:rsidR="004C2C09">
              <w:rPr>
                <w:rFonts w:ascii="Tahoma" w:hAnsi="Tahoma" w:cs="Tahoma"/>
                <w:iCs/>
                <w:sz w:val="16"/>
                <w:szCs w:val="16"/>
                <w:lang w:val="en-US"/>
              </w:rPr>
              <w:t>harmonised</w:t>
            </w:r>
            <w:r w:rsidRPr="00485C68">
              <w:rPr>
                <w:rFonts w:ascii="Tahoma" w:hAnsi="Tahoma" w:cs="Tahoma"/>
                <w:iCs/>
                <w:sz w:val="16"/>
                <w:szCs w:val="16"/>
                <w:lang w:val="en-US"/>
              </w:rPr>
              <w:t xml:space="preserve"> technical conditions of radio spectrum use by wireless audio programme making and special events equipment in the Union</w:t>
            </w:r>
            <w:r w:rsidRPr="00485C68">
              <w:rPr>
                <w:rFonts w:ascii="Tahoma" w:hAnsi="Tahoma" w:cs="Tahoma"/>
                <w:sz w:val="16"/>
                <w:szCs w:val="16"/>
                <w:lang w:val="en-US"/>
              </w:rPr>
              <w:t>; ERC/REC 70-03</w:t>
            </w:r>
          </w:p>
        </w:tc>
        <w:tc>
          <w:tcPr>
            <w:tcW w:w="4820" w:type="dxa"/>
          </w:tcPr>
          <w:p w14:paraId="1074E490" w14:textId="77777777" w:rsidR="0058003B" w:rsidRPr="00485C68" w:rsidRDefault="0058003B" w:rsidP="0058003B">
            <w:pPr>
              <w:spacing w:beforeLines="20" w:before="48" w:afterLines="20" w:after="48"/>
              <w:rPr>
                <w:rFonts w:ascii="Tahoma" w:hAnsi="Tahoma" w:cs="Tahoma"/>
                <w:sz w:val="18"/>
                <w:szCs w:val="18"/>
                <w:lang w:val="en-US"/>
              </w:rPr>
            </w:pPr>
          </w:p>
        </w:tc>
      </w:tr>
      <w:tr w:rsidR="00485C68" w:rsidRPr="00485C68" w14:paraId="7D8A951F" w14:textId="77777777" w:rsidTr="00E60695">
        <w:trPr>
          <w:trHeight w:val="290"/>
        </w:trPr>
        <w:tc>
          <w:tcPr>
            <w:tcW w:w="709" w:type="dxa"/>
            <w:vMerge/>
          </w:tcPr>
          <w:p w14:paraId="61CDDFD8" w14:textId="77777777" w:rsidR="0058003B" w:rsidRPr="00485C68" w:rsidRDefault="0058003B" w:rsidP="0058003B">
            <w:pPr>
              <w:spacing w:beforeLines="20" w:before="48" w:afterLines="20" w:after="48"/>
              <w:rPr>
                <w:rFonts w:ascii="Tahoma" w:hAnsi="Tahoma" w:cs="Tahoma"/>
                <w:b/>
                <w:bCs/>
                <w:sz w:val="18"/>
                <w:szCs w:val="18"/>
                <w:lang w:val="en-US"/>
              </w:rPr>
            </w:pPr>
          </w:p>
        </w:tc>
        <w:tc>
          <w:tcPr>
            <w:tcW w:w="534" w:type="dxa"/>
          </w:tcPr>
          <w:p w14:paraId="32115B61" w14:textId="77777777" w:rsidR="0058003B" w:rsidRPr="00485C68" w:rsidRDefault="0058003B" w:rsidP="0058003B">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14</w:t>
            </w:r>
          </w:p>
        </w:tc>
        <w:tc>
          <w:tcPr>
            <w:tcW w:w="3426" w:type="dxa"/>
          </w:tcPr>
          <w:p w14:paraId="5EEB6005" w14:textId="4BCDB8CE" w:rsidR="0058003B" w:rsidRPr="00485C68" w:rsidRDefault="0058003B" w:rsidP="0058003B">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Notification number</w:t>
            </w:r>
          </w:p>
        </w:tc>
        <w:tc>
          <w:tcPr>
            <w:tcW w:w="5112" w:type="dxa"/>
          </w:tcPr>
          <w:p w14:paraId="06CF7A1C" w14:textId="77777777" w:rsidR="0058003B" w:rsidRPr="00485C68" w:rsidRDefault="0058003B" w:rsidP="0058003B">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820" w:type="dxa"/>
          </w:tcPr>
          <w:p w14:paraId="608C32ED" w14:textId="77777777" w:rsidR="0058003B" w:rsidRPr="00485C68" w:rsidRDefault="0058003B" w:rsidP="0058003B">
            <w:pPr>
              <w:spacing w:beforeLines="20" w:before="48" w:afterLines="20" w:after="48"/>
              <w:rPr>
                <w:rFonts w:ascii="Tahoma" w:hAnsi="Tahoma" w:cs="Tahoma"/>
                <w:sz w:val="18"/>
                <w:szCs w:val="18"/>
                <w:lang w:val="en-US"/>
              </w:rPr>
            </w:pPr>
          </w:p>
        </w:tc>
      </w:tr>
      <w:tr w:rsidR="00485C68" w:rsidRPr="00485C68" w14:paraId="0803189C" w14:textId="77777777" w:rsidTr="00E60695">
        <w:trPr>
          <w:trHeight w:val="271"/>
        </w:trPr>
        <w:tc>
          <w:tcPr>
            <w:tcW w:w="709" w:type="dxa"/>
            <w:vMerge/>
          </w:tcPr>
          <w:p w14:paraId="4887BD19" w14:textId="77777777" w:rsidR="0058003B" w:rsidRPr="00485C68" w:rsidRDefault="0058003B" w:rsidP="0058003B">
            <w:pPr>
              <w:spacing w:beforeLines="20" w:before="48" w:afterLines="20" w:after="48"/>
              <w:rPr>
                <w:rFonts w:ascii="Tahoma" w:hAnsi="Tahoma" w:cs="Tahoma"/>
                <w:b/>
                <w:bCs/>
                <w:sz w:val="18"/>
                <w:szCs w:val="18"/>
                <w:lang w:val="en-US"/>
              </w:rPr>
            </w:pPr>
          </w:p>
        </w:tc>
        <w:tc>
          <w:tcPr>
            <w:tcW w:w="534" w:type="dxa"/>
          </w:tcPr>
          <w:p w14:paraId="1A6E4538" w14:textId="77777777" w:rsidR="0058003B" w:rsidRPr="00485C68" w:rsidRDefault="0058003B" w:rsidP="0058003B">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15</w:t>
            </w:r>
          </w:p>
        </w:tc>
        <w:tc>
          <w:tcPr>
            <w:tcW w:w="3426" w:type="dxa"/>
          </w:tcPr>
          <w:p w14:paraId="136246B8" w14:textId="251D89DE" w:rsidR="0058003B" w:rsidRPr="00485C68" w:rsidRDefault="0058003B" w:rsidP="0058003B">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Remarks</w:t>
            </w:r>
          </w:p>
        </w:tc>
        <w:tc>
          <w:tcPr>
            <w:tcW w:w="5112" w:type="dxa"/>
          </w:tcPr>
          <w:p w14:paraId="3C3FBE5C" w14:textId="77777777" w:rsidR="0058003B" w:rsidRPr="00485C68" w:rsidRDefault="0058003B" w:rsidP="0058003B">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820" w:type="dxa"/>
          </w:tcPr>
          <w:p w14:paraId="7476AE21" w14:textId="77777777" w:rsidR="0058003B" w:rsidRPr="00485C68" w:rsidRDefault="0058003B" w:rsidP="0058003B">
            <w:pPr>
              <w:spacing w:beforeLines="20" w:before="48" w:afterLines="20" w:after="48"/>
              <w:rPr>
                <w:rFonts w:ascii="Tahoma" w:hAnsi="Tahoma" w:cs="Tahoma"/>
                <w:sz w:val="18"/>
                <w:szCs w:val="18"/>
                <w:lang w:val="en-US"/>
              </w:rPr>
            </w:pPr>
          </w:p>
        </w:tc>
      </w:tr>
    </w:tbl>
    <w:p w14:paraId="4D571EF5" w14:textId="3980105F" w:rsidR="00100789" w:rsidRPr="00485C68" w:rsidRDefault="00A442CD" w:rsidP="00100789">
      <w:pPr>
        <w:jc w:val="both"/>
        <w:rPr>
          <w:rFonts w:ascii="Tahoma" w:hAnsi="Tahoma" w:cs="Tahoma"/>
          <w:sz w:val="16"/>
          <w:szCs w:val="16"/>
          <w:lang w:val="en-US"/>
        </w:rPr>
      </w:pPr>
      <w:r w:rsidRPr="00485C68">
        <w:rPr>
          <w:rFonts w:ascii="Tahoma" w:hAnsi="Tahoma" w:cs="Tahoma"/>
          <w:sz w:val="16"/>
          <w:szCs w:val="16"/>
          <w:lang w:val="en-US"/>
        </w:rPr>
        <w:t xml:space="preserve">F1- RTIR  </w:t>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045AB1" w:rsidRPr="00485C68">
        <w:rPr>
          <w:rFonts w:ascii="Tahoma" w:hAnsi="Tahoma" w:cs="Tahoma"/>
          <w:sz w:val="16"/>
          <w:szCs w:val="16"/>
          <w:lang w:val="en-US"/>
        </w:rPr>
        <w:t xml:space="preserve"> Edition:1; Revision:1</w:t>
      </w:r>
      <w:r w:rsidR="00782C5D" w:rsidRPr="00485C68">
        <w:rPr>
          <w:rFonts w:ascii="Tahoma" w:hAnsi="Tahoma" w:cs="Tahoma"/>
          <w:sz w:val="16"/>
          <w:szCs w:val="16"/>
          <w:lang w:val="en-US"/>
        </w:rPr>
        <w:br w:type="page"/>
      </w:r>
    </w:p>
    <w:tbl>
      <w:tblPr>
        <w:tblW w:w="1454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96"/>
        <w:gridCol w:w="2976"/>
        <w:gridCol w:w="6538"/>
        <w:gridCol w:w="1916"/>
        <w:gridCol w:w="1620"/>
      </w:tblGrid>
      <w:tr w:rsidR="00485C68" w:rsidRPr="00485C68" w14:paraId="1A5AE008" w14:textId="77777777" w:rsidTr="009A356E">
        <w:trPr>
          <w:trHeight w:val="240"/>
        </w:trPr>
        <w:tc>
          <w:tcPr>
            <w:tcW w:w="1496" w:type="dxa"/>
            <w:vAlign w:val="center"/>
          </w:tcPr>
          <w:p w14:paraId="224B8C6D" w14:textId="173ED5C4" w:rsidR="00191BE4" w:rsidRPr="00485C68" w:rsidRDefault="00191BE4" w:rsidP="00191BE4">
            <w:pPr>
              <w:spacing w:before="100" w:after="100"/>
              <w:rPr>
                <w:rFonts w:ascii="Tahoma" w:hAnsi="Tahoma" w:cs="Tahoma"/>
                <w:b/>
                <w:sz w:val="16"/>
                <w:szCs w:val="16"/>
                <w:lang w:val="en-US"/>
              </w:rPr>
            </w:pPr>
            <w:r w:rsidRPr="00485C68">
              <w:rPr>
                <w:rFonts w:ascii="Tahoma" w:hAnsi="Tahoma" w:cs="Tahoma"/>
                <w:b/>
                <w:sz w:val="16"/>
                <w:szCs w:val="16"/>
                <w:lang w:val="en-US"/>
              </w:rPr>
              <w:lastRenderedPageBreak/>
              <w:t>ROMANIA</w:t>
            </w:r>
          </w:p>
        </w:tc>
        <w:tc>
          <w:tcPr>
            <w:tcW w:w="2976" w:type="dxa"/>
            <w:vAlign w:val="center"/>
          </w:tcPr>
          <w:p w14:paraId="4756E8E5" w14:textId="49216FD2" w:rsidR="00191BE4" w:rsidRPr="00485C68" w:rsidRDefault="00191BE4" w:rsidP="00191BE4">
            <w:pPr>
              <w:spacing w:before="100" w:after="100"/>
              <w:rPr>
                <w:rFonts w:ascii="Tahoma" w:hAnsi="Tahoma" w:cs="Tahoma"/>
                <w:b/>
                <w:sz w:val="16"/>
                <w:szCs w:val="16"/>
                <w:lang w:val="en-US"/>
              </w:rPr>
            </w:pPr>
            <w:r w:rsidRPr="00485C68">
              <w:rPr>
                <w:rFonts w:ascii="Tahoma" w:hAnsi="Tahoma" w:cs="Tahoma"/>
                <w:b/>
                <w:bCs/>
                <w:sz w:val="16"/>
                <w:szCs w:val="16"/>
                <w:lang w:val="en-US"/>
              </w:rPr>
              <w:t>Radio Interface Specification</w:t>
            </w:r>
          </w:p>
        </w:tc>
        <w:tc>
          <w:tcPr>
            <w:tcW w:w="6538" w:type="dxa"/>
            <w:vAlign w:val="center"/>
          </w:tcPr>
          <w:p w14:paraId="6C3174FA" w14:textId="55FC4249" w:rsidR="00191BE4" w:rsidRPr="00485C68" w:rsidRDefault="00191BE4" w:rsidP="00191BE4">
            <w:pPr>
              <w:spacing w:before="100" w:after="100"/>
              <w:rPr>
                <w:rFonts w:ascii="Tahoma" w:hAnsi="Tahoma" w:cs="Tahoma"/>
                <w:b/>
                <w:sz w:val="16"/>
                <w:szCs w:val="16"/>
                <w:lang w:val="en-US"/>
              </w:rPr>
            </w:pPr>
            <w:r w:rsidRPr="00485C68">
              <w:rPr>
                <w:rFonts w:ascii="Tahoma" w:hAnsi="Tahoma" w:cs="Tahoma"/>
                <w:b/>
                <w:sz w:val="16"/>
                <w:szCs w:val="16"/>
                <w:lang w:val="en-US"/>
              </w:rPr>
              <w:t>SRD / Non-specific proximity radio device</w:t>
            </w:r>
            <w:r w:rsidR="00403529">
              <w:rPr>
                <w:rFonts w:ascii="Tahoma" w:hAnsi="Tahoma" w:cs="Tahoma"/>
                <w:b/>
                <w:sz w:val="16"/>
                <w:szCs w:val="16"/>
                <w:lang w:val="en-US"/>
              </w:rPr>
              <w:t>s</w:t>
            </w:r>
            <w:r w:rsidRPr="00485C68">
              <w:rPr>
                <w:rFonts w:ascii="Tahoma" w:hAnsi="Tahoma" w:cs="Tahoma"/>
                <w:b/>
                <w:sz w:val="16"/>
                <w:szCs w:val="16"/>
                <w:lang w:val="en-US"/>
              </w:rPr>
              <w:t xml:space="preserve"> (short-range</w:t>
            </w:r>
            <w:r w:rsidR="009E1148" w:rsidRPr="00485C68">
              <w:rPr>
                <w:rFonts w:ascii="Tahoma" w:hAnsi="Tahoma" w:cs="Tahoma"/>
                <w:b/>
                <w:sz w:val="16"/>
                <w:szCs w:val="16"/>
                <w:lang w:val="en-US"/>
              </w:rPr>
              <w:t xml:space="preserve"> device</w:t>
            </w:r>
            <w:r w:rsidR="00403529">
              <w:rPr>
                <w:rFonts w:ascii="Tahoma" w:hAnsi="Tahoma" w:cs="Tahoma"/>
                <w:b/>
                <w:sz w:val="16"/>
                <w:szCs w:val="16"/>
                <w:lang w:val="en-US"/>
              </w:rPr>
              <w:t>s</w:t>
            </w:r>
            <w:r w:rsidRPr="00485C68">
              <w:rPr>
                <w:rFonts w:ascii="Tahoma" w:hAnsi="Tahoma" w:cs="Tahoma"/>
                <w:b/>
                <w:sz w:val="16"/>
                <w:szCs w:val="16"/>
                <w:lang w:val="en-US"/>
              </w:rPr>
              <w:t>)</w:t>
            </w:r>
          </w:p>
        </w:tc>
        <w:tc>
          <w:tcPr>
            <w:tcW w:w="1916" w:type="dxa"/>
            <w:vAlign w:val="center"/>
          </w:tcPr>
          <w:p w14:paraId="40618837" w14:textId="53D6C836" w:rsidR="00191BE4" w:rsidRPr="00485C68" w:rsidRDefault="00191BE4" w:rsidP="00191BE4">
            <w:pPr>
              <w:spacing w:before="100" w:after="100"/>
              <w:rPr>
                <w:rFonts w:ascii="Tahoma" w:hAnsi="Tahoma" w:cs="Tahoma"/>
                <w:b/>
                <w:sz w:val="16"/>
                <w:szCs w:val="16"/>
                <w:lang w:val="en-US"/>
              </w:rPr>
            </w:pPr>
            <w:r w:rsidRPr="00485C68">
              <w:rPr>
                <w:rFonts w:ascii="Tahoma" w:hAnsi="Tahoma" w:cs="Tahoma"/>
                <w:b/>
                <w:sz w:val="16"/>
                <w:szCs w:val="16"/>
                <w:lang w:val="en-US"/>
              </w:rPr>
              <w:t>RO-IR  SRD-01-34</w:t>
            </w:r>
          </w:p>
        </w:tc>
        <w:tc>
          <w:tcPr>
            <w:tcW w:w="1620" w:type="dxa"/>
            <w:vAlign w:val="center"/>
          </w:tcPr>
          <w:p w14:paraId="78B3874F" w14:textId="0CB815F3" w:rsidR="00191BE4" w:rsidRPr="00485C68" w:rsidRDefault="00191BE4" w:rsidP="00191BE4">
            <w:pPr>
              <w:spacing w:before="100" w:after="100"/>
              <w:rPr>
                <w:rFonts w:ascii="Tahoma" w:hAnsi="Tahoma" w:cs="Tahoma"/>
                <w:b/>
                <w:sz w:val="16"/>
                <w:szCs w:val="16"/>
                <w:lang w:val="en-US"/>
              </w:rPr>
            </w:pPr>
            <w:r w:rsidRPr="00485C68">
              <w:rPr>
                <w:rFonts w:ascii="Tahoma" w:hAnsi="Tahoma" w:cs="Tahoma"/>
                <w:b/>
                <w:sz w:val="16"/>
                <w:szCs w:val="16"/>
                <w:lang w:val="en-US"/>
              </w:rPr>
              <w:t>Edition 5/2025</w:t>
            </w:r>
          </w:p>
        </w:tc>
      </w:tr>
    </w:tbl>
    <w:p w14:paraId="2B514FF9" w14:textId="77777777" w:rsidR="005C3DEA" w:rsidRPr="00485C68" w:rsidRDefault="005C3DEA" w:rsidP="005C3DEA">
      <w:pPr>
        <w:rPr>
          <w:rFonts w:ascii="Tahoma" w:hAnsi="Tahoma" w:cs="Tahoma"/>
          <w:sz w:val="18"/>
          <w:szCs w:val="18"/>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3426"/>
        <w:gridCol w:w="5112"/>
        <w:gridCol w:w="4820"/>
      </w:tblGrid>
      <w:tr w:rsidR="00485C68" w:rsidRPr="00485C68" w14:paraId="233F7B76" w14:textId="77777777" w:rsidTr="00E60695">
        <w:trPr>
          <w:trHeight w:val="240"/>
        </w:trPr>
        <w:tc>
          <w:tcPr>
            <w:tcW w:w="709" w:type="dxa"/>
            <w:vAlign w:val="center"/>
          </w:tcPr>
          <w:p w14:paraId="6975DEB8" w14:textId="77777777" w:rsidR="00EC1644" w:rsidRPr="00485C68" w:rsidRDefault="00EC1644" w:rsidP="00EC1644">
            <w:pPr>
              <w:spacing w:beforeLines="20" w:before="48" w:afterLines="20" w:after="48"/>
              <w:rPr>
                <w:rFonts w:ascii="Tahoma" w:hAnsi="Tahoma" w:cs="Tahoma"/>
                <w:b/>
                <w:sz w:val="18"/>
                <w:szCs w:val="18"/>
                <w:lang w:val="en-US"/>
              </w:rPr>
            </w:pPr>
          </w:p>
        </w:tc>
        <w:tc>
          <w:tcPr>
            <w:tcW w:w="534" w:type="dxa"/>
            <w:vAlign w:val="center"/>
          </w:tcPr>
          <w:p w14:paraId="69EE1BD2" w14:textId="70F70B66" w:rsidR="00EC1644" w:rsidRPr="00485C68" w:rsidRDefault="00EC1644" w:rsidP="00EC1644">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No.</w:t>
            </w:r>
          </w:p>
        </w:tc>
        <w:tc>
          <w:tcPr>
            <w:tcW w:w="3426" w:type="dxa"/>
            <w:vAlign w:val="center"/>
          </w:tcPr>
          <w:p w14:paraId="6EAE4577" w14:textId="724F7207" w:rsidR="00EC1644" w:rsidRPr="00485C68" w:rsidRDefault="00EC1644" w:rsidP="00EC1644">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Parameter</w:t>
            </w:r>
          </w:p>
        </w:tc>
        <w:tc>
          <w:tcPr>
            <w:tcW w:w="5112" w:type="dxa"/>
            <w:vAlign w:val="center"/>
          </w:tcPr>
          <w:p w14:paraId="2EABE1F0" w14:textId="78268B45" w:rsidR="00EC1644" w:rsidRPr="00485C68" w:rsidRDefault="00EC1644" w:rsidP="00EC1644">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Description</w:t>
            </w:r>
          </w:p>
        </w:tc>
        <w:tc>
          <w:tcPr>
            <w:tcW w:w="4820" w:type="dxa"/>
            <w:vAlign w:val="center"/>
          </w:tcPr>
          <w:p w14:paraId="130789D5" w14:textId="676F7D0E" w:rsidR="00EC1644" w:rsidRPr="00485C68" w:rsidRDefault="00EC1644" w:rsidP="00EC1644">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 xml:space="preserve">Comments </w:t>
            </w:r>
          </w:p>
        </w:tc>
      </w:tr>
      <w:tr w:rsidR="00485C68" w:rsidRPr="00485C68" w14:paraId="75752949" w14:textId="77777777" w:rsidTr="00E60695">
        <w:trPr>
          <w:trHeight w:val="260"/>
        </w:trPr>
        <w:tc>
          <w:tcPr>
            <w:tcW w:w="709" w:type="dxa"/>
            <w:vMerge w:val="restart"/>
            <w:textDirection w:val="btLr"/>
          </w:tcPr>
          <w:p w14:paraId="5570117E" w14:textId="3D8001A3" w:rsidR="0058003B" w:rsidRPr="00485C68" w:rsidRDefault="00B92B31" w:rsidP="0058003B">
            <w:pPr>
              <w:spacing w:beforeLines="20" w:before="48" w:afterLines="20" w:after="48"/>
              <w:ind w:left="113" w:right="113"/>
              <w:jc w:val="center"/>
              <w:rPr>
                <w:rFonts w:ascii="Tahoma" w:hAnsi="Tahoma" w:cs="Tahoma"/>
                <w:b/>
                <w:sz w:val="16"/>
                <w:szCs w:val="16"/>
                <w:lang w:val="en-US"/>
              </w:rPr>
            </w:pPr>
            <w:r w:rsidRPr="00485C68">
              <w:rPr>
                <w:rFonts w:ascii="Tahoma" w:hAnsi="Tahoma" w:cs="Tahoma"/>
                <w:b/>
                <w:sz w:val="16"/>
                <w:szCs w:val="16"/>
                <w:lang w:val="en-US"/>
              </w:rPr>
              <w:t xml:space="preserve">Normative Part </w:t>
            </w:r>
          </w:p>
        </w:tc>
        <w:tc>
          <w:tcPr>
            <w:tcW w:w="534" w:type="dxa"/>
          </w:tcPr>
          <w:p w14:paraId="475BEE62" w14:textId="77777777" w:rsidR="0058003B" w:rsidRPr="00485C68" w:rsidRDefault="0058003B" w:rsidP="0058003B">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1</w:t>
            </w:r>
          </w:p>
        </w:tc>
        <w:tc>
          <w:tcPr>
            <w:tcW w:w="3426" w:type="dxa"/>
          </w:tcPr>
          <w:p w14:paraId="2CD4F6C0" w14:textId="64BBF2EE" w:rsidR="0058003B" w:rsidRPr="00485C68" w:rsidRDefault="0058003B" w:rsidP="0058003B">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Radiocommunication Service</w:t>
            </w:r>
          </w:p>
        </w:tc>
        <w:tc>
          <w:tcPr>
            <w:tcW w:w="5112" w:type="dxa"/>
          </w:tcPr>
          <w:p w14:paraId="010AF2BB" w14:textId="6BBFB957" w:rsidR="0058003B" w:rsidRPr="00485C68" w:rsidRDefault="0058003B" w:rsidP="0058003B">
            <w:pPr>
              <w:spacing w:beforeLines="20" w:before="48" w:afterLines="20" w:after="48"/>
              <w:rPr>
                <w:rFonts w:ascii="Tahoma" w:hAnsi="Tahoma" w:cs="Tahoma"/>
                <w:sz w:val="16"/>
                <w:szCs w:val="16"/>
                <w:lang w:val="en-US"/>
              </w:rPr>
            </w:pPr>
            <w:r w:rsidRPr="00485C68">
              <w:rPr>
                <w:rFonts w:ascii="Tahoma" w:hAnsi="Tahoma" w:cs="Tahoma"/>
                <w:sz w:val="16"/>
                <w:szCs w:val="16"/>
                <w:lang w:val="en-US"/>
              </w:rPr>
              <w:t xml:space="preserve">Mobile </w:t>
            </w:r>
          </w:p>
        </w:tc>
        <w:tc>
          <w:tcPr>
            <w:tcW w:w="4820" w:type="dxa"/>
          </w:tcPr>
          <w:p w14:paraId="1C0E8E48" w14:textId="77777777" w:rsidR="0058003B" w:rsidRPr="00485C68" w:rsidRDefault="0058003B" w:rsidP="0058003B">
            <w:pPr>
              <w:spacing w:beforeLines="20" w:before="48" w:afterLines="20" w:after="48"/>
              <w:rPr>
                <w:rFonts w:ascii="Tahoma" w:hAnsi="Tahoma" w:cs="Tahoma"/>
                <w:sz w:val="16"/>
                <w:szCs w:val="16"/>
                <w:lang w:val="en-US"/>
              </w:rPr>
            </w:pPr>
          </w:p>
        </w:tc>
      </w:tr>
      <w:tr w:rsidR="00485C68" w:rsidRPr="00485C68" w14:paraId="750EE0E5" w14:textId="77777777" w:rsidTr="00E60695">
        <w:trPr>
          <w:trHeight w:val="288"/>
        </w:trPr>
        <w:tc>
          <w:tcPr>
            <w:tcW w:w="709" w:type="dxa"/>
            <w:vMerge/>
          </w:tcPr>
          <w:p w14:paraId="2ABDC5A7" w14:textId="77777777" w:rsidR="0058003B" w:rsidRPr="00485C68" w:rsidRDefault="0058003B" w:rsidP="0058003B">
            <w:pPr>
              <w:spacing w:beforeLines="20" w:before="48" w:afterLines="20" w:after="48"/>
              <w:rPr>
                <w:rFonts w:ascii="Tahoma" w:hAnsi="Tahoma" w:cs="Tahoma"/>
                <w:b/>
                <w:sz w:val="18"/>
                <w:szCs w:val="18"/>
                <w:lang w:val="en-US"/>
              </w:rPr>
            </w:pPr>
          </w:p>
        </w:tc>
        <w:tc>
          <w:tcPr>
            <w:tcW w:w="534" w:type="dxa"/>
          </w:tcPr>
          <w:p w14:paraId="4D5457BB" w14:textId="77777777" w:rsidR="0058003B" w:rsidRPr="00485C68" w:rsidRDefault="0058003B" w:rsidP="0058003B">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2</w:t>
            </w:r>
          </w:p>
        </w:tc>
        <w:tc>
          <w:tcPr>
            <w:tcW w:w="3426" w:type="dxa"/>
          </w:tcPr>
          <w:p w14:paraId="37B68663" w14:textId="180C8051" w:rsidR="0058003B" w:rsidRPr="00485C68" w:rsidRDefault="0058003B" w:rsidP="0058003B">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Application</w:t>
            </w:r>
          </w:p>
        </w:tc>
        <w:tc>
          <w:tcPr>
            <w:tcW w:w="5112" w:type="dxa"/>
          </w:tcPr>
          <w:p w14:paraId="704E5B8E" w14:textId="78DDEB15" w:rsidR="0058003B" w:rsidRPr="00485C68" w:rsidRDefault="0058003B" w:rsidP="0058003B">
            <w:pPr>
              <w:jc w:val="both"/>
              <w:rPr>
                <w:rFonts w:ascii="Tahoma" w:hAnsi="Tahoma" w:cs="Tahoma"/>
                <w:sz w:val="16"/>
                <w:szCs w:val="16"/>
                <w:lang w:val="en-US"/>
              </w:rPr>
            </w:pPr>
            <w:r w:rsidRPr="00485C68">
              <w:rPr>
                <w:rFonts w:ascii="Tahoma" w:hAnsi="Tahoma" w:cs="Tahoma"/>
                <w:sz w:val="16"/>
                <w:szCs w:val="16"/>
                <w:lang w:val="en-US"/>
              </w:rPr>
              <w:t>SRD / Non-specific proximity radio device</w:t>
            </w:r>
            <w:r w:rsidR="00403529">
              <w:rPr>
                <w:rFonts w:ascii="Tahoma" w:hAnsi="Tahoma" w:cs="Tahoma"/>
                <w:sz w:val="16"/>
                <w:szCs w:val="16"/>
                <w:lang w:val="en-US"/>
              </w:rPr>
              <w:t>s</w:t>
            </w:r>
            <w:r w:rsidRPr="00485C68">
              <w:rPr>
                <w:rFonts w:ascii="Tahoma" w:hAnsi="Tahoma" w:cs="Tahoma"/>
                <w:sz w:val="16"/>
                <w:szCs w:val="16"/>
                <w:lang w:val="en-US"/>
              </w:rPr>
              <w:t xml:space="preserve"> (short-range</w:t>
            </w:r>
            <w:r w:rsidR="009E1148" w:rsidRPr="00485C68">
              <w:rPr>
                <w:rFonts w:ascii="Tahoma" w:hAnsi="Tahoma" w:cs="Tahoma"/>
                <w:sz w:val="16"/>
                <w:szCs w:val="16"/>
                <w:lang w:val="en-US"/>
              </w:rPr>
              <w:t xml:space="preserve"> device</w:t>
            </w:r>
            <w:r w:rsidR="00403529">
              <w:rPr>
                <w:rFonts w:ascii="Tahoma" w:hAnsi="Tahoma" w:cs="Tahoma"/>
                <w:sz w:val="16"/>
                <w:szCs w:val="16"/>
                <w:lang w:val="en-US"/>
              </w:rPr>
              <w:t>s</w:t>
            </w:r>
            <w:r w:rsidRPr="00485C68">
              <w:rPr>
                <w:rFonts w:ascii="Tahoma" w:hAnsi="Tahoma" w:cs="Tahoma"/>
                <w:sz w:val="16"/>
                <w:szCs w:val="16"/>
                <w:lang w:val="en-US"/>
              </w:rPr>
              <w:t>)</w:t>
            </w:r>
          </w:p>
        </w:tc>
        <w:tc>
          <w:tcPr>
            <w:tcW w:w="4820" w:type="dxa"/>
          </w:tcPr>
          <w:p w14:paraId="091B3D64" w14:textId="77777777" w:rsidR="0058003B" w:rsidRPr="00485C68" w:rsidRDefault="0058003B" w:rsidP="0058003B">
            <w:pPr>
              <w:spacing w:beforeLines="20" w:before="48" w:afterLines="20" w:after="48"/>
              <w:rPr>
                <w:rFonts w:ascii="Tahoma" w:hAnsi="Tahoma" w:cs="Tahoma"/>
                <w:i/>
                <w:sz w:val="18"/>
                <w:szCs w:val="18"/>
                <w:lang w:val="en-US"/>
              </w:rPr>
            </w:pPr>
          </w:p>
        </w:tc>
      </w:tr>
      <w:tr w:rsidR="00485C68" w:rsidRPr="00485C68" w14:paraId="72E8CC14" w14:textId="77777777" w:rsidTr="00403529">
        <w:trPr>
          <w:trHeight w:val="1475"/>
        </w:trPr>
        <w:tc>
          <w:tcPr>
            <w:tcW w:w="709" w:type="dxa"/>
            <w:vMerge/>
          </w:tcPr>
          <w:p w14:paraId="56D69A8A" w14:textId="77777777" w:rsidR="0058003B" w:rsidRPr="00485C68" w:rsidRDefault="0058003B" w:rsidP="0058003B">
            <w:pPr>
              <w:spacing w:beforeLines="20" w:before="48" w:afterLines="20" w:after="48"/>
              <w:rPr>
                <w:rFonts w:ascii="Tahoma" w:hAnsi="Tahoma" w:cs="Tahoma"/>
                <w:b/>
                <w:sz w:val="18"/>
                <w:szCs w:val="18"/>
                <w:lang w:val="en-US"/>
              </w:rPr>
            </w:pPr>
          </w:p>
        </w:tc>
        <w:tc>
          <w:tcPr>
            <w:tcW w:w="534" w:type="dxa"/>
          </w:tcPr>
          <w:p w14:paraId="01F388F6" w14:textId="77777777" w:rsidR="0058003B" w:rsidRPr="00485C68" w:rsidRDefault="0058003B" w:rsidP="0058003B">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3</w:t>
            </w:r>
          </w:p>
        </w:tc>
        <w:tc>
          <w:tcPr>
            <w:tcW w:w="3426" w:type="dxa"/>
          </w:tcPr>
          <w:p w14:paraId="76D9FD43" w14:textId="42B38646" w:rsidR="0058003B" w:rsidRPr="00485C68" w:rsidRDefault="0058003B" w:rsidP="0058003B">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Frequency band</w:t>
            </w:r>
          </w:p>
        </w:tc>
        <w:tc>
          <w:tcPr>
            <w:tcW w:w="5112" w:type="dxa"/>
          </w:tcPr>
          <w:p w14:paraId="23D5E084" w14:textId="77B54935" w:rsidR="0058003B" w:rsidRPr="00485C68" w:rsidRDefault="0058003B" w:rsidP="0058003B">
            <w:pPr>
              <w:spacing w:beforeLines="20" w:before="48" w:afterLines="20" w:after="48"/>
              <w:rPr>
                <w:rFonts w:ascii="Tahoma" w:hAnsi="Tahoma" w:cs="Tahoma"/>
                <w:sz w:val="16"/>
                <w:szCs w:val="16"/>
                <w:lang w:val="en-US"/>
              </w:rPr>
            </w:pPr>
            <w:r w:rsidRPr="00485C68">
              <w:rPr>
                <w:rFonts w:ascii="Tahoma" w:hAnsi="Tahoma" w:cs="Tahoma"/>
                <w:bCs/>
                <w:iCs/>
                <w:sz w:val="16"/>
                <w:szCs w:val="16"/>
                <w:lang w:val="en-US"/>
              </w:rPr>
              <w:t>61 – 61.5 GHz</w:t>
            </w:r>
          </w:p>
        </w:tc>
        <w:tc>
          <w:tcPr>
            <w:tcW w:w="4820" w:type="dxa"/>
          </w:tcPr>
          <w:p w14:paraId="5F12E505" w14:textId="21776E4C" w:rsidR="0058003B" w:rsidRPr="00485C68" w:rsidRDefault="004C2C09" w:rsidP="0058003B">
            <w:pPr>
              <w:spacing w:beforeLines="20" w:before="48" w:afterLines="20" w:after="48"/>
              <w:jc w:val="both"/>
              <w:rPr>
                <w:rFonts w:ascii="Tahoma" w:hAnsi="Tahoma" w:cs="Tahoma"/>
                <w:sz w:val="18"/>
                <w:szCs w:val="18"/>
                <w:lang w:val="en-US"/>
              </w:rPr>
            </w:pPr>
            <w:r>
              <w:rPr>
                <w:rFonts w:ascii="Tahoma" w:hAnsi="Tahoma" w:cs="Tahoma"/>
                <w:i/>
                <w:sz w:val="16"/>
                <w:szCs w:val="16"/>
                <w:lang w:val="en-US"/>
              </w:rPr>
              <w:t>Harmonised</w:t>
            </w:r>
            <w:r w:rsidR="0058003B" w:rsidRPr="00485C68">
              <w:rPr>
                <w:rFonts w:ascii="Tahoma" w:hAnsi="Tahoma" w:cs="Tahoma"/>
                <w:i/>
                <w:sz w:val="16"/>
                <w:szCs w:val="16"/>
                <w:lang w:val="en-US"/>
              </w:rPr>
              <w:t xml:space="preserve"> radio spectrum for use by short-range devices (Commission Implementing Decision (EU) 2025/105 amending Decision 2006/771/EC updating </w:t>
            </w:r>
            <w:r>
              <w:rPr>
                <w:rFonts w:ascii="Tahoma" w:hAnsi="Tahoma" w:cs="Tahoma"/>
                <w:i/>
                <w:sz w:val="16"/>
                <w:szCs w:val="16"/>
                <w:lang w:val="en-US"/>
              </w:rPr>
              <w:t>harmonised</w:t>
            </w:r>
            <w:r w:rsidR="0058003B" w:rsidRPr="00485C68">
              <w:rPr>
                <w:rFonts w:ascii="Tahoma" w:hAnsi="Tahoma" w:cs="Tahoma"/>
                <w:i/>
                <w:sz w:val="16"/>
                <w:szCs w:val="16"/>
                <w:lang w:val="en-US"/>
              </w:rPr>
              <w:t xml:space="preserve"> technical conditions in the area of radio spectrum use for short-range devices and repealing Implementing Decision 2014/641/EU on </w:t>
            </w:r>
            <w:r>
              <w:rPr>
                <w:rFonts w:ascii="Tahoma" w:hAnsi="Tahoma" w:cs="Tahoma"/>
                <w:i/>
                <w:sz w:val="16"/>
                <w:szCs w:val="16"/>
                <w:lang w:val="en-US"/>
              </w:rPr>
              <w:t>harmonised</w:t>
            </w:r>
            <w:r w:rsidR="0058003B" w:rsidRPr="00485C68">
              <w:rPr>
                <w:rFonts w:ascii="Tahoma" w:hAnsi="Tahoma" w:cs="Tahoma"/>
                <w:i/>
                <w:sz w:val="16"/>
                <w:szCs w:val="16"/>
                <w:lang w:val="en-US"/>
              </w:rPr>
              <w:t xml:space="preserve"> technical conditions of radio spectrum use by wireless audio programme making and special events equipment in the Union)</w:t>
            </w:r>
          </w:p>
        </w:tc>
      </w:tr>
      <w:tr w:rsidR="00485C68" w:rsidRPr="00485C68" w14:paraId="5BAA6D1B" w14:textId="77777777" w:rsidTr="000E5F2C">
        <w:trPr>
          <w:trHeight w:val="80"/>
        </w:trPr>
        <w:tc>
          <w:tcPr>
            <w:tcW w:w="709" w:type="dxa"/>
            <w:vMerge/>
          </w:tcPr>
          <w:p w14:paraId="67E9FE3E" w14:textId="77777777" w:rsidR="0058003B" w:rsidRPr="00485C68" w:rsidRDefault="0058003B" w:rsidP="0058003B">
            <w:pPr>
              <w:spacing w:beforeLines="20" w:before="48" w:afterLines="20" w:after="48"/>
              <w:rPr>
                <w:rFonts w:ascii="Tahoma" w:hAnsi="Tahoma" w:cs="Tahoma"/>
                <w:b/>
                <w:sz w:val="18"/>
                <w:szCs w:val="18"/>
                <w:lang w:val="en-US"/>
              </w:rPr>
            </w:pPr>
          </w:p>
        </w:tc>
        <w:tc>
          <w:tcPr>
            <w:tcW w:w="534" w:type="dxa"/>
          </w:tcPr>
          <w:p w14:paraId="16CB8EC8" w14:textId="77777777" w:rsidR="0058003B" w:rsidRPr="00485C68" w:rsidRDefault="0058003B" w:rsidP="0058003B">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4</w:t>
            </w:r>
          </w:p>
        </w:tc>
        <w:tc>
          <w:tcPr>
            <w:tcW w:w="3426" w:type="dxa"/>
          </w:tcPr>
          <w:p w14:paraId="1A31449B" w14:textId="4E46A3C1" w:rsidR="0058003B" w:rsidRPr="00485C68" w:rsidRDefault="0058003B" w:rsidP="0058003B">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Channeling (channel distribution)</w:t>
            </w:r>
          </w:p>
        </w:tc>
        <w:tc>
          <w:tcPr>
            <w:tcW w:w="5112" w:type="dxa"/>
          </w:tcPr>
          <w:p w14:paraId="6F21BFC1" w14:textId="77777777" w:rsidR="0058003B" w:rsidRPr="00485C68" w:rsidRDefault="0058003B" w:rsidP="0058003B">
            <w:pPr>
              <w:rPr>
                <w:rFonts w:ascii="Tahoma" w:hAnsi="Tahoma" w:cs="Tahoma"/>
                <w:sz w:val="16"/>
                <w:szCs w:val="16"/>
                <w:lang w:val="en-US"/>
              </w:rPr>
            </w:pPr>
            <w:r w:rsidRPr="00485C68">
              <w:rPr>
                <w:rFonts w:ascii="Tahoma" w:hAnsi="Tahoma" w:cs="Tahoma"/>
                <w:sz w:val="16"/>
                <w:szCs w:val="16"/>
                <w:lang w:val="en-US"/>
              </w:rPr>
              <w:t>-</w:t>
            </w:r>
          </w:p>
        </w:tc>
        <w:tc>
          <w:tcPr>
            <w:tcW w:w="4820" w:type="dxa"/>
          </w:tcPr>
          <w:p w14:paraId="7CC639F5" w14:textId="77777777" w:rsidR="0058003B" w:rsidRPr="00485C68" w:rsidRDefault="0058003B" w:rsidP="0058003B">
            <w:pPr>
              <w:spacing w:beforeLines="20" w:before="48" w:afterLines="20" w:after="48"/>
              <w:rPr>
                <w:rFonts w:ascii="Tahoma" w:hAnsi="Tahoma" w:cs="Tahoma"/>
                <w:sz w:val="18"/>
                <w:szCs w:val="18"/>
                <w:lang w:val="en-US"/>
              </w:rPr>
            </w:pPr>
          </w:p>
        </w:tc>
      </w:tr>
      <w:tr w:rsidR="00485C68" w:rsidRPr="00485C68" w14:paraId="184AEE42" w14:textId="77777777" w:rsidTr="000E5F2C">
        <w:trPr>
          <w:trHeight w:val="116"/>
        </w:trPr>
        <w:tc>
          <w:tcPr>
            <w:tcW w:w="709" w:type="dxa"/>
            <w:vMerge/>
          </w:tcPr>
          <w:p w14:paraId="34287D73" w14:textId="77777777" w:rsidR="0058003B" w:rsidRPr="00485C68" w:rsidRDefault="0058003B" w:rsidP="0058003B">
            <w:pPr>
              <w:spacing w:beforeLines="20" w:before="48" w:afterLines="20" w:after="48"/>
              <w:rPr>
                <w:rFonts w:ascii="Tahoma" w:hAnsi="Tahoma" w:cs="Tahoma"/>
                <w:b/>
                <w:sz w:val="18"/>
                <w:szCs w:val="18"/>
                <w:lang w:val="en-US"/>
              </w:rPr>
            </w:pPr>
          </w:p>
        </w:tc>
        <w:tc>
          <w:tcPr>
            <w:tcW w:w="534" w:type="dxa"/>
          </w:tcPr>
          <w:p w14:paraId="10617A0D" w14:textId="77777777" w:rsidR="0058003B" w:rsidRPr="00485C68" w:rsidRDefault="0058003B" w:rsidP="0058003B">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5</w:t>
            </w:r>
          </w:p>
        </w:tc>
        <w:tc>
          <w:tcPr>
            <w:tcW w:w="3426" w:type="dxa"/>
          </w:tcPr>
          <w:p w14:paraId="0693ECF7" w14:textId="63D6806B" w:rsidR="0058003B" w:rsidRPr="00485C68" w:rsidRDefault="0058003B" w:rsidP="0058003B">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Modulation/Occupied bandwidth</w:t>
            </w:r>
          </w:p>
        </w:tc>
        <w:tc>
          <w:tcPr>
            <w:tcW w:w="5112" w:type="dxa"/>
          </w:tcPr>
          <w:p w14:paraId="73F66198" w14:textId="77777777" w:rsidR="0058003B" w:rsidRPr="00485C68" w:rsidRDefault="0058003B" w:rsidP="0058003B">
            <w:pPr>
              <w:spacing w:beforeLines="20" w:before="48" w:afterLines="20" w:after="48"/>
              <w:rPr>
                <w:rFonts w:ascii="Tahoma" w:hAnsi="Tahoma" w:cs="Tahoma"/>
                <w:sz w:val="16"/>
                <w:szCs w:val="16"/>
                <w:lang w:val="en-US"/>
              </w:rPr>
            </w:pPr>
            <w:r w:rsidRPr="00485C68">
              <w:rPr>
                <w:rFonts w:ascii="Tahoma" w:hAnsi="Tahoma" w:cs="Tahoma"/>
                <w:i/>
                <w:sz w:val="16"/>
                <w:szCs w:val="16"/>
                <w:lang w:val="en-US"/>
              </w:rPr>
              <w:t>-</w:t>
            </w:r>
          </w:p>
        </w:tc>
        <w:tc>
          <w:tcPr>
            <w:tcW w:w="4820" w:type="dxa"/>
          </w:tcPr>
          <w:p w14:paraId="4E0B0851" w14:textId="77777777" w:rsidR="0058003B" w:rsidRPr="00485C68" w:rsidRDefault="0058003B" w:rsidP="0058003B">
            <w:pPr>
              <w:spacing w:beforeLines="20" w:before="48" w:afterLines="20" w:after="48"/>
              <w:rPr>
                <w:rFonts w:ascii="Tahoma" w:hAnsi="Tahoma" w:cs="Tahoma"/>
                <w:sz w:val="18"/>
                <w:szCs w:val="18"/>
                <w:lang w:val="en-US"/>
              </w:rPr>
            </w:pPr>
          </w:p>
        </w:tc>
      </w:tr>
      <w:tr w:rsidR="00485C68" w:rsidRPr="00485C68" w14:paraId="6378BE6B" w14:textId="77777777" w:rsidTr="000E5F2C">
        <w:trPr>
          <w:trHeight w:val="62"/>
        </w:trPr>
        <w:tc>
          <w:tcPr>
            <w:tcW w:w="709" w:type="dxa"/>
            <w:vMerge/>
          </w:tcPr>
          <w:p w14:paraId="0DA323DC" w14:textId="77777777" w:rsidR="0058003B" w:rsidRPr="00485C68" w:rsidRDefault="0058003B" w:rsidP="0058003B">
            <w:pPr>
              <w:spacing w:beforeLines="20" w:before="48" w:afterLines="20" w:after="48"/>
              <w:rPr>
                <w:rFonts w:ascii="Tahoma" w:hAnsi="Tahoma" w:cs="Tahoma"/>
                <w:b/>
                <w:sz w:val="18"/>
                <w:szCs w:val="18"/>
                <w:lang w:val="en-US"/>
              </w:rPr>
            </w:pPr>
          </w:p>
        </w:tc>
        <w:tc>
          <w:tcPr>
            <w:tcW w:w="534" w:type="dxa"/>
          </w:tcPr>
          <w:p w14:paraId="46A36625" w14:textId="77777777" w:rsidR="0058003B" w:rsidRPr="00485C68" w:rsidRDefault="0058003B" w:rsidP="0058003B">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6</w:t>
            </w:r>
          </w:p>
        </w:tc>
        <w:tc>
          <w:tcPr>
            <w:tcW w:w="3426" w:type="dxa"/>
          </w:tcPr>
          <w:p w14:paraId="05926E44" w14:textId="7E44EFFA" w:rsidR="0058003B" w:rsidRPr="00485C68" w:rsidRDefault="0058003B" w:rsidP="0058003B">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Direction/Separation</w:t>
            </w:r>
          </w:p>
        </w:tc>
        <w:tc>
          <w:tcPr>
            <w:tcW w:w="5112" w:type="dxa"/>
          </w:tcPr>
          <w:p w14:paraId="5D9CCB7E" w14:textId="77777777" w:rsidR="0058003B" w:rsidRPr="00485C68" w:rsidRDefault="0058003B" w:rsidP="0058003B">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820" w:type="dxa"/>
          </w:tcPr>
          <w:p w14:paraId="633781BB" w14:textId="77777777" w:rsidR="0058003B" w:rsidRPr="00485C68" w:rsidRDefault="0058003B" w:rsidP="0058003B">
            <w:pPr>
              <w:spacing w:beforeLines="20" w:before="48" w:afterLines="20" w:after="48"/>
              <w:rPr>
                <w:rFonts w:ascii="Tahoma" w:hAnsi="Tahoma" w:cs="Tahoma"/>
                <w:sz w:val="18"/>
                <w:szCs w:val="18"/>
                <w:lang w:val="en-US"/>
              </w:rPr>
            </w:pPr>
          </w:p>
        </w:tc>
      </w:tr>
      <w:tr w:rsidR="00485C68" w:rsidRPr="00485C68" w14:paraId="6AA4DAFA" w14:textId="77777777" w:rsidTr="000E5F2C">
        <w:trPr>
          <w:trHeight w:val="197"/>
        </w:trPr>
        <w:tc>
          <w:tcPr>
            <w:tcW w:w="709" w:type="dxa"/>
            <w:vMerge/>
          </w:tcPr>
          <w:p w14:paraId="2A2E06C2" w14:textId="77777777" w:rsidR="0058003B" w:rsidRPr="00485C68" w:rsidRDefault="0058003B" w:rsidP="0058003B">
            <w:pPr>
              <w:spacing w:beforeLines="20" w:before="48" w:afterLines="20" w:after="48"/>
              <w:rPr>
                <w:rFonts w:ascii="Tahoma" w:hAnsi="Tahoma" w:cs="Tahoma"/>
                <w:b/>
                <w:sz w:val="18"/>
                <w:szCs w:val="18"/>
                <w:lang w:val="en-US"/>
              </w:rPr>
            </w:pPr>
          </w:p>
        </w:tc>
        <w:tc>
          <w:tcPr>
            <w:tcW w:w="534" w:type="dxa"/>
          </w:tcPr>
          <w:p w14:paraId="42C60BEE" w14:textId="77777777" w:rsidR="0058003B" w:rsidRPr="00485C68" w:rsidRDefault="0058003B" w:rsidP="0058003B">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7</w:t>
            </w:r>
          </w:p>
        </w:tc>
        <w:tc>
          <w:tcPr>
            <w:tcW w:w="3426" w:type="dxa"/>
          </w:tcPr>
          <w:p w14:paraId="42C47FEE" w14:textId="50A8BC11" w:rsidR="0058003B" w:rsidRPr="00485C68" w:rsidRDefault="0058003B" w:rsidP="0058003B">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Transmit power / Power density</w:t>
            </w:r>
          </w:p>
        </w:tc>
        <w:tc>
          <w:tcPr>
            <w:tcW w:w="5112" w:type="dxa"/>
          </w:tcPr>
          <w:p w14:paraId="076C9878" w14:textId="14ED4519" w:rsidR="0058003B" w:rsidRPr="00485C68" w:rsidRDefault="0058003B" w:rsidP="0058003B">
            <w:pPr>
              <w:spacing w:beforeLines="20" w:before="48" w:afterLines="20" w:after="48"/>
              <w:rPr>
                <w:rFonts w:ascii="Tahoma" w:hAnsi="Tahoma" w:cs="Tahoma"/>
                <w:sz w:val="16"/>
                <w:szCs w:val="16"/>
                <w:lang w:val="en-US"/>
              </w:rPr>
            </w:pPr>
            <w:r w:rsidRPr="00485C68">
              <w:rPr>
                <w:rFonts w:ascii="Tahoma" w:hAnsi="Tahoma" w:cs="Tahoma"/>
                <w:sz w:val="16"/>
                <w:szCs w:val="16"/>
                <w:lang w:val="en-US"/>
              </w:rPr>
              <w:t xml:space="preserve">100 mW </w:t>
            </w:r>
            <w:r w:rsidRPr="00485C68">
              <w:rPr>
                <w:rFonts w:ascii="Tahoma" w:hAnsi="Tahoma" w:cs="Tahoma"/>
                <w:sz w:val="16"/>
                <w:szCs w:val="16"/>
                <w:lang w:val="en-GB"/>
              </w:rPr>
              <w:t>equivalent isotropic radiated power (e.i.r.p.)</w:t>
            </w:r>
          </w:p>
        </w:tc>
        <w:tc>
          <w:tcPr>
            <w:tcW w:w="4820" w:type="dxa"/>
          </w:tcPr>
          <w:p w14:paraId="6C21E040" w14:textId="77777777" w:rsidR="0058003B" w:rsidRPr="00485C68" w:rsidRDefault="0058003B" w:rsidP="0058003B">
            <w:pPr>
              <w:spacing w:beforeLines="20" w:before="48" w:afterLines="20" w:after="48"/>
              <w:rPr>
                <w:rFonts w:ascii="Tahoma" w:hAnsi="Tahoma" w:cs="Tahoma"/>
                <w:i/>
                <w:sz w:val="16"/>
                <w:szCs w:val="16"/>
                <w:lang w:val="en-US"/>
              </w:rPr>
            </w:pPr>
          </w:p>
        </w:tc>
      </w:tr>
      <w:tr w:rsidR="00485C68" w:rsidRPr="00485C68" w14:paraId="33DA7ACA" w14:textId="77777777" w:rsidTr="000E5F2C">
        <w:trPr>
          <w:trHeight w:val="350"/>
        </w:trPr>
        <w:tc>
          <w:tcPr>
            <w:tcW w:w="709" w:type="dxa"/>
            <w:vMerge/>
          </w:tcPr>
          <w:p w14:paraId="5171A008" w14:textId="77777777" w:rsidR="0058003B" w:rsidRPr="00485C68" w:rsidRDefault="0058003B" w:rsidP="0058003B">
            <w:pPr>
              <w:spacing w:beforeLines="20" w:before="48" w:afterLines="20" w:after="48"/>
              <w:rPr>
                <w:rFonts w:ascii="Tahoma" w:hAnsi="Tahoma" w:cs="Tahoma"/>
                <w:b/>
                <w:sz w:val="18"/>
                <w:szCs w:val="18"/>
                <w:lang w:val="en-US"/>
              </w:rPr>
            </w:pPr>
          </w:p>
        </w:tc>
        <w:tc>
          <w:tcPr>
            <w:tcW w:w="534" w:type="dxa"/>
          </w:tcPr>
          <w:p w14:paraId="0F152C60" w14:textId="77777777" w:rsidR="0058003B" w:rsidRPr="00485C68" w:rsidRDefault="0058003B" w:rsidP="0058003B">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8</w:t>
            </w:r>
          </w:p>
        </w:tc>
        <w:tc>
          <w:tcPr>
            <w:tcW w:w="3426" w:type="dxa"/>
          </w:tcPr>
          <w:p w14:paraId="3A540DB5" w14:textId="671C1213" w:rsidR="0058003B" w:rsidRPr="00485C68" w:rsidRDefault="0058003B" w:rsidP="0058003B">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Channel occupation and access rules</w:t>
            </w:r>
          </w:p>
        </w:tc>
        <w:tc>
          <w:tcPr>
            <w:tcW w:w="5112" w:type="dxa"/>
          </w:tcPr>
          <w:p w14:paraId="459EA063" w14:textId="77777777" w:rsidR="0058003B" w:rsidRPr="00485C68" w:rsidRDefault="0058003B" w:rsidP="0058003B">
            <w:pPr>
              <w:rPr>
                <w:rFonts w:ascii="Tahoma" w:hAnsi="Tahoma" w:cs="Tahoma"/>
                <w:sz w:val="16"/>
                <w:szCs w:val="16"/>
                <w:lang w:val="en-US"/>
              </w:rPr>
            </w:pPr>
            <w:r w:rsidRPr="00485C68">
              <w:rPr>
                <w:rFonts w:ascii="Tahoma" w:hAnsi="Tahoma" w:cs="Tahoma"/>
                <w:sz w:val="16"/>
                <w:szCs w:val="16"/>
                <w:lang w:val="en-US"/>
              </w:rPr>
              <w:t>-</w:t>
            </w:r>
          </w:p>
        </w:tc>
        <w:tc>
          <w:tcPr>
            <w:tcW w:w="4820" w:type="dxa"/>
          </w:tcPr>
          <w:p w14:paraId="717BC250" w14:textId="77777777" w:rsidR="0058003B" w:rsidRPr="00485C68" w:rsidRDefault="0058003B" w:rsidP="0058003B">
            <w:pPr>
              <w:spacing w:beforeLines="20" w:before="48" w:afterLines="20" w:after="48"/>
              <w:rPr>
                <w:rFonts w:ascii="Tahoma" w:hAnsi="Tahoma" w:cs="Tahoma"/>
                <w:sz w:val="18"/>
                <w:szCs w:val="18"/>
                <w:lang w:val="en-US"/>
              </w:rPr>
            </w:pPr>
          </w:p>
        </w:tc>
      </w:tr>
      <w:tr w:rsidR="00485C68" w:rsidRPr="00485C68" w14:paraId="0CFFBAF6" w14:textId="77777777" w:rsidTr="000E5F2C">
        <w:trPr>
          <w:trHeight w:val="125"/>
        </w:trPr>
        <w:tc>
          <w:tcPr>
            <w:tcW w:w="709" w:type="dxa"/>
            <w:vMerge/>
          </w:tcPr>
          <w:p w14:paraId="5FA55772" w14:textId="77777777" w:rsidR="0058003B" w:rsidRPr="00485C68" w:rsidRDefault="0058003B" w:rsidP="0058003B">
            <w:pPr>
              <w:spacing w:beforeLines="20" w:before="48" w:afterLines="20" w:after="48"/>
              <w:rPr>
                <w:rFonts w:ascii="Tahoma" w:hAnsi="Tahoma" w:cs="Tahoma"/>
                <w:b/>
                <w:sz w:val="18"/>
                <w:szCs w:val="18"/>
                <w:lang w:val="en-US"/>
              </w:rPr>
            </w:pPr>
          </w:p>
        </w:tc>
        <w:tc>
          <w:tcPr>
            <w:tcW w:w="534" w:type="dxa"/>
          </w:tcPr>
          <w:p w14:paraId="651895DD" w14:textId="77777777" w:rsidR="0058003B" w:rsidRPr="00485C68" w:rsidRDefault="0058003B" w:rsidP="0058003B">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9</w:t>
            </w:r>
          </w:p>
        </w:tc>
        <w:tc>
          <w:tcPr>
            <w:tcW w:w="3426" w:type="dxa"/>
          </w:tcPr>
          <w:p w14:paraId="7B3A3D3C" w14:textId="65AA9C7F" w:rsidR="0058003B" w:rsidRPr="00485C68" w:rsidRDefault="0058003B" w:rsidP="0058003B">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Authorization regime</w:t>
            </w:r>
          </w:p>
        </w:tc>
        <w:tc>
          <w:tcPr>
            <w:tcW w:w="5112" w:type="dxa"/>
          </w:tcPr>
          <w:p w14:paraId="044C33F7" w14:textId="668C0FA5" w:rsidR="0058003B" w:rsidRPr="00485C68" w:rsidRDefault="0058003B" w:rsidP="0058003B">
            <w:pPr>
              <w:spacing w:beforeLines="20" w:before="48" w:afterLines="20" w:after="48"/>
              <w:rPr>
                <w:rFonts w:ascii="Tahoma" w:hAnsi="Tahoma" w:cs="Tahoma"/>
                <w:sz w:val="16"/>
                <w:szCs w:val="16"/>
                <w:lang w:val="en-US"/>
              </w:rPr>
            </w:pPr>
            <w:r w:rsidRPr="00485C68">
              <w:rPr>
                <w:rFonts w:ascii="Tahoma" w:hAnsi="Tahoma" w:cs="Tahoma"/>
                <w:sz w:val="16"/>
                <w:szCs w:val="16"/>
                <w:lang w:val="en-US"/>
              </w:rPr>
              <w:t>License exemption</w:t>
            </w:r>
          </w:p>
        </w:tc>
        <w:tc>
          <w:tcPr>
            <w:tcW w:w="4820" w:type="dxa"/>
          </w:tcPr>
          <w:p w14:paraId="7A72464C" w14:textId="77777777" w:rsidR="0058003B" w:rsidRPr="00485C68" w:rsidRDefault="0058003B" w:rsidP="0058003B">
            <w:pPr>
              <w:spacing w:beforeLines="20" w:before="48" w:afterLines="20" w:after="48"/>
              <w:rPr>
                <w:rFonts w:ascii="Tahoma" w:hAnsi="Tahoma" w:cs="Tahoma"/>
                <w:i/>
                <w:sz w:val="18"/>
                <w:szCs w:val="18"/>
                <w:lang w:val="en-US"/>
              </w:rPr>
            </w:pPr>
          </w:p>
        </w:tc>
      </w:tr>
      <w:tr w:rsidR="00485C68" w:rsidRPr="00485C68" w14:paraId="796B1C55" w14:textId="77777777" w:rsidTr="000E5F2C">
        <w:trPr>
          <w:trHeight w:val="521"/>
        </w:trPr>
        <w:tc>
          <w:tcPr>
            <w:tcW w:w="709" w:type="dxa"/>
            <w:vMerge/>
          </w:tcPr>
          <w:p w14:paraId="49B431D4" w14:textId="77777777" w:rsidR="0058003B" w:rsidRPr="00485C68" w:rsidRDefault="0058003B" w:rsidP="0058003B">
            <w:pPr>
              <w:spacing w:beforeLines="20" w:before="48" w:afterLines="20" w:after="48"/>
              <w:rPr>
                <w:rFonts w:ascii="Tahoma" w:hAnsi="Tahoma" w:cs="Tahoma"/>
                <w:b/>
                <w:sz w:val="18"/>
                <w:szCs w:val="18"/>
                <w:lang w:val="en-US"/>
              </w:rPr>
            </w:pPr>
          </w:p>
        </w:tc>
        <w:tc>
          <w:tcPr>
            <w:tcW w:w="534" w:type="dxa"/>
          </w:tcPr>
          <w:p w14:paraId="20E87047" w14:textId="77777777" w:rsidR="0058003B" w:rsidRPr="00485C68" w:rsidRDefault="0058003B" w:rsidP="0058003B">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10</w:t>
            </w:r>
          </w:p>
        </w:tc>
        <w:tc>
          <w:tcPr>
            <w:tcW w:w="3426" w:type="dxa"/>
          </w:tcPr>
          <w:p w14:paraId="10281A9A" w14:textId="6107D68E" w:rsidR="0058003B" w:rsidRPr="00485C68" w:rsidRDefault="0058003B" w:rsidP="0058003B">
            <w:pPr>
              <w:spacing w:beforeLines="20" w:before="48" w:afterLines="20" w:after="48"/>
              <w:jc w:val="both"/>
              <w:rPr>
                <w:rFonts w:ascii="Tahoma" w:hAnsi="Tahoma" w:cs="Tahoma"/>
                <w:sz w:val="16"/>
                <w:szCs w:val="16"/>
                <w:u w:val="single"/>
                <w:lang w:val="en-US"/>
              </w:rPr>
            </w:pPr>
            <w:r w:rsidRPr="00485C68">
              <w:rPr>
                <w:rFonts w:ascii="Tahoma" w:hAnsi="Tahoma" w:cs="Tahoma"/>
                <w:b/>
                <w:bCs/>
                <w:sz w:val="16"/>
                <w:szCs w:val="16"/>
                <w:lang w:val="en-US"/>
              </w:rPr>
              <w:t>Additional essential requirements (According to Article 3 Paragraph 3 of 2014/53/EU Directive)</w:t>
            </w:r>
          </w:p>
        </w:tc>
        <w:tc>
          <w:tcPr>
            <w:tcW w:w="5112" w:type="dxa"/>
          </w:tcPr>
          <w:p w14:paraId="6D91525F" w14:textId="77777777" w:rsidR="0058003B" w:rsidRPr="00485C68" w:rsidRDefault="0058003B" w:rsidP="0058003B">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820" w:type="dxa"/>
          </w:tcPr>
          <w:p w14:paraId="7B11EAD6" w14:textId="77777777" w:rsidR="0058003B" w:rsidRPr="00485C68" w:rsidRDefault="0058003B" w:rsidP="0058003B">
            <w:pPr>
              <w:spacing w:beforeLines="20" w:before="48" w:afterLines="20" w:after="48"/>
              <w:rPr>
                <w:rFonts w:ascii="Tahoma" w:hAnsi="Tahoma" w:cs="Tahoma"/>
                <w:sz w:val="18"/>
                <w:szCs w:val="18"/>
                <w:lang w:val="en-US"/>
              </w:rPr>
            </w:pPr>
          </w:p>
        </w:tc>
      </w:tr>
      <w:tr w:rsidR="00485C68" w:rsidRPr="00485C68" w14:paraId="6451C673" w14:textId="77777777" w:rsidTr="00E60695">
        <w:trPr>
          <w:trHeight w:val="309"/>
        </w:trPr>
        <w:tc>
          <w:tcPr>
            <w:tcW w:w="709" w:type="dxa"/>
            <w:vMerge/>
          </w:tcPr>
          <w:p w14:paraId="1D2AEE2E" w14:textId="77777777" w:rsidR="0058003B" w:rsidRPr="00485C68" w:rsidRDefault="0058003B" w:rsidP="0058003B">
            <w:pPr>
              <w:spacing w:beforeLines="20" w:before="48" w:afterLines="20" w:after="48"/>
              <w:rPr>
                <w:rFonts w:ascii="Tahoma" w:hAnsi="Tahoma" w:cs="Tahoma"/>
                <w:b/>
                <w:bCs/>
                <w:sz w:val="18"/>
                <w:szCs w:val="18"/>
                <w:lang w:val="en-US"/>
              </w:rPr>
            </w:pPr>
          </w:p>
        </w:tc>
        <w:tc>
          <w:tcPr>
            <w:tcW w:w="534" w:type="dxa"/>
          </w:tcPr>
          <w:p w14:paraId="13001396" w14:textId="77777777" w:rsidR="0058003B" w:rsidRPr="00485C68" w:rsidRDefault="0058003B" w:rsidP="0058003B">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11</w:t>
            </w:r>
          </w:p>
        </w:tc>
        <w:tc>
          <w:tcPr>
            <w:tcW w:w="3426" w:type="dxa"/>
          </w:tcPr>
          <w:p w14:paraId="04FC0FCD" w14:textId="2B6B54CE" w:rsidR="0058003B" w:rsidRPr="00485C68" w:rsidRDefault="0058003B" w:rsidP="0058003B">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Assumptions on spectrum planning</w:t>
            </w:r>
          </w:p>
        </w:tc>
        <w:tc>
          <w:tcPr>
            <w:tcW w:w="5112" w:type="dxa"/>
          </w:tcPr>
          <w:p w14:paraId="54F6E8B0" w14:textId="77777777" w:rsidR="0058003B" w:rsidRPr="00485C68" w:rsidRDefault="0058003B" w:rsidP="0058003B">
            <w:pPr>
              <w:spacing w:beforeLines="20" w:before="48" w:afterLines="20" w:after="48"/>
              <w:rPr>
                <w:rFonts w:ascii="Tahoma" w:hAnsi="Tahoma" w:cs="Tahoma"/>
                <w:iCs/>
                <w:sz w:val="16"/>
                <w:szCs w:val="16"/>
                <w:lang w:val="en-US"/>
              </w:rPr>
            </w:pPr>
            <w:r w:rsidRPr="00485C68">
              <w:rPr>
                <w:rFonts w:ascii="Tahoma" w:hAnsi="Tahoma" w:cs="Tahoma"/>
                <w:sz w:val="16"/>
                <w:szCs w:val="16"/>
                <w:lang w:val="en-US"/>
              </w:rPr>
              <w:t xml:space="preserve">- </w:t>
            </w:r>
          </w:p>
        </w:tc>
        <w:tc>
          <w:tcPr>
            <w:tcW w:w="4820" w:type="dxa"/>
          </w:tcPr>
          <w:p w14:paraId="1F499124" w14:textId="77777777" w:rsidR="0058003B" w:rsidRPr="00485C68" w:rsidRDefault="0058003B" w:rsidP="0058003B">
            <w:pPr>
              <w:spacing w:beforeLines="20" w:before="48" w:afterLines="20" w:after="48"/>
              <w:rPr>
                <w:rFonts w:ascii="Tahoma" w:hAnsi="Tahoma" w:cs="Tahoma"/>
                <w:iCs/>
                <w:sz w:val="18"/>
                <w:szCs w:val="18"/>
                <w:lang w:val="en-US"/>
              </w:rPr>
            </w:pPr>
          </w:p>
        </w:tc>
      </w:tr>
      <w:tr w:rsidR="00485C68" w:rsidRPr="00485C68" w14:paraId="7811B4F7" w14:textId="77777777" w:rsidTr="00E60695">
        <w:trPr>
          <w:trHeight w:val="290"/>
        </w:trPr>
        <w:tc>
          <w:tcPr>
            <w:tcW w:w="709" w:type="dxa"/>
            <w:vMerge w:val="restart"/>
            <w:textDirection w:val="btLr"/>
          </w:tcPr>
          <w:p w14:paraId="303728B5" w14:textId="1DABD0F4" w:rsidR="0058003B" w:rsidRPr="00485C68" w:rsidRDefault="0058003B" w:rsidP="0058003B">
            <w:pPr>
              <w:spacing w:beforeLines="20" w:before="48" w:afterLines="20" w:after="48"/>
              <w:ind w:left="113" w:right="113"/>
              <w:jc w:val="center"/>
              <w:rPr>
                <w:rFonts w:ascii="Tahoma" w:hAnsi="Tahoma" w:cs="Tahoma"/>
                <w:b/>
                <w:bCs/>
                <w:sz w:val="16"/>
                <w:szCs w:val="16"/>
                <w:lang w:val="en-US"/>
              </w:rPr>
            </w:pPr>
            <w:r w:rsidRPr="00485C68">
              <w:rPr>
                <w:rFonts w:ascii="Tahoma" w:hAnsi="Tahoma" w:cs="Tahoma"/>
                <w:b/>
                <w:bCs/>
                <w:sz w:val="16"/>
                <w:szCs w:val="16"/>
                <w:lang w:val="en-US"/>
              </w:rPr>
              <w:t xml:space="preserve">Informative Part </w:t>
            </w:r>
          </w:p>
        </w:tc>
        <w:tc>
          <w:tcPr>
            <w:tcW w:w="534" w:type="dxa"/>
          </w:tcPr>
          <w:p w14:paraId="4F21760E" w14:textId="77777777" w:rsidR="0058003B" w:rsidRPr="00485C68" w:rsidRDefault="0058003B" w:rsidP="0058003B">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12</w:t>
            </w:r>
          </w:p>
        </w:tc>
        <w:tc>
          <w:tcPr>
            <w:tcW w:w="3426" w:type="dxa"/>
          </w:tcPr>
          <w:p w14:paraId="51BAC9CE" w14:textId="72C7C263" w:rsidR="0058003B" w:rsidRPr="00485C68" w:rsidRDefault="0058003B" w:rsidP="0058003B">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Planned changes</w:t>
            </w:r>
          </w:p>
        </w:tc>
        <w:tc>
          <w:tcPr>
            <w:tcW w:w="5112" w:type="dxa"/>
          </w:tcPr>
          <w:p w14:paraId="05DCD20F" w14:textId="77777777" w:rsidR="0058003B" w:rsidRPr="00485C68" w:rsidRDefault="0058003B" w:rsidP="0058003B">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820" w:type="dxa"/>
          </w:tcPr>
          <w:p w14:paraId="03734459" w14:textId="77777777" w:rsidR="0058003B" w:rsidRPr="00485C68" w:rsidRDefault="0058003B" w:rsidP="0058003B">
            <w:pPr>
              <w:spacing w:beforeLines="20" w:before="48" w:afterLines="20" w:after="48"/>
              <w:rPr>
                <w:rFonts w:ascii="Tahoma" w:hAnsi="Tahoma" w:cs="Tahoma"/>
                <w:sz w:val="18"/>
                <w:szCs w:val="18"/>
                <w:lang w:val="en-US"/>
              </w:rPr>
            </w:pPr>
          </w:p>
        </w:tc>
      </w:tr>
      <w:tr w:rsidR="00485C68" w:rsidRPr="00485C68" w14:paraId="24C12F3D" w14:textId="77777777" w:rsidTr="00E60695">
        <w:trPr>
          <w:trHeight w:val="341"/>
        </w:trPr>
        <w:tc>
          <w:tcPr>
            <w:tcW w:w="709" w:type="dxa"/>
            <w:vMerge/>
          </w:tcPr>
          <w:p w14:paraId="5A584F21" w14:textId="77777777" w:rsidR="0058003B" w:rsidRPr="00485C68" w:rsidRDefault="0058003B" w:rsidP="0058003B">
            <w:pPr>
              <w:spacing w:beforeLines="20" w:before="48" w:afterLines="20" w:after="48"/>
              <w:rPr>
                <w:rFonts w:ascii="Tahoma" w:hAnsi="Tahoma" w:cs="Tahoma"/>
                <w:b/>
                <w:bCs/>
                <w:sz w:val="18"/>
                <w:szCs w:val="18"/>
                <w:lang w:val="en-US"/>
              </w:rPr>
            </w:pPr>
          </w:p>
        </w:tc>
        <w:tc>
          <w:tcPr>
            <w:tcW w:w="534" w:type="dxa"/>
          </w:tcPr>
          <w:p w14:paraId="08E0984E" w14:textId="77777777" w:rsidR="0058003B" w:rsidRPr="00485C68" w:rsidRDefault="0058003B" w:rsidP="0058003B">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13</w:t>
            </w:r>
          </w:p>
        </w:tc>
        <w:tc>
          <w:tcPr>
            <w:tcW w:w="3426" w:type="dxa"/>
          </w:tcPr>
          <w:p w14:paraId="2B3FB0B8" w14:textId="698A3B75" w:rsidR="0058003B" w:rsidRPr="00485C68" w:rsidRDefault="0058003B" w:rsidP="0058003B">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Reference</w:t>
            </w:r>
          </w:p>
        </w:tc>
        <w:tc>
          <w:tcPr>
            <w:tcW w:w="5112" w:type="dxa"/>
          </w:tcPr>
          <w:p w14:paraId="456B4827" w14:textId="4FFC837B" w:rsidR="0058003B" w:rsidRPr="00485C68" w:rsidRDefault="0058003B" w:rsidP="0058003B">
            <w:pPr>
              <w:spacing w:beforeLines="20" w:before="48" w:afterLines="20" w:after="48"/>
              <w:jc w:val="both"/>
              <w:rPr>
                <w:rFonts w:ascii="Tahoma" w:hAnsi="Tahoma" w:cs="Tahoma"/>
                <w:sz w:val="16"/>
                <w:szCs w:val="16"/>
                <w:lang w:val="en-US"/>
              </w:rPr>
            </w:pPr>
            <w:r w:rsidRPr="00485C68">
              <w:rPr>
                <w:rFonts w:ascii="Tahoma" w:hAnsi="Tahoma" w:cs="Tahoma"/>
                <w:sz w:val="16"/>
                <w:szCs w:val="16"/>
                <w:lang w:val="en-US"/>
              </w:rPr>
              <w:t xml:space="preserve">EN 305 550; </w:t>
            </w:r>
            <w:r w:rsidRPr="00485C68">
              <w:rPr>
                <w:rFonts w:ascii="Tahoma" w:hAnsi="Tahoma" w:cs="Tahoma"/>
                <w:iCs/>
                <w:sz w:val="16"/>
                <w:szCs w:val="16"/>
                <w:lang w:val="en-US"/>
              </w:rPr>
              <w:t xml:space="preserve">Commission Implementing Decision (EU) 2025/105 amending Decision 2006/771/EC updating </w:t>
            </w:r>
            <w:r w:rsidR="004C2C09">
              <w:rPr>
                <w:rFonts w:ascii="Tahoma" w:hAnsi="Tahoma" w:cs="Tahoma"/>
                <w:iCs/>
                <w:sz w:val="16"/>
                <w:szCs w:val="16"/>
                <w:lang w:val="en-US"/>
              </w:rPr>
              <w:t>harmonised</w:t>
            </w:r>
            <w:r w:rsidRPr="00485C68">
              <w:rPr>
                <w:rFonts w:ascii="Tahoma" w:hAnsi="Tahoma" w:cs="Tahoma"/>
                <w:iCs/>
                <w:sz w:val="16"/>
                <w:szCs w:val="16"/>
                <w:lang w:val="en-US"/>
              </w:rPr>
              <w:t xml:space="preserve"> technical conditions in the area of radio spectrum use for short-range devices and repealing Implementing Decision 2014/641/EU on </w:t>
            </w:r>
            <w:r w:rsidR="004C2C09">
              <w:rPr>
                <w:rFonts w:ascii="Tahoma" w:hAnsi="Tahoma" w:cs="Tahoma"/>
                <w:iCs/>
                <w:sz w:val="16"/>
                <w:szCs w:val="16"/>
                <w:lang w:val="en-US"/>
              </w:rPr>
              <w:t>harmonised</w:t>
            </w:r>
            <w:r w:rsidRPr="00485C68">
              <w:rPr>
                <w:rFonts w:ascii="Tahoma" w:hAnsi="Tahoma" w:cs="Tahoma"/>
                <w:iCs/>
                <w:sz w:val="16"/>
                <w:szCs w:val="16"/>
                <w:lang w:val="en-US"/>
              </w:rPr>
              <w:t xml:space="preserve"> technical conditions of radio spectrum use by wireless audio programme making and special events equipment in the Union</w:t>
            </w:r>
            <w:r w:rsidRPr="00485C68">
              <w:rPr>
                <w:rFonts w:ascii="Tahoma" w:hAnsi="Tahoma" w:cs="Tahoma"/>
                <w:sz w:val="16"/>
                <w:szCs w:val="16"/>
                <w:lang w:val="en-US"/>
              </w:rPr>
              <w:t>; ERC/REC 70-03</w:t>
            </w:r>
          </w:p>
        </w:tc>
        <w:tc>
          <w:tcPr>
            <w:tcW w:w="4820" w:type="dxa"/>
          </w:tcPr>
          <w:p w14:paraId="3FBBDAAF" w14:textId="77777777" w:rsidR="0058003B" w:rsidRPr="00485C68" w:rsidRDefault="0058003B" w:rsidP="0058003B">
            <w:pPr>
              <w:spacing w:beforeLines="20" w:before="48" w:afterLines="20" w:after="48"/>
              <w:rPr>
                <w:rFonts w:ascii="Tahoma" w:hAnsi="Tahoma" w:cs="Tahoma"/>
                <w:sz w:val="18"/>
                <w:szCs w:val="18"/>
                <w:lang w:val="en-US"/>
              </w:rPr>
            </w:pPr>
          </w:p>
        </w:tc>
      </w:tr>
      <w:tr w:rsidR="00485C68" w:rsidRPr="00485C68" w14:paraId="032CC1E2" w14:textId="77777777" w:rsidTr="00E60695">
        <w:trPr>
          <w:trHeight w:val="290"/>
        </w:trPr>
        <w:tc>
          <w:tcPr>
            <w:tcW w:w="709" w:type="dxa"/>
            <w:vMerge/>
          </w:tcPr>
          <w:p w14:paraId="223DEB76" w14:textId="77777777" w:rsidR="0058003B" w:rsidRPr="00485C68" w:rsidRDefault="0058003B" w:rsidP="0058003B">
            <w:pPr>
              <w:spacing w:beforeLines="20" w:before="48" w:afterLines="20" w:after="48"/>
              <w:rPr>
                <w:rFonts w:ascii="Tahoma" w:hAnsi="Tahoma" w:cs="Tahoma"/>
                <w:b/>
                <w:bCs/>
                <w:sz w:val="18"/>
                <w:szCs w:val="18"/>
                <w:lang w:val="en-US"/>
              </w:rPr>
            </w:pPr>
          </w:p>
        </w:tc>
        <w:tc>
          <w:tcPr>
            <w:tcW w:w="534" w:type="dxa"/>
          </w:tcPr>
          <w:p w14:paraId="3C7EDF77" w14:textId="77777777" w:rsidR="0058003B" w:rsidRPr="00485C68" w:rsidRDefault="0058003B" w:rsidP="0058003B">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14</w:t>
            </w:r>
          </w:p>
        </w:tc>
        <w:tc>
          <w:tcPr>
            <w:tcW w:w="3426" w:type="dxa"/>
          </w:tcPr>
          <w:p w14:paraId="6A4FAAA6" w14:textId="6A7E8F57" w:rsidR="0058003B" w:rsidRPr="00485C68" w:rsidRDefault="0058003B" w:rsidP="0058003B">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Notification number</w:t>
            </w:r>
          </w:p>
        </w:tc>
        <w:tc>
          <w:tcPr>
            <w:tcW w:w="5112" w:type="dxa"/>
          </w:tcPr>
          <w:p w14:paraId="0D529B05" w14:textId="77777777" w:rsidR="0058003B" w:rsidRPr="00485C68" w:rsidRDefault="0058003B" w:rsidP="0058003B">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820" w:type="dxa"/>
          </w:tcPr>
          <w:p w14:paraId="3511B3D5" w14:textId="77777777" w:rsidR="0058003B" w:rsidRPr="00485C68" w:rsidRDefault="0058003B" w:rsidP="0058003B">
            <w:pPr>
              <w:spacing w:beforeLines="20" w:before="48" w:afterLines="20" w:after="48"/>
              <w:rPr>
                <w:rFonts w:ascii="Tahoma" w:hAnsi="Tahoma" w:cs="Tahoma"/>
                <w:sz w:val="18"/>
                <w:szCs w:val="18"/>
                <w:lang w:val="en-US"/>
              </w:rPr>
            </w:pPr>
          </w:p>
        </w:tc>
      </w:tr>
      <w:tr w:rsidR="00485C68" w:rsidRPr="00485C68" w14:paraId="358D12A6" w14:textId="77777777" w:rsidTr="00E60695">
        <w:trPr>
          <w:trHeight w:val="271"/>
        </w:trPr>
        <w:tc>
          <w:tcPr>
            <w:tcW w:w="709" w:type="dxa"/>
            <w:vMerge/>
          </w:tcPr>
          <w:p w14:paraId="6716A3DC" w14:textId="77777777" w:rsidR="0058003B" w:rsidRPr="00485C68" w:rsidRDefault="0058003B" w:rsidP="0058003B">
            <w:pPr>
              <w:spacing w:beforeLines="20" w:before="48" w:afterLines="20" w:after="48"/>
              <w:rPr>
                <w:rFonts w:ascii="Tahoma" w:hAnsi="Tahoma" w:cs="Tahoma"/>
                <w:b/>
                <w:bCs/>
                <w:sz w:val="18"/>
                <w:szCs w:val="18"/>
                <w:lang w:val="en-US"/>
              </w:rPr>
            </w:pPr>
          </w:p>
        </w:tc>
        <w:tc>
          <w:tcPr>
            <w:tcW w:w="534" w:type="dxa"/>
          </w:tcPr>
          <w:p w14:paraId="6A9927EE" w14:textId="77777777" w:rsidR="0058003B" w:rsidRPr="00485C68" w:rsidRDefault="0058003B" w:rsidP="0058003B">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15</w:t>
            </w:r>
          </w:p>
        </w:tc>
        <w:tc>
          <w:tcPr>
            <w:tcW w:w="3426" w:type="dxa"/>
          </w:tcPr>
          <w:p w14:paraId="109DD3B8" w14:textId="0EDCE364" w:rsidR="0058003B" w:rsidRPr="00485C68" w:rsidRDefault="0058003B" w:rsidP="0058003B">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Remarks</w:t>
            </w:r>
          </w:p>
        </w:tc>
        <w:tc>
          <w:tcPr>
            <w:tcW w:w="5112" w:type="dxa"/>
          </w:tcPr>
          <w:p w14:paraId="11CFEFCC" w14:textId="77777777" w:rsidR="0058003B" w:rsidRPr="00485C68" w:rsidRDefault="0058003B" w:rsidP="0058003B">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820" w:type="dxa"/>
          </w:tcPr>
          <w:p w14:paraId="712F1031" w14:textId="77777777" w:rsidR="0058003B" w:rsidRPr="00485C68" w:rsidRDefault="0058003B" w:rsidP="0058003B">
            <w:pPr>
              <w:spacing w:beforeLines="20" w:before="48" w:afterLines="20" w:after="48"/>
              <w:rPr>
                <w:rFonts w:ascii="Tahoma" w:hAnsi="Tahoma" w:cs="Tahoma"/>
                <w:sz w:val="18"/>
                <w:szCs w:val="18"/>
                <w:lang w:val="en-US"/>
              </w:rPr>
            </w:pPr>
          </w:p>
        </w:tc>
      </w:tr>
    </w:tbl>
    <w:p w14:paraId="0011450C" w14:textId="1B46F439" w:rsidR="00782C5D" w:rsidRPr="00485C68" w:rsidRDefault="005C3DEA" w:rsidP="005C3DEA">
      <w:pPr>
        <w:jc w:val="both"/>
        <w:rPr>
          <w:rFonts w:ascii="Tahoma" w:hAnsi="Tahoma" w:cs="Tahoma"/>
          <w:sz w:val="16"/>
          <w:szCs w:val="16"/>
          <w:lang w:val="en-US"/>
        </w:rPr>
      </w:pPr>
      <w:r w:rsidRPr="00485C68">
        <w:rPr>
          <w:rFonts w:ascii="Tahoma" w:hAnsi="Tahoma" w:cs="Tahoma"/>
          <w:sz w:val="16"/>
          <w:szCs w:val="16"/>
          <w:lang w:val="en-US"/>
        </w:rPr>
        <w:t xml:space="preserve">F1- RTIR  </w:t>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045AB1" w:rsidRPr="00485C68">
        <w:rPr>
          <w:rFonts w:ascii="Tahoma" w:hAnsi="Tahoma" w:cs="Tahoma"/>
          <w:sz w:val="16"/>
          <w:szCs w:val="16"/>
          <w:lang w:val="en-US"/>
        </w:rPr>
        <w:t xml:space="preserve"> Edition:1; Revision:1</w:t>
      </w:r>
    </w:p>
    <w:p w14:paraId="31928F90" w14:textId="77777777" w:rsidR="005C3DEA" w:rsidRPr="00485C68" w:rsidRDefault="00782C5D" w:rsidP="005C3DEA">
      <w:pPr>
        <w:jc w:val="both"/>
        <w:rPr>
          <w:rFonts w:ascii="Tahoma" w:hAnsi="Tahoma" w:cs="Tahoma"/>
          <w:sz w:val="16"/>
          <w:szCs w:val="16"/>
          <w:lang w:val="en-US"/>
        </w:rPr>
      </w:pPr>
      <w:r w:rsidRPr="00485C68">
        <w:rPr>
          <w:rFonts w:ascii="Tahoma" w:hAnsi="Tahoma" w:cs="Tahoma"/>
          <w:sz w:val="16"/>
          <w:szCs w:val="16"/>
          <w:lang w:val="en-US"/>
        </w:rPr>
        <w:br w:type="page"/>
      </w:r>
    </w:p>
    <w:tbl>
      <w:tblPr>
        <w:tblW w:w="1454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96"/>
        <w:gridCol w:w="2976"/>
        <w:gridCol w:w="6358"/>
        <w:gridCol w:w="2006"/>
        <w:gridCol w:w="1710"/>
      </w:tblGrid>
      <w:tr w:rsidR="00485C68" w:rsidRPr="00485C68" w14:paraId="69F7732D" w14:textId="77777777" w:rsidTr="009A356E">
        <w:trPr>
          <w:trHeight w:val="240"/>
        </w:trPr>
        <w:tc>
          <w:tcPr>
            <w:tcW w:w="1496" w:type="dxa"/>
            <w:vAlign w:val="center"/>
          </w:tcPr>
          <w:p w14:paraId="5E9A559D" w14:textId="4E62ADAD" w:rsidR="00191BE4" w:rsidRPr="00485C68" w:rsidRDefault="00191BE4" w:rsidP="00191BE4">
            <w:pPr>
              <w:spacing w:before="100" w:after="100"/>
              <w:rPr>
                <w:rFonts w:ascii="Tahoma" w:hAnsi="Tahoma" w:cs="Tahoma"/>
                <w:b/>
                <w:sz w:val="16"/>
                <w:szCs w:val="16"/>
                <w:lang w:val="en-US"/>
              </w:rPr>
            </w:pPr>
            <w:r w:rsidRPr="00485C68">
              <w:rPr>
                <w:rFonts w:ascii="Tahoma" w:hAnsi="Tahoma" w:cs="Tahoma"/>
                <w:b/>
                <w:sz w:val="16"/>
                <w:szCs w:val="16"/>
                <w:lang w:val="en-US"/>
              </w:rPr>
              <w:lastRenderedPageBreak/>
              <w:t>ROMANIA</w:t>
            </w:r>
          </w:p>
        </w:tc>
        <w:tc>
          <w:tcPr>
            <w:tcW w:w="2976" w:type="dxa"/>
            <w:vAlign w:val="center"/>
          </w:tcPr>
          <w:p w14:paraId="61D34864" w14:textId="3429D9B6" w:rsidR="00191BE4" w:rsidRPr="00485C68" w:rsidRDefault="00191BE4" w:rsidP="00191BE4">
            <w:pPr>
              <w:spacing w:before="100" w:after="100"/>
              <w:rPr>
                <w:rFonts w:ascii="Tahoma" w:hAnsi="Tahoma" w:cs="Tahoma"/>
                <w:b/>
                <w:sz w:val="16"/>
                <w:szCs w:val="16"/>
                <w:lang w:val="en-US"/>
              </w:rPr>
            </w:pPr>
            <w:r w:rsidRPr="00485C68">
              <w:rPr>
                <w:rFonts w:ascii="Tahoma" w:hAnsi="Tahoma" w:cs="Tahoma"/>
                <w:b/>
                <w:bCs/>
                <w:sz w:val="16"/>
                <w:szCs w:val="16"/>
                <w:lang w:val="en-US"/>
              </w:rPr>
              <w:t>Radio Interface Specification</w:t>
            </w:r>
          </w:p>
        </w:tc>
        <w:tc>
          <w:tcPr>
            <w:tcW w:w="6358" w:type="dxa"/>
            <w:vAlign w:val="center"/>
          </w:tcPr>
          <w:p w14:paraId="018D14CD" w14:textId="194F386F" w:rsidR="00191BE4" w:rsidRPr="00485C68" w:rsidRDefault="00191BE4" w:rsidP="00191BE4">
            <w:pPr>
              <w:spacing w:before="100" w:after="100"/>
              <w:rPr>
                <w:rFonts w:ascii="Tahoma" w:hAnsi="Tahoma" w:cs="Tahoma"/>
                <w:b/>
                <w:sz w:val="16"/>
                <w:szCs w:val="16"/>
                <w:lang w:val="en-US"/>
              </w:rPr>
            </w:pPr>
            <w:r w:rsidRPr="00485C68">
              <w:rPr>
                <w:rFonts w:ascii="Tahoma" w:hAnsi="Tahoma" w:cs="Tahoma"/>
                <w:b/>
                <w:sz w:val="16"/>
                <w:szCs w:val="16"/>
                <w:lang w:val="en-US"/>
              </w:rPr>
              <w:t>SRD / Non-specific proximity radio device</w:t>
            </w:r>
            <w:r w:rsidR="00403529">
              <w:rPr>
                <w:rFonts w:ascii="Tahoma" w:hAnsi="Tahoma" w:cs="Tahoma"/>
                <w:b/>
                <w:sz w:val="16"/>
                <w:szCs w:val="16"/>
                <w:lang w:val="en-US"/>
              </w:rPr>
              <w:t>s</w:t>
            </w:r>
            <w:r w:rsidRPr="00485C68">
              <w:rPr>
                <w:rFonts w:ascii="Tahoma" w:hAnsi="Tahoma" w:cs="Tahoma"/>
                <w:b/>
                <w:sz w:val="16"/>
                <w:szCs w:val="16"/>
                <w:lang w:val="en-US"/>
              </w:rPr>
              <w:t xml:space="preserve"> (short-range</w:t>
            </w:r>
            <w:r w:rsidR="00230D2D" w:rsidRPr="00485C68">
              <w:rPr>
                <w:rFonts w:ascii="Tahoma" w:hAnsi="Tahoma" w:cs="Tahoma"/>
                <w:b/>
                <w:sz w:val="16"/>
                <w:szCs w:val="16"/>
                <w:lang w:val="en-US"/>
              </w:rPr>
              <w:t xml:space="preserve"> device</w:t>
            </w:r>
            <w:r w:rsidR="00403529">
              <w:rPr>
                <w:rFonts w:ascii="Tahoma" w:hAnsi="Tahoma" w:cs="Tahoma"/>
                <w:b/>
                <w:sz w:val="16"/>
                <w:szCs w:val="16"/>
                <w:lang w:val="en-US"/>
              </w:rPr>
              <w:t>s</w:t>
            </w:r>
            <w:r w:rsidRPr="00485C68">
              <w:rPr>
                <w:rFonts w:ascii="Tahoma" w:hAnsi="Tahoma" w:cs="Tahoma"/>
                <w:b/>
                <w:sz w:val="16"/>
                <w:szCs w:val="16"/>
                <w:lang w:val="en-US"/>
              </w:rPr>
              <w:t>)</w:t>
            </w:r>
          </w:p>
        </w:tc>
        <w:tc>
          <w:tcPr>
            <w:tcW w:w="2006" w:type="dxa"/>
            <w:vAlign w:val="center"/>
          </w:tcPr>
          <w:p w14:paraId="1C63A23D" w14:textId="4E825AA6" w:rsidR="00191BE4" w:rsidRPr="00485C68" w:rsidRDefault="00191BE4" w:rsidP="00191BE4">
            <w:pPr>
              <w:spacing w:before="100" w:after="100"/>
              <w:rPr>
                <w:rFonts w:ascii="Tahoma" w:hAnsi="Tahoma" w:cs="Tahoma"/>
                <w:b/>
                <w:sz w:val="16"/>
                <w:szCs w:val="16"/>
                <w:lang w:val="en-US"/>
              </w:rPr>
            </w:pPr>
            <w:r w:rsidRPr="00485C68">
              <w:rPr>
                <w:rFonts w:ascii="Tahoma" w:hAnsi="Tahoma" w:cs="Tahoma"/>
                <w:b/>
                <w:sz w:val="16"/>
                <w:szCs w:val="16"/>
                <w:lang w:val="en-US"/>
              </w:rPr>
              <w:t>RO-IR  SRD-01-35a</w:t>
            </w:r>
          </w:p>
        </w:tc>
        <w:tc>
          <w:tcPr>
            <w:tcW w:w="1710" w:type="dxa"/>
            <w:vAlign w:val="center"/>
          </w:tcPr>
          <w:p w14:paraId="3553C69E" w14:textId="5BA217AC" w:rsidR="00191BE4" w:rsidRPr="00485C68" w:rsidRDefault="00191BE4" w:rsidP="00191BE4">
            <w:pPr>
              <w:spacing w:before="100" w:after="100"/>
              <w:rPr>
                <w:rFonts w:ascii="Tahoma" w:hAnsi="Tahoma" w:cs="Tahoma"/>
                <w:b/>
                <w:sz w:val="16"/>
                <w:szCs w:val="16"/>
                <w:lang w:val="en-US"/>
              </w:rPr>
            </w:pPr>
            <w:r w:rsidRPr="00485C68">
              <w:rPr>
                <w:rFonts w:ascii="Tahoma" w:hAnsi="Tahoma" w:cs="Tahoma"/>
                <w:b/>
                <w:sz w:val="16"/>
                <w:szCs w:val="16"/>
                <w:lang w:val="en-US"/>
              </w:rPr>
              <w:t>Edition 5/2025</w:t>
            </w:r>
          </w:p>
        </w:tc>
      </w:tr>
    </w:tbl>
    <w:p w14:paraId="550A6A63" w14:textId="77777777" w:rsidR="00C91419" w:rsidRPr="00485C68" w:rsidRDefault="00C91419" w:rsidP="00C91419">
      <w:pPr>
        <w:rPr>
          <w:rFonts w:ascii="Tahoma" w:hAnsi="Tahoma" w:cs="Tahoma"/>
          <w:sz w:val="18"/>
          <w:szCs w:val="18"/>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3426"/>
        <w:gridCol w:w="5112"/>
        <w:gridCol w:w="4820"/>
      </w:tblGrid>
      <w:tr w:rsidR="00485C68" w:rsidRPr="00485C68" w14:paraId="1FEEAC7B" w14:textId="77777777" w:rsidTr="006D18C7">
        <w:trPr>
          <w:trHeight w:val="240"/>
        </w:trPr>
        <w:tc>
          <w:tcPr>
            <w:tcW w:w="709" w:type="dxa"/>
            <w:vAlign w:val="center"/>
          </w:tcPr>
          <w:p w14:paraId="0BA042D1" w14:textId="77777777" w:rsidR="00E56D02" w:rsidRPr="00485C68" w:rsidRDefault="00E56D02" w:rsidP="00E56D02">
            <w:pPr>
              <w:spacing w:beforeLines="20" w:before="48" w:afterLines="20" w:after="48"/>
              <w:rPr>
                <w:rFonts w:ascii="Tahoma" w:hAnsi="Tahoma" w:cs="Tahoma"/>
                <w:b/>
                <w:sz w:val="18"/>
                <w:szCs w:val="18"/>
                <w:lang w:val="en-US"/>
              </w:rPr>
            </w:pPr>
          </w:p>
        </w:tc>
        <w:tc>
          <w:tcPr>
            <w:tcW w:w="534" w:type="dxa"/>
            <w:vAlign w:val="center"/>
          </w:tcPr>
          <w:p w14:paraId="1E300027" w14:textId="466985C3" w:rsidR="00E56D02" w:rsidRPr="00485C68" w:rsidRDefault="00E56D02" w:rsidP="00E56D02">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No.</w:t>
            </w:r>
          </w:p>
        </w:tc>
        <w:tc>
          <w:tcPr>
            <w:tcW w:w="3426" w:type="dxa"/>
            <w:vAlign w:val="center"/>
          </w:tcPr>
          <w:p w14:paraId="3282A2CC" w14:textId="25E61C33" w:rsidR="00E56D02" w:rsidRPr="00485C68" w:rsidRDefault="00E56D02" w:rsidP="00E56D02">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Parameter</w:t>
            </w:r>
          </w:p>
        </w:tc>
        <w:tc>
          <w:tcPr>
            <w:tcW w:w="5112" w:type="dxa"/>
            <w:vAlign w:val="center"/>
          </w:tcPr>
          <w:p w14:paraId="58AC42A6" w14:textId="02B2DFAE" w:rsidR="00E56D02" w:rsidRPr="00485C68" w:rsidRDefault="00E56D02" w:rsidP="00E56D02">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Description</w:t>
            </w:r>
          </w:p>
        </w:tc>
        <w:tc>
          <w:tcPr>
            <w:tcW w:w="4820" w:type="dxa"/>
            <w:vAlign w:val="center"/>
          </w:tcPr>
          <w:p w14:paraId="6385D2A3" w14:textId="48870D2C" w:rsidR="00E56D02" w:rsidRPr="00485C68" w:rsidRDefault="00E56D02" w:rsidP="00E56D02">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 xml:space="preserve">Comments </w:t>
            </w:r>
          </w:p>
        </w:tc>
      </w:tr>
      <w:tr w:rsidR="00485C68" w:rsidRPr="00485C68" w14:paraId="1BEB4B26" w14:textId="77777777" w:rsidTr="000E5F2C">
        <w:trPr>
          <w:trHeight w:val="58"/>
        </w:trPr>
        <w:tc>
          <w:tcPr>
            <w:tcW w:w="709" w:type="dxa"/>
            <w:vMerge w:val="restart"/>
            <w:textDirection w:val="btLr"/>
          </w:tcPr>
          <w:p w14:paraId="225BA86D" w14:textId="0AB1CFA1" w:rsidR="0058003B" w:rsidRPr="00485C68" w:rsidRDefault="00B92B31" w:rsidP="0058003B">
            <w:pPr>
              <w:spacing w:beforeLines="20" w:before="48" w:afterLines="20" w:after="48"/>
              <w:ind w:left="113" w:right="113"/>
              <w:jc w:val="center"/>
              <w:rPr>
                <w:rFonts w:ascii="Tahoma" w:hAnsi="Tahoma" w:cs="Tahoma"/>
                <w:b/>
                <w:sz w:val="16"/>
                <w:szCs w:val="16"/>
                <w:lang w:val="en-US"/>
              </w:rPr>
            </w:pPr>
            <w:r w:rsidRPr="00485C68">
              <w:rPr>
                <w:rFonts w:ascii="Tahoma" w:hAnsi="Tahoma" w:cs="Tahoma"/>
                <w:b/>
                <w:sz w:val="16"/>
                <w:szCs w:val="16"/>
                <w:lang w:val="en-US"/>
              </w:rPr>
              <w:t xml:space="preserve">Normative Part </w:t>
            </w:r>
          </w:p>
        </w:tc>
        <w:tc>
          <w:tcPr>
            <w:tcW w:w="534" w:type="dxa"/>
          </w:tcPr>
          <w:p w14:paraId="31592ADA" w14:textId="77777777" w:rsidR="0058003B" w:rsidRPr="00485C68" w:rsidRDefault="0058003B" w:rsidP="0058003B">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1</w:t>
            </w:r>
          </w:p>
        </w:tc>
        <w:tc>
          <w:tcPr>
            <w:tcW w:w="3426" w:type="dxa"/>
          </w:tcPr>
          <w:p w14:paraId="44CDAB16" w14:textId="1574EEE5" w:rsidR="0058003B" w:rsidRPr="00485C68" w:rsidRDefault="0058003B" w:rsidP="0058003B">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Radiocommunication Service</w:t>
            </w:r>
          </w:p>
        </w:tc>
        <w:tc>
          <w:tcPr>
            <w:tcW w:w="5112" w:type="dxa"/>
          </w:tcPr>
          <w:p w14:paraId="2129462F" w14:textId="1F57FA31" w:rsidR="0058003B" w:rsidRPr="00485C68" w:rsidRDefault="0058003B" w:rsidP="0058003B">
            <w:pPr>
              <w:spacing w:beforeLines="20" w:before="48" w:afterLines="20" w:after="48"/>
              <w:rPr>
                <w:rFonts w:ascii="Tahoma" w:hAnsi="Tahoma" w:cs="Tahoma"/>
                <w:sz w:val="16"/>
                <w:szCs w:val="16"/>
                <w:lang w:val="en-US"/>
              </w:rPr>
            </w:pPr>
            <w:r w:rsidRPr="00485C68">
              <w:rPr>
                <w:rFonts w:ascii="Tahoma" w:hAnsi="Tahoma" w:cs="Tahoma"/>
                <w:sz w:val="16"/>
                <w:szCs w:val="16"/>
                <w:lang w:val="en-US"/>
              </w:rPr>
              <w:t xml:space="preserve">Mobile </w:t>
            </w:r>
          </w:p>
        </w:tc>
        <w:tc>
          <w:tcPr>
            <w:tcW w:w="4820" w:type="dxa"/>
          </w:tcPr>
          <w:p w14:paraId="47762EB9" w14:textId="77777777" w:rsidR="0058003B" w:rsidRPr="00485C68" w:rsidRDefault="0058003B" w:rsidP="0058003B">
            <w:pPr>
              <w:spacing w:beforeLines="20" w:before="48" w:afterLines="20" w:after="48"/>
              <w:rPr>
                <w:rFonts w:ascii="Tahoma" w:hAnsi="Tahoma" w:cs="Tahoma"/>
                <w:sz w:val="16"/>
                <w:szCs w:val="16"/>
                <w:lang w:val="en-US"/>
              </w:rPr>
            </w:pPr>
          </w:p>
        </w:tc>
      </w:tr>
      <w:tr w:rsidR="00485C68" w:rsidRPr="00485C68" w14:paraId="0AA7EEBF" w14:textId="77777777" w:rsidTr="006D18C7">
        <w:trPr>
          <w:trHeight w:val="421"/>
        </w:trPr>
        <w:tc>
          <w:tcPr>
            <w:tcW w:w="709" w:type="dxa"/>
            <w:vMerge/>
          </w:tcPr>
          <w:p w14:paraId="2CAE9F69" w14:textId="77777777" w:rsidR="0058003B" w:rsidRPr="00485C68" w:rsidRDefault="0058003B" w:rsidP="0058003B">
            <w:pPr>
              <w:spacing w:beforeLines="20" w:before="48" w:afterLines="20" w:after="48"/>
              <w:rPr>
                <w:rFonts w:ascii="Tahoma" w:hAnsi="Tahoma" w:cs="Tahoma"/>
                <w:b/>
                <w:sz w:val="18"/>
                <w:szCs w:val="18"/>
                <w:lang w:val="en-US"/>
              </w:rPr>
            </w:pPr>
          </w:p>
        </w:tc>
        <w:tc>
          <w:tcPr>
            <w:tcW w:w="534" w:type="dxa"/>
          </w:tcPr>
          <w:p w14:paraId="4226583C" w14:textId="77777777" w:rsidR="0058003B" w:rsidRPr="00485C68" w:rsidRDefault="0058003B" w:rsidP="0058003B">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2</w:t>
            </w:r>
          </w:p>
        </w:tc>
        <w:tc>
          <w:tcPr>
            <w:tcW w:w="3426" w:type="dxa"/>
          </w:tcPr>
          <w:p w14:paraId="5413CE83" w14:textId="33C52A64" w:rsidR="0058003B" w:rsidRPr="00485C68" w:rsidRDefault="0058003B" w:rsidP="0058003B">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Application</w:t>
            </w:r>
          </w:p>
        </w:tc>
        <w:tc>
          <w:tcPr>
            <w:tcW w:w="5112" w:type="dxa"/>
          </w:tcPr>
          <w:p w14:paraId="16E653D4" w14:textId="7549A8A1" w:rsidR="0058003B" w:rsidRPr="00485C68" w:rsidRDefault="0058003B" w:rsidP="0058003B">
            <w:pPr>
              <w:jc w:val="both"/>
              <w:rPr>
                <w:rFonts w:ascii="Tahoma" w:hAnsi="Tahoma" w:cs="Tahoma"/>
                <w:sz w:val="16"/>
                <w:szCs w:val="16"/>
                <w:lang w:val="en-US"/>
              </w:rPr>
            </w:pPr>
            <w:r w:rsidRPr="00485C68">
              <w:rPr>
                <w:rFonts w:ascii="Tahoma" w:hAnsi="Tahoma" w:cs="Tahoma"/>
                <w:sz w:val="16"/>
                <w:szCs w:val="16"/>
                <w:lang w:val="en-US"/>
              </w:rPr>
              <w:t>SRD / Non-specific proximity radio device</w:t>
            </w:r>
            <w:r w:rsidR="00403529">
              <w:rPr>
                <w:rFonts w:ascii="Tahoma" w:hAnsi="Tahoma" w:cs="Tahoma"/>
                <w:sz w:val="16"/>
                <w:szCs w:val="16"/>
                <w:lang w:val="en-US"/>
              </w:rPr>
              <w:t>s</w:t>
            </w:r>
            <w:r w:rsidRPr="00485C68">
              <w:rPr>
                <w:rFonts w:ascii="Tahoma" w:hAnsi="Tahoma" w:cs="Tahoma"/>
                <w:sz w:val="16"/>
                <w:szCs w:val="16"/>
                <w:lang w:val="en-US"/>
              </w:rPr>
              <w:t xml:space="preserve"> (short-range</w:t>
            </w:r>
            <w:r w:rsidR="00230D2D" w:rsidRPr="00485C68">
              <w:rPr>
                <w:rFonts w:ascii="Tahoma" w:hAnsi="Tahoma" w:cs="Tahoma"/>
                <w:sz w:val="16"/>
                <w:szCs w:val="16"/>
                <w:lang w:val="en-US"/>
              </w:rPr>
              <w:t xml:space="preserve"> device</w:t>
            </w:r>
            <w:r w:rsidR="00403529">
              <w:rPr>
                <w:rFonts w:ascii="Tahoma" w:hAnsi="Tahoma" w:cs="Tahoma"/>
                <w:sz w:val="16"/>
                <w:szCs w:val="16"/>
                <w:lang w:val="en-US"/>
              </w:rPr>
              <w:t>s</w:t>
            </w:r>
            <w:r w:rsidRPr="00485C68">
              <w:rPr>
                <w:rFonts w:ascii="Tahoma" w:hAnsi="Tahoma" w:cs="Tahoma"/>
                <w:sz w:val="16"/>
                <w:szCs w:val="16"/>
                <w:lang w:val="en-US"/>
              </w:rPr>
              <w:t>)</w:t>
            </w:r>
          </w:p>
        </w:tc>
        <w:tc>
          <w:tcPr>
            <w:tcW w:w="4820" w:type="dxa"/>
          </w:tcPr>
          <w:p w14:paraId="1D2AB67F" w14:textId="77777777" w:rsidR="0058003B" w:rsidRPr="00485C68" w:rsidRDefault="0058003B" w:rsidP="0058003B">
            <w:pPr>
              <w:spacing w:beforeLines="20" w:before="48" w:afterLines="20" w:after="48"/>
              <w:rPr>
                <w:rFonts w:ascii="Tahoma" w:hAnsi="Tahoma" w:cs="Tahoma"/>
                <w:i/>
                <w:sz w:val="18"/>
                <w:szCs w:val="18"/>
                <w:lang w:val="en-US"/>
              </w:rPr>
            </w:pPr>
          </w:p>
        </w:tc>
      </w:tr>
      <w:tr w:rsidR="00485C68" w:rsidRPr="00485C68" w14:paraId="56738422" w14:textId="77777777" w:rsidTr="006D18C7">
        <w:trPr>
          <w:trHeight w:val="980"/>
        </w:trPr>
        <w:tc>
          <w:tcPr>
            <w:tcW w:w="709" w:type="dxa"/>
            <w:vMerge/>
          </w:tcPr>
          <w:p w14:paraId="677EC93C" w14:textId="77777777" w:rsidR="0058003B" w:rsidRPr="00485C68" w:rsidRDefault="0058003B" w:rsidP="0058003B">
            <w:pPr>
              <w:spacing w:beforeLines="20" w:before="48" w:afterLines="20" w:after="48"/>
              <w:rPr>
                <w:rFonts w:ascii="Tahoma" w:hAnsi="Tahoma" w:cs="Tahoma"/>
                <w:b/>
                <w:sz w:val="18"/>
                <w:szCs w:val="18"/>
                <w:lang w:val="en-US"/>
              </w:rPr>
            </w:pPr>
          </w:p>
        </w:tc>
        <w:tc>
          <w:tcPr>
            <w:tcW w:w="534" w:type="dxa"/>
          </w:tcPr>
          <w:p w14:paraId="05FAF750" w14:textId="77777777" w:rsidR="0058003B" w:rsidRPr="00485C68" w:rsidRDefault="0058003B" w:rsidP="0058003B">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3</w:t>
            </w:r>
          </w:p>
        </w:tc>
        <w:tc>
          <w:tcPr>
            <w:tcW w:w="3426" w:type="dxa"/>
          </w:tcPr>
          <w:p w14:paraId="07EE7CDA" w14:textId="1EB33E9A" w:rsidR="0058003B" w:rsidRPr="00485C68" w:rsidRDefault="0058003B" w:rsidP="0058003B">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Frequency band</w:t>
            </w:r>
          </w:p>
        </w:tc>
        <w:tc>
          <w:tcPr>
            <w:tcW w:w="5112" w:type="dxa"/>
          </w:tcPr>
          <w:p w14:paraId="633860EE" w14:textId="5B63C386" w:rsidR="0058003B" w:rsidRPr="00485C68" w:rsidRDefault="0058003B" w:rsidP="0058003B">
            <w:pPr>
              <w:spacing w:beforeLines="20" w:before="48" w:afterLines="20" w:after="48"/>
              <w:rPr>
                <w:rFonts w:ascii="Tahoma" w:hAnsi="Tahoma" w:cs="Tahoma"/>
                <w:sz w:val="16"/>
                <w:szCs w:val="16"/>
                <w:lang w:val="en-US"/>
              </w:rPr>
            </w:pPr>
            <w:r w:rsidRPr="00485C68">
              <w:rPr>
                <w:rFonts w:ascii="Tahoma" w:hAnsi="Tahoma" w:cs="Tahoma"/>
                <w:bCs/>
                <w:iCs/>
                <w:sz w:val="16"/>
                <w:szCs w:val="16"/>
                <w:lang w:val="en-US"/>
              </w:rPr>
              <w:t>122 – 122.25 GHz</w:t>
            </w:r>
          </w:p>
        </w:tc>
        <w:tc>
          <w:tcPr>
            <w:tcW w:w="4820" w:type="dxa"/>
          </w:tcPr>
          <w:p w14:paraId="04EB6AF9" w14:textId="18B79783" w:rsidR="0058003B" w:rsidRPr="00485C68" w:rsidRDefault="004C2C09" w:rsidP="0058003B">
            <w:pPr>
              <w:spacing w:beforeLines="20" w:before="48" w:afterLines="20" w:after="48"/>
              <w:jc w:val="both"/>
              <w:rPr>
                <w:rFonts w:ascii="Tahoma" w:hAnsi="Tahoma" w:cs="Tahoma"/>
                <w:sz w:val="18"/>
                <w:szCs w:val="18"/>
                <w:lang w:val="en-US"/>
              </w:rPr>
            </w:pPr>
            <w:r>
              <w:rPr>
                <w:rFonts w:ascii="Tahoma" w:hAnsi="Tahoma" w:cs="Tahoma"/>
                <w:i/>
                <w:sz w:val="16"/>
                <w:szCs w:val="16"/>
                <w:lang w:val="en-US"/>
              </w:rPr>
              <w:t>Harmonised</w:t>
            </w:r>
            <w:r w:rsidR="0058003B" w:rsidRPr="00485C68">
              <w:rPr>
                <w:rFonts w:ascii="Tahoma" w:hAnsi="Tahoma" w:cs="Tahoma"/>
                <w:i/>
                <w:sz w:val="16"/>
                <w:szCs w:val="16"/>
                <w:lang w:val="en-US"/>
              </w:rPr>
              <w:t xml:space="preserve"> radio spectrum for use by short-range devices (Commission Implementing Decision (EU) 2025/105 amending Decision 2006/771/EC updating </w:t>
            </w:r>
            <w:r>
              <w:rPr>
                <w:rFonts w:ascii="Tahoma" w:hAnsi="Tahoma" w:cs="Tahoma"/>
                <w:i/>
                <w:sz w:val="16"/>
                <w:szCs w:val="16"/>
                <w:lang w:val="en-US"/>
              </w:rPr>
              <w:t>harmonised</w:t>
            </w:r>
            <w:r w:rsidR="0058003B" w:rsidRPr="00485C68">
              <w:rPr>
                <w:rFonts w:ascii="Tahoma" w:hAnsi="Tahoma" w:cs="Tahoma"/>
                <w:i/>
                <w:sz w:val="16"/>
                <w:szCs w:val="16"/>
                <w:lang w:val="en-US"/>
              </w:rPr>
              <w:t xml:space="preserve"> technical conditions in the area of radio spectrum use for short-range devices and repealing Implementing Decision 2014/641/EU on </w:t>
            </w:r>
            <w:r>
              <w:rPr>
                <w:rFonts w:ascii="Tahoma" w:hAnsi="Tahoma" w:cs="Tahoma"/>
                <w:i/>
                <w:sz w:val="16"/>
                <w:szCs w:val="16"/>
                <w:lang w:val="en-US"/>
              </w:rPr>
              <w:t>harmonised</w:t>
            </w:r>
            <w:r w:rsidR="0058003B" w:rsidRPr="00485C68">
              <w:rPr>
                <w:rFonts w:ascii="Tahoma" w:hAnsi="Tahoma" w:cs="Tahoma"/>
                <w:i/>
                <w:sz w:val="16"/>
                <w:szCs w:val="16"/>
                <w:lang w:val="en-US"/>
              </w:rPr>
              <w:t xml:space="preserve"> technical conditions of radio spectrum use by wireless audio programme making and special events equipment in the Union)</w:t>
            </w:r>
          </w:p>
        </w:tc>
      </w:tr>
      <w:tr w:rsidR="00485C68" w:rsidRPr="00485C68" w14:paraId="792648E0" w14:textId="77777777" w:rsidTr="000E5F2C">
        <w:trPr>
          <w:trHeight w:val="58"/>
        </w:trPr>
        <w:tc>
          <w:tcPr>
            <w:tcW w:w="709" w:type="dxa"/>
            <w:vMerge/>
          </w:tcPr>
          <w:p w14:paraId="28A0F69A" w14:textId="77777777" w:rsidR="0058003B" w:rsidRPr="00485C68" w:rsidRDefault="0058003B" w:rsidP="0058003B">
            <w:pPr>
              <w:spacing w:beforeLines="20" w:before="48" w:afterLines="20" w:after="48"/>
              <w:rPr>
                <w:rFonts w:ascii="Tahoma" w:hAnsi="Tahoma" w:cs="Tahoma"/>
                <w:b/>
                <w:sz w:val="18"/>
                <w:szCs w:val="18"/>
                <w:lang w:val="en-US"/>
              </w:rPr>
            </w:pPr>
          </w:p>
        </w:tc>
        <w:tc>
          <w:tcPr>
            <w:tcW w:w="534" w:type="dxa"/>
          </w:tcPr>
          <w:p w14:paraId="42213B27" w14:textId="77777777" w:rsidR="0058003B" w:rsidRPr="00485C68" w:rsidRDefault="0058003B" w:rsidP="0058003B">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4</w:t>
            </w:r>
          </w:p>
        </w:tc>
        <w:tc>
          <w:tcPr>
            <w:tcW w:w="3426" w:type="dxa"/>
          </w:tcPr>
          <w:p w14:paraId="0FE70C68" w14:textId="79F6C515" w:rsidR="0058003B" w:rsidRPr="00485C68" w:rsidRDefault="0058003B" w:rsidP="0058003B">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Channeling (channel distribution)</w:t>
            </w:r>
          </w:p>
        </w:tc>
        <w:tc>
          <w:tcPr>
            <w:tcW w:w="5112" w:type="dxa"/>
          </w:tcPr>
          <w:p w14:paraId="2DD39EF7" w14:textId="77777777" w:rsidR="0058003B" w:rsidRPr="00485C68" w:rsidRDefault="0058003B" w:rsidP="0058003B">
            <w:pPr>
              <w:rPr>
                <w:rFonts w:ascii="Tahoma" w:hAnsi="Tahoma" w:cs="Tahoma"/>
                <w:sz w:val="16"/>
                <w:szCs w:val="16"/>
                <w:lang w:val="en-US"/>
              </w:rPr>
            </w:pPr>
            <w:r w:rsidRPr="00485C68">
              <w:rPr>
                <w:rFonts w:ascii="Tahoma" w:hAnsi="Tahoma" w:cs="Tahoma"/>
                <w:sz w:val="16"/>
                <w:szCs w:val="16"/>
                <w:lang w:val="en-US"/>
              </w:rPr>
              <w:t>-</w:t>
            </w:r>
          </w:p>
        </w:tc>
        <w:tc>
          <w:tcPr>
            <w:tcW w:w="4820" w:type="dxa"/>
          </w:tcPr>
          <w:p w14:paraId="2A863183" w14:textId="77777777" w:rsidR="0058003B" w:rsidRPr="00485C68" w:rsidRDefault="0058003B" w:rsidP="0058003B">
            <w:pPr>
              <w:spacing w:beforeLines="20" w:before="48" w:afterLines="20" w:after="48"/>
              <w:rPr>
                <w:rFonts w:ascii="Tahoma" w:hAnsi="Tahoma" w:cs="Tahoma"/>
                <w:sz w:val="18"/>
                <w:szCs w:val="18"/>
                <w:lang w:val="en-US"/>
              </w:rPr>
            </w:pPr>
          </w:p>
        </w:tc>
      </w:tr>
      <w:tr w:rsidR="00485C68" w:rsidRPr="00485C68" w14:paraId="2398CFB3" w14:textId="77777777" w:rsidTr="000E5F2C">
        <w:trPr>
          <w:trHeight w:val="58"/>
        </w:trPr>
        <w:tc>
          <w:tcPr>
            <w:tcW w:w="709" w:type="dxa"/>
            <w:vMerge/>
          </w:tcPr>
          <w:p w14:paraId="4CC6B4DB" w14:textId="77777777" w:rsidR="0058003B" w:rsidRPr="00485C68" w:rsidRDefault="0058003B" w:rsidP="0058003B">
            <w:pPr>
              <w:spacing w:beforeLines="20" w:before="48" w:afterLines="20" w:after="48"/>
              <w:rPr>
                <w:rFonts w:ascii="Tahoma" w:hAnsi="Tahoma" w:cs="Tahoma"/>
                <w:b/>
                <w:sz w:val="18"/>
                <w:szCs w:val="18"/>
                <w:lang w:val="en-US"/>
              </w:rPr>
            </w:pPr>
          </w:p>
        </w:tc>
        <w:tc>
          <w:tcPr>
            <w:tcW w:w="534" w:type="dxa"/>
          </w:tcPr>
          <w:p w14:paraId="7E151C95" w14:textId="77777777" w:rsidR="0058003B" w:rsidRPr="00485C68" w:rsidRDefault="0058003B" w:rsidP="0058003B">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5</w:t>
            </w:r>
          </w:p>
        </w:tc>
        <w:tc>
          <w:tcPr>
            <w:tcW w:w="3426" w:type="dxa"/>
          </w:tcPr>
          <w:p w14:paraId="0AF676F8" w14:textId="40F68F81" w:rsidR="0058003B" w:rsidRPr="00485C68" w:rsidRDefault="0058003B" w:rsidP="0058003B">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Modulation/Occupied bandwidth</w:t>
            </w:r>
          </w:p>
        </w:tc>
        <w:tc>
          <w:tcPr>
            <w:tcW w:w="5112" w:type="dxa"/>
          </w:tcPr>
          <w:p w14:paraId="2C3EBEDE" w14:textId="77777777" w:rsidR="0058003B" w:rsidRPr="00485C68" w:rsidRDefault="0058003B" w:rsidP="0058003B">
            <w:pPr>
              <w:spacing w:beforeLines="20" w:before="48" w:afterLines="20" w:after="48"/>
              <w:rPr>
                <w:rFonts w:ascii="Tahoma" w:hAnsi="Tahoma" w:cs="Tahoma"/>
                <w:sz w:val="16"/>
                <w:szCs w:val="16"/>
                <w:lang w:val="en-US"/>
              </w:rPr>
            </w:pPr>
            <w:r w:rsidRPr="00485C68">
              <w:rPr>
                <w:rFonts w:ascii="Tahoma" w:hAnsi="Tahoma" w:cs="Tahoma"/>
                <w:i/>
                <w:sz w:val="16"/>
                <w:szCs w:val="16"/>
                <w:lang w:val="en-US"/>
              </w:rPr>
              <w:t>-</w:t>
            </w:r>
          </w:p>
        </w:tc>
        <w:tc>
          <w:tcPr>
            <w:tcW w:w="4820" w:type="dxa"/>
          </w:tcPr>
          <w:p w14:paraId="7E2D1C04" w14:textId="77777777" w:rsidR="0058003B" w:rsidRPr="00485C68" w:rsidRDefault="0058003B" w:rsidP="0058003B">
            <w:pPr>
              <w:spacing w:beforeLines="20" w:before="48" w:afterLines="20" w:after="48"/>
              <w:rPr>
                <w:rFonts w:ascii="Tahoma" w:hAnsi="Tahoma" w:cs="Tahoma"/>
                <w:sz w:val="18"/>
                <w:szCs w:val="18"/>
                <w:lang w:val="en-US"/>
              </w:rPr>
            </w:pPr>
          </w:p>
        </w:tc>
      </w:tr>
      <w:tr w:rsidR="00485C68" w:rsidRPr="00485C68" w14:paraId="0BE1AD55" w14:textId="77777777" w:rsidTr="000E5F2C">
        <w:trPr>
          <w:trHeight w:val="58"/>
        </w:trPr>
        <w:tc>
          <w:tcPr>
            <w:tcW w:w="709" w:type="dxa"/>
            <w:vMerge/>
          </w:tcPr>
          <w:p w14:paraId="3864BE73" w14:textId="77777777" w:rsidR="0058003B" w:rsidRPr="00485C68" w:rsidRDefault="0058003B" w:rsidP="0058003B">
            <w:pPr>
              <w:spacing w:beforeLines="20" w:before="48" w:afterLines="20" w:after="48"/>
              <w:rPr>
                <w:rFonts w:ascii="Tahoma" w:hAnsi="Tahoma" w:cs="Tahoma"/>
                <w:b/>
                <w:sz w:val="18"/>
                <w:szCs w:val="18"/>
                <w:lang w:val="en-US"/>
              </w:rPr>
            </w:pPr>
          </w:p>
        </w:tc>
        <w:tc>
          <w:tcPr>
            <w:tcW w:w="534" w:type="dxa"/>
          </w:tcPr>
          <w:p w14:paraId="0BEB1301" w14:textId="77777777" w:rsidR="0058003B" w:rsidRPr="00485C68" w:rsidRDefault="0058003B" w:rsidP="0058003B">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6</w:t>
            </w:r>
          </w:p>
        </w:tc>
        <w:tc>
          <w:tcPr>
            <w:tcW w:w="3426" w:type="dxa"/>
          </w:tcPr>
          <w:p w14:paraId="5444BCF1" w14:textId="7814D9B4" w:rsidR="0058003B" w:rsidRPr="00485C68" w:rsidRDefault="0058003B" w:rsidP="0058003B">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Direction/Separation</w:t>
            </w:r>
          </w:p>
        </w:tc>
        <w:tc>
          <w:tcPr>
            <w:tcW w:w="5112" w:type="dxa"/>
          </w:tcPr>
          <w:p w14:paraId="6C115080" w14:textId="77777777" w:rsidR="0058003B" w:rsidRPr="00485C68" w:rsidRDefault="0058003B" w:rsidP="0058003B">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820" w:type="dxa"/>
          </w:tcPr>
          <w:p w14:paraId="6F4A2E5E" w14:textId="77777777" w:rsidR="0058003B" w:rsidRPr="00485C68" w:rsidRDefault="0058003B" w:rsidP="0058003B">
            <w:pPr>
              <w:spacing w:beforeLines="20" w:before="48" w:afterLines="20" w:after="48"/>
              <w:rPr>
                <w:rFonts w:ascii="Tahoma" w:hAnsi="Tahoma" w:cs="Tahoma"/>
                <w:sz w:val="18"/>
                <w:szCs w:val="18"/>
                <w:lang w:val="en-US"/>
              </w:rPr>
            </w:pPr>
          </w:p>
        </w:tc>
      </w:tr>
      <w:tr w:rsidR="00485C68" w:rsidRPr="00485C68" w14:paraId="419645A6" w14:textId="77777777" w:rsidTr="000E5F2C">
        <w:trPr>
          <w:trHeight w:val="341"/>
        </w:trPr>
        <w:tc>
          <w:tcPr>
            <w:tcW w:w="709" w:type="dxa"/>
            <w:vMerge/>
          </w:tcPr>
          <w:p w14:paraId="6BC35FFB" w14:textId="77777777" w:rsidR="0058003B" w:rsidRPr="00485C68" w:rsidRDefault="0058003B" w:rsidP="0058003B">
            <w:pPr>
              <w:spacing w:beforeLines="20" w:before="48" w:afterLines="20" w:after="48"/>
              <w:rPr>
                <w:rFonts w:ascii="Tahoma" w:hAnsi="Tahoma" w:cs="Tahoma"/>
                <w:b/>
                <w:sz w:val="18"/>
                <w:szCs w:val="18"/>
                <w:lang w:val="en-US"/>
              </w:rPr>
            </w:pPr>
          </w:p>
        </w:tc>
        <w:tc>
          <w:tcPr>
            <w:tcW w:w="534" w:type="dxa"/>
          </w:tcPr>
          <w:p w14:paraId="414612AD" w14:textId="77777777" w:rsidR="0058003B" w:rsidRPr="00485C68" w:rsidRDefault="0058003B" w:rsidP="0058003B">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7</w:t>
            </w:r>
          </w:p>
        </w:tc>
        <w:tc>
          <w:tcPr>
            <w:tcW w:w="3426" w:type="dxa"/>
          </w:tcPr>
          <w:p w14:paraId="38473F4E" w14:textId="7B914A9F" w:rsidR="0058003B" w:rsidRPr="00485C68" w:rsidRDefault="0058003B" w:rsidP="0058003B">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Transmit power / Power density</w:t>
            </w:r>
          </w:p>
        </w:tc>
        <w:tc>
          <w:tcPr>
            <w:tcW w:w="5112" w:type="dxa"/>
          </w:tcPr>
          <w:p w14:paraId="6A829FFE" w14:textId="4049A274" w:rsidR="0058003B" w:rsidRPr="00485C68" w:rsidRDefault="008366A6" w:rsidP="0058003B">
            <w:pPr>
              <w:rPr>
                <w:rFonts w:ascii="Tahoma" w:hAnsi="Tahoma" w:cs="Tahoma"/>
                <w:sz w:val="16"/>
                <w:szCs w:val="16"/>
                <w:lang w:val="en-US"/>
              </w:rPr>
            </w:pPr>
            <w:r w:rsidRPr="00485C68">
              <w:rPr>
                <w:rFonts w:ascii="Tahoma" w:hAnsi="Tahoma" w:cs="Tahoma"/>
                <w:sz w:val="16"/>
                <w:szCs w:val="16"/>
                <w:lang w:val="en-US"/>
              </w:rPr>
              <w:t>10 dBm/250 MHz e.i.r.p. and – 48 dBm/MHz at 30° elevation</w:t>
            </w:r>
          </w:p>
        </w:tc>
        <w:tc>
          <w:tcPr>
            <w:tcW w:w="4820" w:type="dxa"/>
          </w:tcPr>
          <w:p w14:paraId="3040D0C8" w14:textId="138AD182" w:rsidR="0058003B" w:rsidRPr="00485C68" w:rsidRDefault="0058003B" w:rsidP="0058003B">
            <w:pPr>
              <w:spacing w:beforeLines="20" w:before="48" w:afterLines="20" w:after="48"/>
              <w:rPr>
                <w:rFonts w:ascii="Tahoma" w:hAnsi="Tahoma" w:cs="Tahoma"/>
                <w:i/>
                <w:sz w:val="16"/>
                <w:szCs w:val="16"/>
                <w:lang w:val="en-US"/>
              </w:rPr>
            </w:pPr>
          </w:p>
        </w:tc>
      </w:tr>
      <w:tr w:rsidR="00485C68" w:rsidRPr="00485C68" w14:paraId="77964512" w14:textId="77777777" w:rsidTr="000E5F2C">
        <w:trPr>
          <w:trHeight w:val="215"/>
        </w:trPr>
        <w:tc>
          <w:tcPr>
            <w:tcW w:w="709" w:type="dxa"/>
            <w:vMerge/>
          </w:tcPr>
          <w:p w14:paraId="3CFAC599" w14:textId="77777777" w:rsidR="0058003B" w:rsidRPr="00485C68" w:rsidRDefault="0058003B" w:rsidP="0058003B">
            <w:pPr>
              <w:spacing w:beforeLines="20" w:before="48" w:afterLines="20" w:after="48"/>
              <w:rPr>
                <w:rFonts w:ascii="Tahoma" w:hAnsi="Tahoma" w:cs="Tahoma"/>
                <w:b/>
                <w:sz w:val="18"/>
                <w:szCs w:val="18"/>
                <w:lang w:val="en-US"/>
              </w:rPr>
            </w:pPr>
          </w:p>
        </w:tc>
        <w:tc>
          <w:tcPr>
            <w:tcW w:w="534" w:type="dxa"/>
          </w:tcPr>
          <w:p w14:paraId="7B7B65AE" w14:textId="77777777" w:rsidR="0058003B" w:rsidRPr="00485C68" w:rsidRDefault="0058003B" w:rsidP="0058003B">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8</w:t>
            </w:r>
          </w:p>
        </w:tc>
        <w:tc>
          <w:tcPr>
            <w:tcW w:w="3426" w:type="dxa"/>
          </w:tcPr>
          <w:p w14:paraId="47F8C204" w14:textId="6A665B68" w:rsidR="0058003B" w:rsidRPr="00485C68" w:rsidRDefault="0058003B" w:rsidP="0058003B">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Channel occupation and access rules</w:t>
            </w:r>
          </w:p>
        </w:tc>
        <w:tc>
          <w:tcPr>
            <w:tcW w:w="5112" w:type="dxa"/>
          </w:tcPr>
          <w:p w14:paraId="2D37EC65" w14:textId="77777777" w:rsidR="0058003B" w:rsidRPr="00485C68" w:rsidRDefault="0058003B" w:rsidP="0058003B">
            <w:pPr>
              <w:rPr>
                <w:rFonts w:ascii="Tahoma" w:hAnsi="Tahoma" w:cs="Tahoma"/>
                <w:sz w:val="16"/>
                <w:szCs w:val="16"/>
                <w:lang w:val="en-US"/>
              </w:rPr>
            </w:pPr>
            <w:r w:rsidRPr="00485C68">
              <w:rPr>
                <w:rFonts w:ascii="Tahoma" w:hAnsi="Tahoma" w:cs="Tahoma"/>
                <w:sz w:val="16"/>
                <w:szCs w:val="16"/>
                <w:lang w:val="en-US"/>
              </w:rPr>
              <w:t>-</w:t>
            </w:r>
          </w:p>
        </w:tc>
        <w:tc>
          <w:tcPr>
            <w:tcW w:w="4820" w:type="dxa"/>
          </w:tcPr>
          <w:p w14:paraId="5574A978" w14:textId="77777777" w:rsidR="0058003B" w:rsidRPr="00485C68" w:rsidRDefault="0058003B" w:rsidP="0058003B">
            <w:pPr>
              <w:spacing w:beforeLines="20" w:before="48" w:afterLines="20" w:after="48"/>
              <w:rPr>
                <w:rFonts w:ascii="Tahoma" w:hAnsi="Tahoma" w:cs="Tahoma"/>
                <w:sz w:val="18"/>
                <w:szCs w:val="18"/>
                <w:lang w:val="en-US"/>
              </w:rPr>
            </w:pPr>
          </w:p>
        </w:tc>
      </w:tr>
      <w:tr w:rsidR="00485C68" w:rsidRPr="00485C68" w14:paraId="7E268304" w14:textId="77777777" w:rsidTr="000E5F2C">
        <w:trPr>
          <w:trHeight w:val="58"/>
        </w:trPr>
        <w:tc>
          <w:tcPr>
            <w:tcW w:w="709" w:type="dxa"/>
            <w:vMerge/>
          </w:tcPr>
          <w:p w14:paraId="5AE4B3A1" w14:textId="77777777" w:rsidR="0058003B" w:rsidRPr="00485C68" w:rsidRDefault="0058003B" w:rsidP="0058003B">
            <w:pPr>
              <w:spacing w:beforeLines="20" w:before="48" w:afterLines="20" w:after="48"/>
              <w:rPr>
                <w:rFonts w:ascii="Tahoma" w:hAnsi="Tahoma" w:cs="Tahoma"/>
                <w:b/>
                <w:sz w:val="18"/>
                <w:szCs w:val="18"/>
                <w:lang w:val="en-US"/>
              </w:rPr>
            </w:pPr>
          </w:p>
        </w:tc>
        <w:tc>
          <w:tcPr>
            <w:tcW w:w="534" w:type="dxa"/>
          </w:tcPr>
          <w:p w14:paraId="12CC1D81" w14:textId="77777777" w:rsidR="0058003B" w:rsidRPr="00485C68" w:rsidRDefault="0058003B" w:rsidP="0058003B">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9</w:t>
            </w:r>
          </w:p>
        </w:tc>
        <w:tc>
          <w:tcPr>
            <w:tcW w:w="3426" w:type="dxa"/>
          </w:tcPr>
          <w:p w14:paraId="3B949490" w14:textId="330E4B6B" w:rsidR="0058003B" w:rsidRPr="00485C68" w:rsidRDefault="0058003B" w:rsidP="0058003B">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Authorization regime</w:t>
            </w:r>
          </w:p>
        </w:tc>
        <w:tc>
          <w:tcPr>
            <w:tcW w:w="5112" w:type="dxa"/>
          </w:tcPr>
          <w:p w14:paraId="4E1422B7" w14:textId="2C2BC499" w:rsidR="0058003B" w:rsidRPr="00485C68" w:rsidRDefault="0058003B" w:rsidP="0058003B">
            <w:pPr>
              <w:spacing w:beforeLines="20" w:before="48" w:afterLines="20" w:after="48"/>
              <w:rPr>
                <w:rFonts w:ascii="Tahoma" w:hAnsi="Tahoma" w:cs="Tahoma"/>
                <w:sz w:val="16"/>
                <w:szCs w:val="16"/>
                <w:lang w:val="en-US"/>
              </w:rPr>
            </w:pPr>
            <w:r w:rsidRPr="00485C68">
              <w:rPr>
                <w:rFonts w:ascii="Tahoma" w:hAnsi="Tahoma" w:cs="Tahoma"/>
                <w:sz w:val="16"/>
                <w:szCs w:val="16"/>
                <w:lang w:val="en-US"/>
              </w:rPr>
              <w:t>License exemption</w:t>
            </w:r>
          </w:p>
        </w:tc>
        <w:tc>
          <w:tcPr>
            <w:tcW w:w="4820" w:type="dxa"/>
          </w:tcPr>
          <w:p w14:paraId="7584AE7A" w14:textId="77777777" w:rsidR="0058003B" w:rsidRPr="00485C68" w:rsidRDefault="0058003B" w:rsidP="0058003B">
            <w:pPr>
              <w:spacing w:beforeLines="20" w:before="48" w:afterLines="20" w:after="48"/>
              <w:rPr>
                <w:rFonts w:ascii="Tahoma" w:hAnsi="Tahoma" w:cs="Tahoma"/>
                <w:i/>
                <w:sz w:val="18"/>
                <w:szCs w:val="18"/>
                <w:lang w:val="en-US"/>
              </w:rPr>
            </w:pPr>
          </w:p>
        </w:tc>
      </w:tr>
      <w:tr w:rsidR="00485C68" w:rsidRPr="00485C68" w14:paraId="6FE466DF" w14:textId="77777777" w:rsidTr="006D18C7">
        <w:trPr>
          <w:trHeight w:val="687"/>
        </w:trPr>
        <w:tc>
          <w:tcPr>
            <w:tcW w:w="709" w:type="dxa"/>
            <w:vMerge/>
          </w:tcPr>
          <w:p w14:paraId="267D24AB" w14:textId="77777777" w:rsidR="0058003B" w:rsidRPr="00485C68" w:rsidRDefault="0058003B" w:rsidP="0058003B">
            <w:pPr>
              <w:spacing w:beforeLines="20" w:before="48" w:afterLines="20" w:after="48"/>
              <w:rPr>
                <w:rFonts w:ascii="Tahoma" w:hAnsi="Tahoma" w:cs="Tahoma"/>
                <w:b/>
                <w:sz w:val="18"/>
                <w:szCs w:val="18"/>
                <w:lang w:val="en-US"/>
              </w:rPr>
            </w:pPr>
          </w:p>
        </w:tc>
        <w:tc>
          <w:tcPr>
            <w:tcW w:w="534" w:type="dxa"/>
          </w:tcPr>
          <w:p w14:paraId="29F48379" w14:textId="77777777" w:rsidR="0058003B" w:rsidRPr="00485C68" w:rsidRDefault="0058003B" w:rsidP="0058003B">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10</w:t>
            </w:r>
          </w:p>
        </w:tc>
        <w:tc>
          <w:tcPr>
            <w:tcW w:w="3426" w:type="dxa"/>
          </w:tcPr>
          <w:p w14:paraId="24647A26" w14:textId="55BBE0F2" w:rsidR="0058003B" w:rsidRPr="00485C68" w:rsidRDefault="0058003B" w:rsidP="0058003B">
            <w:pPr>
              <w:spacing w:beforeLines="20" w:before="48" w:afterLines="20" w:after="48"/>
              <w:jc w:val="both"/>
              <w:rPr>
                <w:rFonts w:ascii="Tahoma" w:hAnsi="Tahoma" w:cs="Tahoma"/>
                <w:sz w:val="16"/>
                <w:szCs w:val="16"/>
                <w:u w:val="single"/>
                <w:lang w:val="en-US"/>
              </w:rPr>
            </w:pPr>
            <w:r w:rsidRPr="00485C68">
              <w:rPr>
                <w:rFonts w:ascii="Tahoma" w:hAnsi="Tahoma" w:cs="Tahoma"/>
                <w:b/>
                <w:bCs/>
                <w:sz w:val="16"/>
                <w:szCs w:val="16"/>
                <w:lang w:val="en-US"/>
              </w:rPr>
              <w:t>Additional essential requirements (According to Article 3 Paragraph 3 of 2014/53/EU Directive)</w:t>
            </w:r>
          </w:p>
        </w:tc>
        <w:tc>
          <w:tcPr>
            <w:tcW w:w="5112" w:type="dxa"/>
          </w:tcPr>
          <w:p w14:paraId="3DAEB854" w14:textId="77777777" w:rsidR="0058003B" w:rsidRPr="00485C68" w:rsidRDefault="0058003B" w:rsidP="0058003B">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820" w:type="dxa"/>
          </w:tcPr>
          <w:p w14:paraId="72E25504" w14:textId="77777777" w:rsidR="0058003B" w:rsidRPr="00485C68" w:rsidRDefault="0058003B" w:rsidP="0058003B">
            <w:pPr>
              <w:spacing w:beforeLines="20" w:before="48" w:afterLines="20" w:after="48"/>
              <w:rPr>
                <w:rFonts w:ascii="Tahoma" w:hAnsi="Tahoma" w:cs="Tahoma"/>
                <w:sz w:val="18"/>
                <w:szCs w:val="18"/>
                <w:lang w:val="en-US"/>
              </w:rPr>
            </w:pPr>
          </w:p>
        </w:tc>
      </w:tr>
      <w:tr w:rsidR="00485C68" w:rsidRPr="00485C68" w14:paraId="14414816" w14:textId="77777777" w:rsidTr="000E5F2C">
        <w:trPr>
          <w:trHeight w:val="58"/>
        </w:trPr>
        <w:tc>
          <w:tcPr>
            <w:tcW w:w="709" w:type="dxa"/>
            <w:vMerge/>
          </w:tcPr>
          <w:p w14:paraId="284B72EC" w14:textId="77777777" w:rsidR="0058003B" w:rsidRPr="00485C68" w:rsidRDefault="0058003B" w:rsidP="0058003B">
            <w:pPr>
              <w:spacing w:beforeLines="20" w:before="48" w:afterLines="20" w:after="48"/>
              <w:rPr>
                <w:rFonts w:ascii="Tahoma" w:hAnsi="Tahoma" w:cs="Tahoma"/>
                <w:b/>
                <w:bCs/>
                <w:sz w:val="18"/>
                <w:szCs w:val="18"/>
                <w:lang w:val="en-US"/>
              </w:rPr>
            </w:pPr>
          </w:p>
        </w:tc>
        <w:tc>
          <w:tcPr>
            <w:tcW w:w="534" w:type="dxa"/>
          </w:tcPr>
          <w:p w14:paraId="71848F97" w14:textId="77777777" w:rsidR="0058003B" w:rsidRPr="00485C68" w:rsidRDefault="0058003B" w:rsidP="0058003B">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11</w:t>
            </w:r>
          </w:p>
        </w:tc>
        <w:tc>
          <w:tcPr>
            <w:tcW w:w="3426" w:type="dxa"/>
          </w:tcPr>
          <w:p w14:paraId="0585751E" w14:textId="6BB0A118" w:rsidR="0058003B" w:rsidRPr="00485C68" w:rsidRDefault="0058003B" w:rsidP="0058003B">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Assumptions on spectrum planning</w:t>
            </w:r>
          </w:p>
        </w:tc>
        <w:tc>
          <w:tcPr>
            <w:tcW w:w="5112" w:type="dxa"/>
          </w:tcPr>
          <w:p w14:paraId="6BEAAAAE" w14:textId="77777777" w:rsidR="0058003B" w:rsidRPr="00485C68" w:rsidRDefault="0058003B" w:rsidP="0058003B">
            <w:pPr>
              <w:spacing w:beforeLines="20" w:before="48" w:afterLines="20" w:after="48"/>
              <w:rPr>
                <w:rFonts w:ascii="Tahoma" w:hAnsi="Tahoma" w:cs="Tahoma"/>
                <w:iCs/>
                <w:sz w:val="16"/>
                <w:szCs w:val="16"/>
                <w:lang w:val="en-US"/>
              </w:rPr>
            </w:pPr>
            <w:r w:rsidRPr="00485C68">
              <w:rPr>
                <w:rFonts w:ascii="Tahoma" w:hAnsi="Tahoma" w:cs="Tahoma"/>
                <w:sz w:val="16"/>
                <w:szCs w:val="16"/>
                <w:lang w:val="en-US"/>
              </w:rPr>
              <w:t xml:space="preserve">- </w:t>
            </w:r>
          </w:p>
        </w:tc>
        <w:tc>
          <w:tcPr>
            <w:tcW w:w="4820" w:type="dxa"/>
          </w:tcPr>
          <w:p w14:paraId="24A2CA8D" w14:textId="77777777" w:rsidR="0058003B" w:rsidRPr="00485C68" w:rsidRDefault="0058003B" w:rsidP="0058003B">
            <w:pPr>
              <w:spacing w:beforeLines="20" w:before="48" w:afterLines="20" w:after="48"/>
              <w:rPr>
                <w:rFonts w:ascii="Tahoma" w:hAnsi="Tahoma" w:cs="Tahoma"/>
                <w:iCs/>
                <w:sz w:val="18"/>
                <w:szCs w:val="18"/>
                <w:lang w:val="en-US"/>
              </w:rPr>
            </w:pPr>
          </w:p>
        </w:tc>
      </w:tr>
      <w:tr w:rsidR="00485C68" w:rsidRPr="00485C68" w14:paraId="3C6FF390" w14:textId="77777777" w:rsidTr="006D18C7">
        <w:trPr>
          <w:trHeight w:val="290"/>
        </w:trPr>
        <w:tc>
          <w:tcPr>
            <w:tcW w:w="709" w:type="dxa"/>
            <w:vMerge w:val="restart"/>
            <w:textDirection w:val="btLr"/>
          </w:tcPr>
          <w:p w14:paraId="277724B3" w14:textId="224000A8" w:rsidR="0058003B" w:rsidRPr="00485C68" w:rsidRDefault="0058003B" w:rsidP="0058003B">
            <w:pPr>
              <w:spacing w:beforeLines="20" w:before="48" w:afterLines="20" w:after="48"/>
              <w:ind w:left="113" w:right="113"/>
              <w:jc w:val="center"/>
              <w:rPr>
                <w:rFonts w:ascii="Tahoma" w:hAnsi="Tahoma" w:cs="Tahoma"/>
                <w:b/>
                <w:bCs/>
                <w:sz w:val="16"/>
                <w:szCs w:val="16"/>
                <w:lang w:val="en-US"/>
              </w:rPr>
            </w:pPr>
            <w:r w:rsidRPr="00485C68">
              <w:rPr>
                <w:rFonts w:ascii="Tahoma" w:hAnsi="Tahoma" w:cs="Tahoma"/>
                <w:b/>
                <w:bCs/>
                <w:sz w:val="16"/>
                <w:szCs w:val="16"/>
                <w:lang w:val="en-US"/>
              </w:rPr>
              <w:t xml:space="preserve">Informative Part </w:t>
            </w:r>
          </w:p>
        </w:tc>
        <w:tc>
          <w:tcPr>
            <w:tcW w:w="534" w:type="dxa"/>
          </w:tcPr>
          <w:p w14:paraId="20C79D0E" w14:textId="77777777" w:rsidR="0058003B" w:rsidRPr="00485C68" w:rsidRDefault="0058003B" w:rsidP="0058003B">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12</w:t>
            </w:r>
          </w:p>
        </w:tc>
        <w:tc>
          <w:tcPr>
            <w:tcW w:w="3426" w:type="dxa"/>
          </w:tcPr>
          <w:p w14:paraId="24E0D424" w14:textId="7614415D" w:rsidR="0058003B" w:rsidRPr="00485C68" w:rsidRDefault="0058003B" w:rsidP="0058003B">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Planned changes</w:t>
            </w:r>
          </w:p>
        </w:tc>
        <w:tc>
          <w:tcPr>
            <w:tcW w:w="5112" w:type="dxa"/>
          </w:tcPr>
          <w:p w14:paraId="60372971" w14:textId="77777777" w:rsidR="0058003B" w:rsidRPr="00485C68" w:rsidRDefault="0058003B" w:rsidP="0058003B">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820" w:type="dxa"/>
          </w:tcPr>
          <w:p w14:paraId="3F3DAF04" w14:textId="77777777" w:rsidR="0058003B" w:rsidRPr="00485C68" w:rsidRDefault="0058003B" w:rsidP="0058003B">
            <w:pPr>
              <w:spacing w:beforeLines="20" w:before="48" w:afterLines="20" w:after="48"/>
              <w:rPr>
                <w:rFonts w:ascii="Tahoma" w:hAnsi="Tahoma" w:cs="Tahoma"/>
                <w:sz w:val="18"/>
                <w:szCs w:val="18"/>
                <w:lang w:val="en-US"/>
              </w:rPr>
            </w:pPr>
          </w:p>
        </w:tc>
      </w:tr>
      <w:tr w:rsidR="00485C68" w:rsidRPr="00485C68" w14:paraId="4B20C2BD" w14:textId="77777777" w:rsidTr="006D18C7">
        <w:trPr>
          <w:trHeight w:val="341"/>
        </w:trPr>
        <w:tc>
          <w:tcPr>
            <w:tcW w:w="709" w:type="dxa"/>
            <w:vMerge/>
          </w:tcPr>
          <w:p w14:paraId="2DDF9D40" w14:textId="77777777" w:rsidR="0058003B" w:rsidRPr="00485C68" w:rsidRDefault="0058003B" w:rsidP="0058003B">
            <w:pPr>
              <w:spacing w:beforeLines="20" w:before="48" w:afterLines="20" w:after="48"/>
              <w:rPr>
                <w:rFonts w:ascii="Tahoma" w:hAnsi="Tahoma" w:cs="Tahoma"/>
                <w:b/>
                <w:bCs/>
                <w:sz w:val="18"/>
                <w:szCs w:val="18"/>
                <w:lang w:val="en-US"/>
              </w:rPr>
            </w:pPr>
          </w:p>
        </w:tc>
        <w:tc>
          <w:tcPr>
            <w:tcW w:w="534" w:type="dxa"/>
          </w:tcPr>
          <w:p w14:paraId="76A07417" w14:textId="77777777" w:rsidR="0058003B" w:rsidRPr="00485C68" w:rsidRDefault="0058003B" w:rsidP="0058003B">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13</w:t>
            </w:r>
          </w:p>
        </w:tc>
        <w:tc>
          <w:tcPr>
            <w:tcW w:w="3426" w:type="dxa"/>
          </w:tcPr>
          <w:p w14:paraId="0492A061" w14:textId="1B11E667" w:rsidR="0058003B" w:rsidRPr="00485C68" w:rsidRDefault="0058003B" w:rsidP="0058003B">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Reference</w:t>
            </w:r>
          </w:p>
        </w:tc>
        <w:tc>
          <w:tcPr>
            <w:tcW w:w="5112" w:type="dxa"/>
          </w:tcPr>
          <w:p w14:paraId="081F4CD5" w14:textId="6CBAF262" w:rsidR="0058003B" w:rsidRPr="00485C68" w:rsidRDefault="0058003B" w:rsidP="0058003B">
            <w:pPr>
              <w:spacing w:beforeLines="20" w:before="48" w:afterLines="20" w:after="48"/>
              <w:jc w:val="both"/>
              <w:rPr>
                <w:rFonts w:ascii="Tahoma" w:hAnsi="Tahoma" w:cs="Tahoma"/>
                <w:sz w:val="16"/>
                <w:szCs w:val="16"/>
                <w:lang w:val="en-US"/>
              </w:rPr>
            </w:pPr>
            <w:r w:rsidRPr="00485C68">
              <w:rPr>
                <w:rFonts w:ascii="Tahoma" w:hAnsi="Tahoma" w:cs="Tahoma"/>
                <w:sz w:val="16"/>
                <w:szCs w:val="16"/>
                <w:lang w:val="en-US"/>
              </w:rPr>
              <w:t xml:space="preserve">EN 305 550; </w:t>
            </w:r>
            <w:r w:rsidRPr="00485C68">
              <w:rPr>
                <w:rFonts w:ascii="Tahoma" w:hAnsi="Tahoma" w:cs="Tahoma"/>
                <w:iCs/>
                <w:sz w:val="16"/>
                <w:szCs w:val="16"/>
                <w:lang w:val="en-US"/>
              </w:rPr>
              <w:t xml:space="preserve">Commission Implementing Decision (EU) 2025/105 amending Decision 2006/771/EC updating </w:t>
            </w:r>
            <w:r w:rsidR="004C2C09">
              <w:rPr>
                <w:rFonts w:ascii="Tahoma" w:hAnsi="Tahoma" w:cs="Tahoma"/>
                <w:iCs/>
                <w:sz w:val="16"/>
                <w:szCs w:val="16"/>
                <w:lang w:val="en-US"/>
              </w:rPr>
              <w:t>harmonised</w:t>
            </w:r>
            <w:r w:rsidRPr="00485C68">
              <w:rPr>
                <w:rFonts w:ascii="Tahoma" w:hAnsi="Tahoma" w:cs="Tahoma"/>
                <w:iCs/>
                <w:sz w:val="16"/>
                <w:szCs w:val="16"/>
                <w:lang w:val="en-US"/>
              </w:rPr>
              <w:t xml:space="preserve"> technical conditions in the area of radio spectrum use for short-range devices and repealing Implementing Decision 2014/641/EU on </w:t>
            </w:r>
            <w:r w:rsidR="004C2C09">
              <w:rPr>
                <w:rFonts w:ascii="Tahoma" w:hAnsi="Tahoma" w:cs="Tahoma"/>
                <w:iCs/>
                <w:sz w:val="16"/>
                <w:szCs w:val="16"/>
                <w:lang w:val="en-US"/>
              </w:rPr>
              <w:t>harmonised</w:t>
            </w:r>
            <w:r w:rsidRPr="00485C68">
              <w:rPr>
                <w:rFonts w:ascii="Tahoma" w:hAnsi="Tahoma" w:cs="Tahoma"/>
                <w:iCs/>
                <w:sz w:val="16"/>
                <w:szCs w:val="16"/>
                <w:lang w:val="en-US"/>
              </w:rPr>
              <w:t xml:space="preserve"> technical conditions of radio spectrum use by wireless audio programme making and special events equipment in the Union</w:t>
            </w:r>
            <w:r w:rsidRPr="00485C68">
              <w:rPr>
                <w:rFonts w:ascii="Tahoma" w:hAnsi="Tahoma" w:cs="Tahoma"/>
                <w:sz w:val="16"/>
                <w:szCs w:val="16"/>
                <w:lang w:val="en-US"/>
              </w:rPr>
              <w:t>; ERC/REC 70-03</w:t>
            </w:r>
          </w:p>
        </w:tc>
        <w:tc>
          <w:tcPr>
            <w:tcW w:w="4820" w:type="dxa"/>
          </w:tcPr>
          <w:p w14:paraId="33D34592" w14:textId="77777777" w:rsidR="0058003B" w:rsidRPr="00485C68" w:rsidRDefault="0058003B" w:rsidP="0058003B">
            <w:pPr>
              <w:spacing w:beforeLines="20" w:before="48" w:afterLines="20" w:after="48"/>
              <w:rPr>
                <w:rFonts w:ascii="Tahoma" w:hAnsi="Tahoma" w:cs="Tahoma"/>
                <w:sz w:val="18"/>
                <w:szCs w:val="18"/>
                <w:lang w:val="en-US"/>
              </w:rPr>
            </w:pPr>
          </w:p>
        </w:tc>
      </w:tr>
      <w:tr w:rsidR="00485C68" w:rsidRPr="00485C68" w14:paraId="143EE208" w14:textId="77777777" w:rsidTr="006D18C7">
        <w:trPr>
          <w:trHeight w:val="290"/>
        </w:trPr>
        <w:tc>
          <w:tcPr>
            <w:tcW w:w="709" w:type="dxa"/>
            <w:vMerge/>
          </w:tcPr>
          <w:p w14:paraId="42DB9830" w14:textId="77777777" w:rsidR="0058003B" w:rsidRPr="00485C68" w:rsidRDefault="0058003B" w:rsidP="0058003B">
            <w:pPr>
              <w:spacing w:beforeLines="20" w:before="48" w:afterLines="20" w:after="48"/>
              <w:rPr>
                <w:rFonts w:ascii="Tahoma" w:hAnsi="Tahoma" w:cs="Tahoma"/>
                <w:b/>
                <w:bCs/>
                <w:sz w:val="18"/>
                <w:szCs w:val="18"/>
                <w:lang w:val="en-US"/>
              </w:rPr>
            </w:pPr>
          </w:p>
        </w:tc>
        <w:tc>
          <w:tcPr>
            <w:tcW w:w="534" w:type="dxa"/>
          </w:tcPr>
          <w:p w14:paraId="7D6A46DF" w14:textId="77777777" w:rsidR="0058003B" w:rsidRPr="00485C68" w:rsidRDefault="0058003B" w:rsidP="0058003B">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14</w:t>
            </w:r>
          </w:p>
        </w:tc>
        <w:tc>
          <w:tcPr>
            <w:tcW w:w="3426" w:type="dxa"/>
          </w:tcPr>
          <w:p w14:paraId="712DC641" w14:textId="35B36E52" w:rsidR="0058003B" w:rsidRPr="00485C68" w:rsidRDefault="0058003B" w:rsidP="0058003B">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Notification number</w:t>
            </w:r>
          </w:p>
        </w:tc>
        <w:tc>
          <w:tcPr>
            <w:tcW w:w="5112" w:type="dxa"/>
          </w:tcPr>
          <w:p w14:paraId="041BA587" w14:textId="77777777" w:rsidR="0058003B" w:rsidRPr="00485C68" w:rsidRDefault="0058003B" w:rsidP="0058003B">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820" w:type="dxa"/>
          </w:tcPr>
          <w:p w14:paraId="33A9CD89" w14:textId="77777777" w:rsidR="0058003B" w:rsidRPr="00485C68" w:rsidRDefault="0058003B" w:rsidP="0058003B">
            <w:pPr>
              <w:spacing w:beforeLines="20" w:before="48" w:afterLines="20" w:after="48"/>
              <w:rPr>
                <w:rFonts w:ascii="Tahoma" w:hAnsi="Tahoma" w:cs="Tahoma"/>
                <w:sz w:val="18"/>
                <w:szCs w:val="18"/>
                <w:lang w:val="en-US"/>
              </w:rPr>
            </w:pPr>
          </w:p>
        </w:tc>
      </w:tr>
      <w:tr w:rsidR="00485C68" w:rsidRPr="00485C68" w14:paraId="21EDDAAA" w14:textId="77777777" w:rsidTr="006D18C7">
        <w:trPr>
          <w:trHeight w:val="271"/>
        </w:trPr>
        <w:tc>
          <w:tcPr>
            <w:tcW w:w="709" w:type="dxa"/>
            <w:vMerge/>
          </w:tcPr>
          <w:p w14:paraId="4B71F78A" w14:textId="77777777" w:rsidR="0058003B" w:rsidRPr="00485C68" w:rsidRDefault="0058003B" w:rsidP="0058003B">
            <w:pPr>
              <w:spacing w:beforeLines="20" w:before="48" w:afterLines="20" w:after="48"/>
              <w:rPr>
                <w:rFonts w:ascii="Tahoma" w:hAnsi="Tahoma" w:cs="Tahoma"/>
                <w:b/>
                <w:bCs/>
                <w:sz w:val="18"/>
                <w:szCs w:val="18"/>
                <w:lang w:val="en-US"/>
              </w:rPr>
            </w:pPr>
          </w:p>
        </w:tc>
        <w:tc>
          <w:tcPr>
            <w:tcW w:w="534" w:type="dxa"/>
          </w:tcPr>
          <w:p w14:paraId="6E325088" w14:textId="77777777" w:rsidR="0058003B" w:rsidRPr="00485C68" w:rsidRDefault="0058003B" w:rsidP="0058003B">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15</w:t>
            </w:r>
          </w:p>
        </w:tc>
        <w:tc>
          <w:tcPr>
            <w:tcW w:w="3426" w:type="dxa"/>
          </w:tcPr>
          <w:p w14:paraId="1B4864B9" w14:textId="61D24FB2" w:rsidR="0058003B" w:rsidRPr="00485C68" w:rsidRDefault="0058003B" w:rsidP="0058003B">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Remarks</w:t>
            </w:r>
          </w:p>
        </w:tc>
        <w:tc>
          <w:tcPr>
            <w:tcW w:w="5112" w:type="dxa"/>
          </w:tcPr>
          <w:p w14:paraId="434CD5AA" w14:textId="77777777" w:rsidR="0058003B" w:rsidRPr="00485C68" w:rsidRDefault="0058003B" w:rsidP="0058003B">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820" w:type="dxa"/>
          </w:tcPr>
          <w:p w14:paraId="75ADA708" w14:textId="77777777" w:rsidR="0058003B" w:rsidRPr="00485C68" w:rsidRDefault="0058003B" w:rsidP="0058003B">
            <w:pPr>
              <w:spacing w:beforeLines="20" w:before="48" w:afterLines="20" w:after="48"/>
              <w:rPr>
                <w:rFonts w:ascii="Tahoma" w:hAnsi="Tahoma" w:cs="Tahoma"/>
                <w:sz w:val="18"/>
                <w:szCs w:val="18"/>
                <w:lang w:val="en-US"/>
              </w:rPr>
            </w:pPr>
          </w:p>
        </w:tc>
      </w:tr>
    </w:tbl>
    <w:p w14:paraId="08D275C3" w14:textId="731DD3A2" w:rsidR="00782C5D" w:rsidRPr="00485C68" w:rsidRDefault="00C91419" w:rsidP="00C91419">
      <w:pPr>
        <w:jc w:val="both"/>
        <w:rPr>
          <w:rFonts w:ascii="Tahoma" w:hAnsi="Tahoma" w:cs="Tahoma"/>
          <w:sz w:val="16"/>
          <w:szCs w:val="16"/>
          <w:lang w:val="en-US"/>
        </w:rPr>
      </w:pPr>
      <w:r w:rsidRPr="00485C68">
        <w:rPr>
          <w:rFonts w:ascii="Tahoma" w:hAnsi="Tahoma" w:cs="Tahoma"/>
          <w:sz w:val="16"/>
          <w:szCs w:val="16"/>
          <w:lang w:val="en-US"/>
        </w:rPr>
        <w:t xml:space="preserve">F1- RTIR </w:t>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Pr="00485C68">
        <w:rPr>
          <w:rFonts w:ascii="Tahoma" w:hAnsi="Tahoma" w:cs="Tahoma"/>
          <w:sz w:val="16"/>
          <w:szCs w:val="16"/>
          <w:lang w:val="en-US"/>
        </w:rPr>
        <w:t xml:space="preserve"> </w:t>
      </w:r>
      <w:r w:rsidR="00045AB1" w:rsidRPr="00485C68">
        <w:rPr>
          <w:rFonts w:ascii="Tahoma" w:hAnsi="Tahoma" w:cs="Tahoma"/>
          <w:sz w:val="16"/>
          <w:szCs w:val="16"/>
          <w:lang w:val="en-US"/>
        </w:rPr>
        <w:t xml:space="preserve"> Edition:1; Revision:1</w:t>
      </w:r>
      <w:r w:rsidR="00737D53" w:rsidRPr="00485C68">
        <w:rPr>
          <w:rFonts w:ascii="Tahoma" w:hAnsi="Tahoma" w:cs="Tahoma"/>
          <w:sz w:val="16"/>
          <w:szCs w:val="16"/>
          <w:lang w:val="en-US"/>
        </w:rPr>
        <w:br w:type="page"/>
      </w:r>
    </w:p>
    <w:tbl>
      <w:tblPr>
        <w:tblW w:w="1454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96"/>
        <w:gridCol w:w="2976"/>
        <w:gridCol w:w="6448"/>
        <w:gridCol w:w="2096"/>
        <w:gridCol w:w="1530"/>
      </w:tblGrid>
      <w:tr w:rsidR="00485C68" w:rsidRPr="00485C68" w14:paraId="7E257641" w14:textId="77777777" w:rsidTr="009A356E">
        <w:trPr>
          <w:trHeight w:val="240"/>
        </w:trPr>
        <w:tc>
          <w:tcPr>
            <w:tcW w:w="1496" w:type="dxa"/>
            <w:vAlign w:val="center"/>
          </w:tcPr>
          <w:p w14:paraId="0CFC72B7" w14:textId="0FDF6A6D" w:rsidR="00191BE4" w:rsidRPr="00485C68" w:rsidRDefault="00191BE4" w:rsidP="00191BE4">
            <w:pPr>
              <w:spacing w:before="100" w:after="100"/>
              <w:rPr>
                <w:rFonts w:ascii="Tahoma" w:hAnsi="Tahoma" w:cs="Tahoma"/>
                <w:b/>
                <w:sz w:val="16"/>
                <w:szCs w:val="16"/>
                <w:lang w:val="en-US"/>
              </w:rPr>
            </w:pPr>
            <w:r w:rsidRPr="00485C68">
              <w:rPr>
                <w:rFonts w:ascii="Tahoma" w:hAnsi="Tahoma" w:cs="Tahoma"/>
                <w:b/>
                <w:sz w:val="16"/>
                <w:szCs w:val="16"/>
                <w:lang w:val="en-US"/>
              </w:rPr>
              <w:lastRenderedPageBreak/>
              <w:t>ROMANIA</w:t>
            </w:r>
          </w:p>
        </w:tc>
        <w:tc>
          <w:tcPr>
            <w:tcW w:w="2976" w:type="dxa"/>
            <w:vAlign w:val="center"/>
          </w:tcPr>
          <w:p w14:paraId="4BC984C9" w14:textId="440B0DA4" w:rsidR="00191BE4" w:rsidRPr="00485C68" w:rsidRDefault="00191BE4" w:rsidP="00191BE4">
            <w:pPr>
              <w:spacing w:before="100" w:after="100"/>
              <w:rPr>
                <w:rFonts w:ascii="Tahoma" w:hAnsi="Tahoma" w:cs="Tahoma"/>
                <w:b/>
                <w:sz w:val="16"/>
                <w:szCs w:val="16"/>
                <w:lang w:val="en-US"/>
              </w:rPr>
            </w:pPr>
            <w:r w:rsidRPr="00485C68">
              <w:rPr>
                <w:rFonts w:ascii="Tahoma" w:hAnsi="Tahoma" w:cs="Tahoma"/>
                <w:b/>
                <w:bCs/>
                <w:sz w:val="16"/>
                <w:szCs w:val="16"/>
                <w:lang w:val="en-US"/>
              </w:rPr>
              <w:t>Radio Interface Specification</w:t>
            </w:r>
          </w:p>
        </w:tc>
        <w:tc>
          <w:tcPr>
            <w:tcW w:w="6448" w:type="dxa"/>
            <w:vAlign w:val="center"/>
          </w:tcPr>
          <w:p w14:paraId="0CF7F69A" w14:textId="4A100252" w:rsidR="00191BE4" w:rsidRPr="00485C68" w:rsidRDefault="00191BE4" w:rsidP="00191BE4">
            <w:pPr>
              <w:spacing w:before="100" w:after="100"/>
              <w:rPr>
                <w:rFonts w:ascii="Tahoma" w:hAnsi="Tahoma" w:cs="Tahoma"/>
                <w:b/>
                <w:sz w:val="16"/>
                <w:szCs w:val="16"/>
                <w:lang w:val="en-US"/>
              </w:rPr>
            </w:pPr>
            <w:r w:rsidRPr="00485C68">
              <w:rPr>
                <w:rFonts w:ascii="Tahoma" w:hAnsi="Tahoma" w:cs="Tahoma"/>
                <w:b/>
                <w:sz w:val="16"/>
                <w:szCs w:val="16"/>
                <w:lang w:val="en-US"/>
              </w:rPr>
              <w:t>SRD / Non-specific proximity radio device</w:t>
            </w:r>
            <w:r w:rsidR="00403529">
              <w:rPr>
                <w:rFonts w:ascii="Tahoma" w:hAnsi="Tahoma" w:cs="Tahoma"/>
                <w:b/>
                <w:sz w:val="16"/>
                <w:szCs w:val="16"/>
                <w:lang w:val="en-US"/>
              </w:rPr>
              <w:t>s</w:t>
            </w:r>
            <w:r w:rsidRPr="00485C68">
              <w:rPr>
                <w:rFonts w:ascii="Tahoma" w:hAnsi="Tahoma" w:cs="Tahoma"/>
                <w:b/>
                <w:sz w:val="16"/>
                <w:szCs w:val="16"/>
                <w:lang w:val="en-US"/>
              </w:rPr>
              <w:t xml:space="preserve"> (short-range</w:t>
            </w:r>
            <w:r w:rsidR="00230D2D" w:rsidRPr="00485C68">
              <w:rPr>
                <w:rFonts w:ascii="Tahoma" w:hAnsi="Tahoma" w:cs="Tahoma"/>
                <w:b/>
                <w:sz w:val="16"/>
                <w:szCs w:val="16"/>
                <w:lang w:val="en-US"/>
              </w:rPr>
              <w:t xml:space="preserve"> device</w:t>
            </w:r>
            <w:r w:rsidR="00403529">
              <w:rPr>
                <w:rFonts w:ascii="Tahoma" w:hAnsi="Tahoma" w:cs="Tahoma"/>
                <w:b/>
                <w:sz w:val="16"/>
                <w:szCs w:val="16"/>
                <w:lang w:val="en-US"/>
              </w:rPr>
              <w:t>s</w:t>
            </w:r>
            <w:r w:rsidRPr="00485C68">
              <w:rPr>
                <w:rFonts w:ascii="Tahoma" w:hAnsi="Tahoma" w:cs="Tahoma"/>
                <w:b/>
                <w:sz w:val="16"/>
                <w:szCs w:val="16"/>
                <w:lang w:val="en-US"/>
              </w:rPr>
              <w:t>)</w:t>
            </w:r>
          </w:p>
        </w:tc>
        <w:tc>
          <w:tcPr>
            <w:tcW w:w="2096" w:type="dxa"/>
            <w:vAlign w:val="center"/>
          </w:tcPr>
          <w:p w14:paraId="1FBC34C9" w14:textId="2E76FD83" w:rsidR="00191BE4" w:rsidRPr="00485C68" w:rsidRDefault="00191BE4" w:rsidP="00191BE4">
            <w:pPr>
              <w:spacing w:before="100" w:after="100"/>
              <w:rPr>
                <w:rFonts w:ascii="Tahoma" w:hAnsi="Tahoma" w:cs="Tahoma"/>
                <w:b/>
                <w:sz w:val="16"/>
                <w:szCs w:val="16"/>
                <w:lang w:val="en-US"/>
              </w:rPr>
            </w:pPr>
            <w:r w:rsidRPr="00485C68">
              <w:rPr>
                <w:rFonts w:ascii="Tahoma" w:hAnsi="Tahoma" w:cs="Tahoma"/>
                <w:b/>
                <w:sz w:val="16"/>
                <w:szCs w:val="16"/>
                <w:lang w:val="en-US"/>
              </w:rPr>
              <w:t>RO-IR  SRD-01-35b</w:t>
            </w:r>
          </w:p>
        </w:tc>
        <w:tc>
          <w:tcPr>
            <w:tcW w:w="1530" w:type="dxa"/>
            <w:vAlign w:val="center"/>
          </w:tcPr>
          <w:p w14:paraId="1241B766" w14:textId="737E719F" w:rsidR="00191BE4" w:rsidRPr="00485C68" w:rsidRDefault="00191BE4" w:rsidP="00191BE4">
            <w:pPr>
              <w:spacing w:before="100" w:after="100"/>
              <w:rPr>
                <w:rFonts w:ascii="Tahoma" w:hAnsi="Tahoma" w:cs="Tahoma"/>
                <w:b/>
                <w:sz w:val="16"/>
                <w:szCs w:val="16"/>
                <w:lang w:val="en-US"/>
              </w:rPr>
            </w:pPr>
            <w:r w:rsidRPr="00485C68">
              <w:rPr>
                <w:rFonts w:ascii="Tahoma" w:hAnsi="Tahoma" w:cs="Tahoma"/>
                <w:b/>
                <w:sz w:val="16"/>
                <w:szCs w:val="16"/>
                <w:lang w:val="en-US"/>
              </w:rPr>
              <w:t>Edition 5/2025</w:t>
            </w:r>
          </w:p>
        </w:tc>
      </w:tr>
    </w:tbl>
    <w:p w14:paraId="7E369046" w14:textId="77777777" w:rsidR="00737D53" w:rsidRPr="00485C68" w:rsidRDefault="00737D53" w:rsidP="00737D53">
      <w:pPr>
        <w:rPr>
          <w:rFonts w:ascii="Tahoma" w:hAnsi="Tahoma" w:cs="Tahoma"/>
          <w:sz w:val="18"/>
          <w:szCs w:val="18"/>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3426"/>
        <w:gridCol w:w="5112"/>
        <w:gridCol w:w="4820"/>
      </w:tblGrid>
      <w:tr w:rsidR="00485C68" w:rsidRPr="00485C68" w14:paraId="21E29226" w14:textId="77777777" w:rsidTr="006D18C7">
        <w:trPr>
          <w:trHeight w:val="240"/>
        </w:trPr>
        <w:tc>
          <w:tcPr>
            <w:tcW w:w="709" w:type="dxa"/>
            <w:vAlign w:val="center"/>
          </w:tcPr>
          <w:p w14:paraId="0E49C698" w14:textId="77777777" w:rsidR="00E56D02" w:rsidRPr="00485C68" w:rsidRDefault="00E56D02" w:rsidP="00E56D02">
            <w:pPr>
              <w:spacing w:beforeLines="20" w:before="48" w:afterLines="20" w:after="48"/>
              <w:rPr>
                <w:rFonts w:ascii="Tahoma" w:hAnsi="Tahoma" w:cs="Tahoma"/>
                <w:b/>
                <w:sz w:val="18"/>
                <w:szCs w:val="18"/>
                <w:lang w:val="en-US"/>
              </w:rPr>
            </w:pPr>
          </w:p>
        </w:tc>
        <w:tc>
          <w:tcPr>
            <w:tcW w:w="534" w:type="dxa"/>
            <w:vAlign w:val="center"/>
          </w:tcPr>
          <w:p w14:paraId="3F545DC1" w14:textId="53E9056D" w:rsidR="00E56D02" w:rsidRPr="00485C68" w:rsidRDefault="00E56D02" w:rsidP="00E56D02">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No.</w:t>
            </w:r>
          </w:p>
        </w:tc>
        <w:tc>
          <w:tcPr>
            <w:tcW w:w="3426" w:type="dxa"/>
            <w:vAlign w:val="center"/>
          </w:tcPr>
          <w:p w14:paraId="229D9938" w14:textId="735CAC0F" w:rsidR="00E56D02" w:rsidRPr="00485C68" w:rsidRDefault="00E56D02" w:rsidP="00E56D02">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Parameter</w:t>
            </w:r>
          </w:p>
        </w:tc>
        <w:tc>
          <w:tcPr>
            <w:tcW w:w="5112" w:type="dxa"/>
            <w:vAlign w:val="center"/>
          </w:tcPr>
          <w:p w14:paraId="130BC699" w14:textId="0316E675" w:rsidR="00E56D02" w:rsidRPr="00485C68" w:rsidRDefault="00E56D02" w:rsidP="00E56D02">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Description</w:t>
            </w:r>
          </w:p>
        </w:tc>
        <w:tc>
          <w:tcPr>
            <w:tcW w:w="4820" w:type="dxa"/>
            <w:vAlign w:val="center"/>
          </w:tcPr>
          <w:p w14:paraId="45CE9979" w14:textId="60709717" w:rsidR="00E56D02" w:rsidRPr="00485C68" w:rsidRDefault="00E56D02" w:rsidP="00E56D02">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 xml:space="preserve">Comments </w:t>
            </w:r>
          </w:p>
        </w:tc>
      </w:tr>
      <w:tr w:rsidR="00485C68" w:rsidRPr="00485C68" w14:paraId="5E9742BA" w14:textId="77777777" w:rsidTr="000E5F2C">
        <w:trPr>
          <w:trHeight w:val="206"/>
        </w:trPr>
        <w:tc>
          <w:tcPr>
            <w:tcW w:w="709" w:type="dxa"/>
            <w:vMerge w:val="restart"/>
            <w:textDirection w:val="btLr"/>
          </w:tcPr>
          <w:p w14:paraId="0C0D7175" w14:textId="0DBFE779" w:rsidR="0058003B" w:rsidRPr="00485C68" w:rsidRDefault="00B92B31" w:rsidP="0058003B">
            <w:pPr>
              <w:spacing w:beforeLines="20" w:before="48" w:afterLines="20" w:after="48"/>
              <w:ind w:left="113" w:right="113"/>
              <w:jc w:val="center"/>
              <w:rPr>
                <w:rFonts w:ascii="Tahoma" w:hAnsi="Tahoma" w:cs="Tahoma"/>
                <w:b/>
                <w:sz w:val="16"/>
                <w:szCs w:val="16"/>
                <w:lang w:val="en-US"/>
              </w:rPr>
            </w:pPr>
            <w:r w:rsidRPr="00485C68">
              <w:rPr>
                <w:rFonts w:ascii="Tahoma" w:hAnsi="Tahoma" w:cs="Tahoma"/>
                <w:b/>
                <w:sz w:val="16"/>
                <w:szCs w:val="16"/>
                <w:lang w:val="en-US"/>
              </w:rPr>
              <w:t xml:space="preserve">Normative Part </w:t>
            </w:r>
          </w:p>
        </w:tc>
        <w:tc>
          <w:tcPr>
            <w:tcW w:w="534" w:type="dxa"/>
          </w:tcPr>
          <w:p w14:paraId="7AC64B13" w14:textId="77777777" w:rsidR="0058003B" w:rsidRPr="00485C68" w:rsidRDefault="0058003B" w:rsidP="0058003B">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1</w:t>
            </w:r>
          </w:p>
        </w:tc>
        <w:tc>
          <w:tcPr>
            <w:tcW w:w="3426" w:type="dxa"/>
          </w:tcPr>
          <w:p w14:paraId="243B133D" w14:textId="7A705D91" w:rsidR="0058003B" w:rsidRPr="00485C68" w:rsidRDefault="0058003B" w:rsidP="0058003B">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Radiocommunication Service</w:t>
            </w:r>
          </w:p>
        </w:tc>
        <w:tc>
          <w:tcPr>
            <w:tcW w:w="5112" w:type="dxa"/>
          </w:tcPr>
          <w:p w14:paraId="095DBE0A" w14:textId="08183648" w:rsidR="0058003B" w:rsidRPr="00485C68" w:rsidRDefault="0058003B" w:rsidP="0058003B">
            <w:pPr>
              <w:spacing w:beforeLines="20" w:before="48" w:afterLines="20" w:after="48"/>
              <w:rPr>
                <w:rFonts w:ascii="Tahoma" w:hAnsi="Tahoma" w:cs="Tahoma"/>
                <w:sz w:val="16"/>
                <w:szCs w:val="16"/>
                <w:lang w:val="en-US"/>
              </w:rPr>
            </w:pPr>
            <w:r w:rsidRPr="00485C68">
              <w:rPr>
                <w:rFonts w:ascii="Tahoma" w:hAnsi="Tahoma" w:cs="Tahoma"/>
                <w:sz w:val="16"/>
                <w:szCs w:val="16"/>
                <w:lang w:val="en-US"/>
              </w:rPr>
              <w:t xml:space="preserve">Mobile </w:t>
            </w:r>
          </w:p>
        </w:tc>
        <w:tc>
          <w:tcPr>
            <w:tcW w:w="4820" w:type="dxa"/>
          </w:tcPr>
          <w:p w14:paraId="6C5045EB" w14:textId="77777777" w:rsidR="0058003B" w:rsidRPr="00485C68" w:rsidRDefault="0058003B" w:rsidP="0058003B">
            <w:pPr>
              <w:spacing w:beforeLines="20" w:before="48" w:afterLines="20" w:after="48"/>
              <w:rPr>
                <w:rFonts w:ascii="Tahoma" w:hAnsi="Tahoma" w:cs="Tahoma"/>
                <w:sz w:val="16"/>
                <w:szCs w:val="16"/>
                <w:lang w:val="en-US"/>
              </w:rPr>
            </w:pPr>
          </w:p>
        </w:tc>
      </w:tr>
      <w:tr w:rsidR="00485C68" w:rsidRPr="00485C68" w14:paraId="74035C76" w14:textId="77777777" w:rsidTr="006D18C7">
        <w:trPr>
          <w:trHeight w:val="288"/>
        </w:trPr>
        <w:tc>
          <w:tcPr>
            <w:tcW w:w="709" w:type="dxa"/>
            <w:vMerge/>
          </w:tcPr>
          <w:p w14:paraId="6BE7CB3C" w14:textId="77777777" w:rsidR="0058003B" w:rsidRPr="00485C68" w:rsidRDefault="0058003B" w:rsidP="0058003B">
            <w:pPr>
              <w:spacing w:beforeLines="20" w:before="48" w:afterLines="20" w:after="48"/>
              <w:rPr>
                <w:rFonts w:ascii="Tahoma" w:hAnsi="Tahoma" w:cs="Tahoma"/>
                <w:b/>
                <w:sz w:val="18"/>
                <w:szCs w:val="18"/>
                <w:lang w:val="en-US"/>
              </w:rPr>
            </w:pPr>
          </w:p>
        </w:tc>
        <w:tc>
          <w:tcPr>
            <w:tcW w:w="534" w:type="dxa"/>
          </w:tcPr>
          <w:p w14:paraId="366CABB1" w14:textId="77777777" w:rsidR="0058003B" w:rsidRPr="00485C68" w:rsidRDefault="0058003B" w:rsidP="0058003B">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2</w:t>
            </w:r>
          </w:p>
        </w:tc>
        <w:tc>
          <w:tcPr>
            <w:tcW w:w="3426" w:type="dxa"/>
          </w:tcPr>
          <w:p w14:paraId="0203788D" w14:textId="19893235" w:rsidR="0058003B" w:rsidRPr="00485C68" w:rsidRDefault="0058003B" w:rsidP="0058003B">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Application</w:t>
            </w:r>
          </w:p>
        </w:tc>
        <w:tc>
          <w:tcPr>
            <w:tcW w:w="5112" w:type="dxa"/>
          </w:tcPr>
          <w:p w14:paraId="5A346521" w14:textId="2589CF65" w:rsidR="0058003B" w:rsidRPr="00485C68" w:rsidRDefault="0058003B" w:rsidP="0058003B">
            <w:pPr>
              <w:jc w:val="both"/>
              <w:rPr>
                <w:rFonts w:ascii="Tahoma" w:hAnsi="Tahoma" w:cs="Tahoma"/>
                <w:sz w:val="16"/>
                <w:szCs w:val="16"/>
                <w:lang w:val="en-US"/>
              </w:rPr>
            </w:pPr>
            <w:r w:rsidRPr="00485C68">
              <w:rPr>
                <w:rFonts w:ascii="Tahoma" w:hAnsi="Tahoma" w:cs="Tahoma"/>
                <w:sz w:val="16"/>
                <w:szCs w:val="16"/>
                <w:lang w:val="en-US"/>
              </w:rPr>
              <w:t>SRD / Non-specific proximity radio device</w:t>
            </w:r>
            <w:r w:rsidR="00403529">
              <w:rPr>
                <w:rFonts w:ascii="Tahoma" w:hAnsi="Tahoma" w:cs="Tahoma"/>
                <w:sz w:val="16"/>
                <w:szCs w:val="16"/>
                <w:lang w:val="en-US"/>
              </w:rPr>
              <w:t>s</w:t>
            </w:r>
            <w:r w:rsidRPr="00485C68">
              <w:rPr>
                <w:rFonts w:ascii="Tahoma" w:hAnsi="Tahoma" w:cs="Tahoma"/>
                <w:sz w:val="16"/>
                <w:szCs w:val="16"/>
                <w:lang w:val="en-US"/>
              </w:rPr>
              <w:t xml:space="preserve"> (short-range</w:t>
            </w:r>
            <w:r w:rsidR="00230D2D" w:rsidRPr="00485C68">
              <w:rPr>
                <w:rFonts w:ascii="Tahoma" w:hAnsi="Tahoma" w:cs="Tahoma"/>
                <w:sz w:val="16"/>
                <w:szCs w:val="16"/>
                <w:lang w:val="en-US"/>
              </w:rPr>
              <w:t xml:space="preserve"> device</w:t>
            </w:r>
            <w:r w:rsidR="00403529">
              <w:rPr>
                <w:rFonts w:ascii="Tahoma" w:hAnsi="Tahoma" w:cs="Tahoma"/>
                <w:sz w:val="16"/>
                <w:szCs w:val="16"/>
                <w:lang w:val="en-US"/>
              </w:rPr>
              <w:t>s</w:t>
            </w:r>
            <w:r w:rsidRPr="00485C68">
              <w:rPr>
                <w:rFonts w:ascii="Tahoma" w:hAnsi="Tahoma" w:cs="Tahoma"/>
                <w:sz w:val="16"/>
                <w:szCs w:val="16"/>
                <w:lang w:val="en-US"/>
              </w:rPr>
              <w:t>)</w:t>
            </w:r>
          </w:p>
        </w:tc>
        <w:tc>
          <w:tcPr>
            <w:tcW w:w="4820" w:type="dxa"/>
          </w:tcPr>
          <w:p w14:paraId="27188DC4" w14:textId="77777777" w:rsidR="0058003B" w:rsidRPr="00485C68" w:rsidRDefault="0058003B" w:rsidP="0058003B">
            <w:pPr>
              <w:spacing w:beforeLines="20" w:before="48" w:afterLines="20" w:after="48"/>
              <w:rPr>
                <w:rFonts w:ascii="Tahoma" w:hAnsi="Tahoma" w:cs="Tahoma"/>
                <w:i/>
                <w:sz w:val="18"/>
                <w:szCs w:val="18"/>
                <w:lang w:val="en-US"/>
              </w:rPr>
            </w:pPr>
          </w:p>
        </w:tc>
      </w:tr>
      <w:tr w:rsidR="00485C68" w:rsidRPr="00485C68" w14:paraId="66729D92" w14:textId="77777777" w:rsidTr="006D18C7">
        <w:trPr>
          <w:trHeight w:val="235"/>
        </w:trPr>
        <w:tc>
          <w:tcPr>
            <w:tcW w:w="709" w:type="dxa"/>
            <w:vMerge/>
          </w:tcPr>
          <w:p w14:paraId="3FFF06EA" w14:textId="77777777" w:rsidR="0058003B" w:rsidRPr="00485C68" w:rsidRDefault="0058003B" w:rsidP="0058003B">
            <w:pPr>
              <w:spacing w:beforeLines="20" w:before="48" w:afterLines="20" w:after="48"/>
              <w:rPr>
                <w:rFonts w:ascii="Tahoma" w:hAnsi="Tahoma" w:cs="Tahoma"/>
                <w:b/>
                <w:sz w:val="18"/>
                <w:szCs w:val="18"/>
                <w:lang w:val="en-US"/>
              </w:rPr>
            </w:pPr>
          </w:p>
        </w:tc>
        <w:tc>
          <w:tcPr>
            <w:tcW w:w="534" w:type="dxa"/>
          </w:tcPr>
          <w:p w14:paraId="35B91626" w14:textId="77777777" w:rsidR="0058003B" w:rsidRPr="00485C68" w:rsidRDefault="0058003B" w:rsidP="0058003B">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3</w:t>
            </w:r>
          </w:p>
        </w:tc>
        <w:tc>
          <w:tcPr>
            <w:tcW w:w="3426" w:type="dxa"/>
          </w:tcPr>
          <w:p w14:paraId="1893932A" w14:textId="29183149" w:rsidR="0058003B" w:rsidRPr="00485C68" w:rsidRDefault="0058003B" w:rsidP="0058003B">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Frequency band</w:t>
            </w:r>
          </w:p>
        </w:tc>
        <w:tc>
          <w:tcPr>
            <w:tcW w:w="5112" w:type="dxa"/>
          </w:tcPr>
          <w:p w14:paraId="70816030" w14:textId="0B845E22" w:rsidR="0058003B" w:rsidRPr="00485C68" w:rsidRDefault="0058003B" w:rsidP="0058003B">
            <w:pPr>
              <w:spacing w:beforeLines="20" w:before="48" w:afterLines="20" w:after="48"/>
              <w:rPr>
                <w:rFonts w:ascii="Tahoma" w:hAnsi="Tahoma" w:cs="Tahoma"/>
                <w:sz w:val="16"/>
                <w:szCs w:val="16"/>
                <w:lang w:val="en-US"/>
              </w:rPr>
            </w:pPr>
            <w:r w:rsidRPr="00485C68">
              <w:rPr>
                <w:rFonts w:ascii="Tahoma" w:hAnsi="Tahoma" w:cs="Tahoma"/>
                <w:bCs/>
                <w:iCs/>
                <w:sz w:val="16"/>
                <w:szCs w:val="16"/>
                <w:lang w:val="en-US"/>
              </w:rPr>
              <w:t>122.25 – 123 GHz</w:t>
            </w:r>
          </w:p>
        </w:tc>
        <w:tc>
          <w:tcPr>
            <w:tcW w:w="4820" w:type="dxa"/>
          </w:tcPr>
          <w:p w14:paraId="2E53F88A" w14:textId="742692B3" w:rsidR="0058003B" w:rsidRPr="00485C68" w:rsidRDefault="004C2C09" w:rsidP="0058003B">
            <w:pPr>
              <w:spacing w:beforeLines="20" w:before="48" w:afterLines="20" w:after="48"/>
              <w:jc w:val="both"/>
              <w:rPr>
                <w:rFonts w:ascii="Tahoma" w:hAnsi="Tahoma" w:cs="Tahoma"/>
                <w:sz w:val="18"/>
                <w:szCs w:val="18"/>
                <w:lang w:val="en-US"/>
              </w:rPr>
            </w:pPr>
            <w:r>
              <w:rPr>
                <w:rFonts w:ascii="Tahoma" w:hAnsi="Tahoma" w:cs="Tahoma"/>
                <w:i/>
                <w:sz w:val="16"/>
                <w:szCs w:val="16"/>
                <w:lang w:val="en-US"/>
              </w:rPr>
              <w:t>Harmonised</w:t>
            </w:r>
            <w:r w:rsidR="0058003B" w:rsidRPr="00485C68">
              <w:rPr>
                <w:rFonts w:ascii="Tahoma" w:hAnsi="Tahoma" w:cs="Tahoma"/>
                <w:i/>
                <w:sz w:val="16"/>
                <w:szCs w:val="16"/>
                <w:lang w:val="en-US"/>
              </w:rPr>
              <w:t xml:space="preserve"> radio spectrum for use by short-range devices (Commission Implementing Decision (EU) 2025/105 amending Decision 2006/771/EC updating </w:t>
            </w:r>
            <w:r>
              <w:rPr>
                <w:rFonts w:ascii="Tahoma" w:hAnsi="Tahoma" w:cs="Tahoma"/>
                <w:i/>
                <w:sz w:val="16"/>
                <w:szCs w:val="16"/>
                <w:lang w:val="en-US"/>
              </w:rPr>
              <w:t>harmonised</w:t>
            </w:r>
            <w:r w:rsidR="0058003B" w:rsidRPr="00485C68">
              <w:rPr>
                <w:rFonts w:ascii="Tahoma" w:hAnsi="Tahoma" w:cs="Tahoma"/>
                <w:i/>
                <w:sz w:val="16"/>
                <w:szCs w:val="16"/>
                <w:lang w:val="en-US"/>
              </w:rPr>
              <w:t xml:space="preserve"> technical conditions in the area of radio spectrum use for short-range devices and repealing Implementing Decision 2014/641/EU on </w:t>
            </w:r>
            <w:r>
              <w:rPr>
                <w:rFonts w:ascii="Tahoma" w:hAnsi="Tahoma" w:cs="Tahoma"/>
                <w:i/>
                <w:sz w:val="16"/>
                <w:szCs w:val="16"/>
                <w:lang w:val="en-US"/>
              </w:rPr>
              <w:t>harmonised</w:t>
            </w:r>
            <w:r w:rsidR="0058003B" w:rsidRPr="00485C68">
              <w:rPr>
                <w:rFonts w:ascii="Tahoma" w:hAnsi="Tahoma" w:cs="Tahoma"/>
                <w:i/>
                <w:sz w:val="16"/>
                <w:szCs w:val="16"/>
                <w:lang w:val="en-US"/>
              </w:rPr>
              <w:t xml:space="preserve"> technical conditions of radio spectrum use by wireless audio programme making and special events equipment in the Union)</w:t>
            </w:r>
          </w:p>
        </w:tc>
      </w:tr>
      <w:tr w:rsidR="00485C68" w:rsidRPr="00485C68" w14:paraId="74C40041" w14:textId="77777777" w:rsidTr="000E5F2C">
        <w:trPr>
          <w:trHeight w:val="170"/>
        </w:trPr>
        <w:tc>
          <w:tcPr>
            <w:tcW w:w="709" w:type="dxa"/>
            <w:vMerge/>
          </w:tcPr>
          <w:p w14:paraId="5613E944" w14:textId="77777777" w:rsidR="0058003B" w:rsidRPr="00485C68" w:rsidRDefault="0058003B" w:rsidP="0058003B">
            <w:pPr>
              <w:spacing w:beforeLines="20" w:before="48" w:afterLines="20" w:after="48"/>
              <w:rPr>
                <w:rFonts w:ascii="Tahoma" w:hAnsi="Tahoma" w:cs="Tahoma"/>
                <w:b/>
                <w:sz w:val="18"/>
                <w:szCs w:val="18"/>
                <w:lang w:val="en-US"/>
              </w:rPr>
            </w:pPr>
          </w:p>
        </w:tc>
        <w:tc>
          <w:tcPr>
            <w:tcW w:w="534" w:type="dxa"/>
          </w:tcPr>
          <w:p w14:paraId="54E8BFE0" w14:textId="77777777" w:rsidR="0058003B" w:rsidRPr="00485C68" w:rsidRDefault="0058003B" w:rsidP="0058003B">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4</w:t>
            </w:r>
          </w:p>
        </w:tc>
        <w:tc>
          <w:tcPr>
            <w:tcW w:w="3426" w:type="dxa"/>
          </w:tcPr>
          <w:p w14:paraId="0015DCFB" w14:textId="26CFF9A9" w:rsidR="0058003B" w:rsidRPr="00485C68" w:rsidRDefault="0058003B" w:rsidP="0058003B">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Channeling (channel distribution)</w:t>
            </w:r>
          </w:p>
        </w:tc>
        <w:tc>
          <w:tcPr>
            <w:tcW w:w="5112" w:type="dxa"/>
          </w:tcPr>
          <w:p w14:paraId="61CB2C2C" w14:textId="77777777" w:rsidR="0058003B" w:rsidRPr="00485C68" w:rsidRDefault="0058003B" w:rsidP="0058003B">
            <w:pPr>
              <w:rPr>
                <w:rFonts w:ascii="Tahoma" w:hAnsi="Tahoma" w:cs="Tahoma"/>
                <w:sz w:val="16"/>
                <w:szCs w:val="16"/>
                <w:lang w:val="en-US"/>
              </w:rPr>
            </w:pPr>
            <w:r w:rsidRPr="00485C68">
              <w:rPr>
                <w:rFonts w:ascii="Tahoma" w:hAnsi="Tahoma" w:cs="Tahoma"/>
                <w:sz w:val="16"/>
                <w:szCs w:val="16"/>
                <w:lang w:val="en-US"/>
              </w:rPr>
              <w:t>-</w:t>
            </w:r>
          </w:p>
        </w:tc>
        <w:tc>
          <w:tcPr>
            <w:tcW w:w="4820" w:type="dxa"/>
          </w:tcPr>
          <w:p w14:paraId="4A6A8D85" w14:textId="77777777" w:rsidR="0058003B" w:rsidRPr="00485C68" w:rsidRDefault="0058003B" w:rsidP="0058003B">
            <w:pPr>
              <w:spacing w:beforeLines="20" w:before="48" w:afterLines="20" w:after="48"/>
              <w:rPr>
                <w:rFonts w:ascii="Tahoma" w:hAnsi="Tahoma" w:cs="Tahoma"/>
                <w:sz w:val="18"/>
                <w:szCs w:val="18"/>
                <w:lang w:val="en-US"/>
              </w:rPr>
            </w:pPr>
          </w:p>
        </w:tc>
      </w:tr>
      <w:tr w:rsidR="00485C68" w:rsidRPr="00485C68" w14:paraId="15FB31E9" w14:textId="77777777" w:rsidTr="000E5F2C">
        <w:trPr>
          <w:trHeight w:val="58"/>
        </w:trPr>
        <w:tc>
          <w:tcPr>
            <w:tcW w:w="709" w:type="dxa"/>
            <w:vMerge/>
          </w:tcPr>
          <w:p w14:paraId="1E4AAEC2" w14:textId="77777777" w:rsidR="0058003B" w:rsidRPr="00485C68" w:rsidRDefault="0058003B" w:rsidP="0058003B">
            <w:pPr>
              <w:spacing w:beforeLines="20" w:before="48" w:afterLines="20" w:after="48"/>
              <w:rPr>
                <w:rFonts w:ascii="Tahoma" w:hAnsi="Tahoma" w:cs="Tahoma"/>
                <w:b/>
                <w:sz w:val="18"/>
                <w:szCs w:val="18"/>
                <w:lang w:val="en-US"/>
              </w:rPr>
            </w:pPr>
          </w:p>
        </w:tc>
        <w:tc>
          <w:tcPr>
            <w:tcW w:w="534" w:type="dxa"/>
          </w:tcPr>
          <w:p w14:paraId="321F06BE" w14:textId="77777777" w:rsidR="0058003B" w:rsidRPr="00485C68" w:rsidRDefault="0058003B" w:rsidP="0058003B">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5</w:t>
            </w:r>
          </w:p>
        </w:tc>
        <w:tc>
          <w:tcPr>
            <w:tcW w:w="3426" w:type="dxa"/>
          </w:tcPr>
          <w:p w14:paraId="6B527EB0" w14:textId="6B0CE8A2" w:rsidR="0058003B" w:rsidRPr="00485C68" w:rsidRDefault="0058003B" w:rsidP="0058003B">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Modulation/Occupied bandwidth</w:t>
            </w:r>
          </w:p>
        </w:tc>
        <w:tc>
          <w:tcPr>
            <w:tcW w:w="5112" w:type="dxa"/>
          </w:tcPr>
          <w:p w14:paraId="56D313B5" w14:textId="77777777" w:rsidR="0058003B" w:rsidRPr="00485C68" w:rsidRDefault="0058003B" w:rsidP="0058003B">
            <w:pPr>
              <w:spacing w:beforeLines="20" w:before="48" w:afterLines="20" w:after="48"/>
              <w:rPr>
                <w:rFonts w:ascii="Tahoma" w:hAnsi="Tahoma" w:cs="Tahoma"/>
                <w:sz w:val="16"/>
                <w:szCs w:val="16"/>
                <w:lang w:val="en-US"/>
              </w:rPr>
            </w:pPr>
            <w:r w:rsidRPr="00485C68">
              <w:rPr>
                <w:rFonts w:ascii="Tahoma" w:hAnsi="Tahoma" w:cs="Tahoma"/>
                <w:i/>
                <w:sz w:val="16"/>
                <w:szCs w:val="16"/>
                <w:lang w:val="en-US"/>
              </w:rPr>
              <w:t>-</w:t>
            </w:r>
          </w:p>
        </w:tc>
        <w:tc>
          <w:tcPr>
            <w:tcW w:w="4820" w:type="dxa"/>
          </w:tcPr>
          <w:p w14:paraId="7AA7E4A3" w14:textId="77777777" w:rsidR="0058003B" w:rsidRPr="00485C68" w:rsidRDefault="0058003B" w:rsidP="0058003B">
            <w:pPr>
              <w:spacing w:beforeLines="20" w:before="48" w:afterLines="20" w:after="48"/>
              <w:rPr>
                <w:rFonts w:ascii="Tahoma" w:hAnsi="Tahoma" w:cs="Tahoma"/>
                <w:sz w:val="18"/>
                <w:szCs w:val="18"/>
                <w:lang w:val="en-US"/>
              </w:rPr>
            </w:pPr>
          </w:p>
        </w:tc>
      </w:tr>
      <w:tr w:rsidR="00485C68" w:rsidRPr="00485C68" w14:paraId="3152FBB9" w14:textId="77777777" w:rsidTr="000E5F2C">
        <w:trPr>
          <w:trHeight w:val="62"/>
        </w:trPr>
        <w:tc>
          <w:tcPr>
            <w:tcW w:w="709" w:type="dxa"/>
            <w:vMerge/>
          </w:tcPr>
          <w:p w14:paraId="60B67250" w14:textId="77777777" w:rsidR="0058003B" w:rsidRPr="00485C68" w:rsidRDefault="0058003B" w:rsidP="0058003B">
            <w:pPr>
              <w:spacing w:beforeLines="20" w:before="48" w:afterLines="20" w:after="48"/>
              <w:rPr>
                <w:rFonts w:ascii="Tahoma" w:hAnsi="Tahoma" w:cs="Tahoma"/>
                <w:b/>
                <w:sz w:val="18"/>
                <w:szCs w:val="18"/>
                <w:lang w:val="en-US"/>
              </w:rPr>
            </w:pPr>
          </w:p>
        </w:tc>
        <w:tc>
          <w:tcPr>
            <w:tcW w:w="534" w:type="dxa"/>
          </w:tcPr>
          <w:p w14:paraId="524C4984" w14:textId="77777777" w:rsidR="0058003B" w:rsidRPr="00485C68" w:rsidRDefault="0058003B" w:rsidP="0058003B">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6</w:t>
            </w:r>
          </w:p>
        </w:tc>
        <w:tc>
          <w:tcPr>
            <w:tcW w:w="3426" w:type="dxa"/>
          </w:tcPr>
          <w:p w14:paraId="53AD40B7" w14:textId="2BD8C5E8" w:rsidR="0058003B" w:rsidRPr="00485C68" w:rsidRDefault="0058003B" w:rsidP="0058003B">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Direction/Separation</w:t>
            </w:r>
          </w:p>
        </w:tc>
        <w:tc>
          <w:tcPr>
            <w:tcW w:w="5112" w:type="dxa"/>
          </w:tcPr>
          <w:p w14:paraId="38989EAC" w14:textId="77777777" w:rsidR="0058003B" w:rsidRPr="00485C68" w:rsidRDefault="0058003B" w:rsidP="0058003B">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820" w:type="dxa"/>
          </w:tcPr>
          <w:p w14:paraId="520BFF6E" w14:textId="77777777" w:rsidR="0058003B" w:rsidRPr="00485C68" w:rsidRDefault="0058003B" w:rsidP="0058003B">
            <w:pPr>
              <w:spacing w:beforeLines="20" w:before="48" w:afterLines="20" w:after="48"/>
              <w:rPr>
                <w:rFonts w:ascii="Tahoma" w:hAnsi="Tahoma" w:cs="Tahoma"/>
                <w:sz w:val="18"/>
                <w:szCs w:val="18"/>
                <w:lang w:val="en-US"/>
              </w:rPr>
            </w:pPr>
          </w:p>
        </w:tc>
      </w:tr>
      <w:tr w:rsidR="00485C68" w:rsidRPr="00485C68" w14:paraId="45BE2A4B" w14:textId="77777777" w:rsidTr="000E5F2C">
        <w:trPr>
          <w:trHeight w:val="107"/>
        </w:trPr>
        <w:tc>
          <w:tcPr>
            <w:tcW w:w="709" w:type="dxa"/>
            <w:vMerge/>
          </w:tcPr>
          <w:p w14:paraId="578FBD1A" w14:textId="77777777" w:rsidR="0058003B" w:rsidRPr="00485C68" w:rsidRDefault="0058003B" w:rsidP="0058003B">
            <w:pPr>
              <w:spacing w:beforeLines="20" w:before="48" w:afterLines="20" w:after="48"/>
              <w:rPr>
                <w:rFonts w:ascii="Tahoma" w:hAnsi="Tahoma" w:cs="Tahoma"/>
                <w:b/>
                <w:sz w:val="18"/>
                <w:szCs w:val="18"/>
                <w:lang w:val="en-US"/>
              </w:rPr>
            </w:pPr>
          </w:p>
        </w:tc>
        <w:tc>
          <w:tcPr>
            <w:tcW w:w="534" w:type="dxa"/>
          </w:tcPr>
          <w:p w14:paraId="40566091" w14:textId="77777777" w:rsidR="0058003B" w:rsidRPr="00485C68" w:rsidRDefault="0058003B" w:rsidP="0058003B">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7</w:t>
            </w:r>
          </w:p>
        </w:tc>
        <w:tc>
          <w:tcPr>
            <w:tcW w:w="3426" w:type="dxa"/>
          </w:tcPr>
          <w:p w14:paraId="4CC37783" w14:textId="7D0E3A19" w:rsidR="0058003B" w:rsidRPr="00485C68" w:rsidRDefault="0058003B" w:rsidP="0058003B">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Transmit power / Power density</w:t>
            </w:r>
          </w:p>
        </w:tc>
        <w:tc>
          <w:tcPr>
            <w:tcW w:w="5112" w:type="dxa"/>
          </w:tcPr>
          <w:p w14:paraId="01CCB875" w14:textId="019A2A76" w:rsidR="0058003B" w:rsidRPr="00485C68" w:rsidRDefault="0058003B" w:rsidP="0058003B">
            <w:pPr>
              <w:spacing w:beforeLines="20" w:before="48" w:afterLines="20" w:after="48"/>
              <w:rPr>
                <w:rFonts w:ascii="Tahoma" w:hAnsi="Tahoma" w:cs="Tahoma"/>
                <w:sz w:val="16"/>
                <w:szCs w:val="16"/>
                <w:lang w:val="en-US"/>
              </w:rPr>
            </w:pPr>
            <w:r w:rsidRPr="00485C68">
              <w:rPr>
                <w:rFonts w:ascii="Tahoma" w:hAnsi="Tahoma" w:cs="Tahoma"/>
                <w:sz w:val="16"/>
                <w:szCs w:val="16"/>
                <w:lang w:val="en-US"/>
              </w:rPr>
              <w:t xml:space="preserve">100 mW </w:t>
            </w:r>
            <w:r w:rsidRPr="00485C68">
              <w:rPr>
                <w:rFonts w:ascii="Tahoma" w:hAnsi="Tahoma" w:cs="Tahoma"/>
                <w:sz w:val="16"/>
                <w:szCs w:val="16"/>
                <w:lang w:val="en-GB"/>
              </w:rPr>
              <w:t>equivalent isotropic radiated power (e.i.r.p.)</w:t>
            </w:r>
          </w:p>
        </w:tc>
        <w:tc>
          <w:tcPr>
            <w:tcW w:w="4820" w:type="dxa"/>
          </w:tcPr>
          <w:p w14:paraId="25CD0825" w14:textId="77777777" w:rsidR="0058003B" w:rsidRPr="00485C68" w:rsidRDefault="0058003B" w:rsidP="0058003B">
            <w:pPr>
              <w:spacing w:beforeLines="20" w:before="48" w:afterLines="20" w:after="48"/>
              <w:rPr>
                <w:rFonts w:ascii="Tahoma" w:hAnsi="Tahoma" w:cs="Tahoma"/>
                <w:i/>
                <w:sz w:val="16"/>
                <w:szCs w:val="16"/>
                <w:lang w:val="en-US"/>
              </w:rPr>
            </w:pPr>
          </w:p>
        </w:tc>
      </w:tr>
      <w:tr w:rsidR="00485C68" w:rsidRPr="00485C68" w14:paraId="6E1C0492" w14:textId="77777777" w:rsidTr="006D18C7">
        <w:trPr>
          <w:trHeight w:val="548"/>
        </w:trPr>
        <w:tc>
          <w:tcPr>
            <w:tcW w:w="709" w:type="dxa"/>
            <w:vMerge/>
          </w:tcPr>
          <w:p w14:paraId="2B69483A" w14:textId="77777777" w:rsidR="0058003B" w:rsidRPr="00485C68" w:rsidRDefault="0058003B" w:rsidP="0058003B">
            <w:pPr>
              <w:spacing w:beforeLines="20" w:before="48" w:afterLines="20" w:after="48"/>
              <w:rPr>
                <w:rFonts w:ascii="Tahoma" w:hAnsi="Tahoma" w:cs="Tahoma"/>
                <w:b/>
                <w:sz w:val="18"/>
                <w:szCs w:val="18"/>
                <w:lang w:val="en-US"/>
              </w:rPr>
            </w:pPr>
          </w:p>
        </w:tc>
        <w:tc>
          <w:tcPr>
            <w:tcW w:w="534" w:type="dxa"/>
          </w:tcPr>
          <w:p w14:paraId="0104AFC4" w14:textId="77777777" w:rsidR="0058003B" w:rsidRPr="00485C68" w:rsidRDefault="0058003B" w:rsidP="0058003B">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8</w:t>
            </w:r>
          </w:p>
        </w:tc>
        <w:tc>
          <w:tcPr>
            <w:tcW w:w="3426" w:type="dxa"/>
          </w:tcPr>
          <w:p w14:paraId="2BD7ABC0" w14:textId="602935DC" w:rsidR="0058003B" w:rsidRPr="00485C68" w:rsidRDefault="0058003B" w:rsidP="0058003B">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Channel occupation and access rules</w:t>
            </w:r>
          </w:p>
        </w:tc>
        <w:tc>
          <w:tcPr>
            <w:tcW w:w="5112" w:type="dxa"/>
          </w:tcPr>
          <w:p w14:paraId="0BE4AB69" w14:textId="77777777" w:rsidR="0058003B" w:rsidRPr="00485C68" w:rsidRDefault="0058003B" w:rsidP="0058003B">
            <w:pPr>
              <w:rPr>
                <w:rFonts w:ascii="Tahoma" w:hAnsi="Tahoma" w:cs="Tahoma"/>
                <w:sz w:val="16"/>
                <w:szCs w:val="16"/>
                <w:lang w:val="en-US"/>
              </w:rPr>
            </w:pPr>
            <w:r w:rsidRPr="00485C68">
              <w:rPr>
                <w:rFonts w:ascii="Tahoma" w:hAnsi="Tahoma" w:cs="Tahoma"/>
                <w:sz w:val="16"/>
                <w:szCs w:val="16"/>
                <w:lang w:val="en-US"/>
              </w:rPr>
              <w:t>-</w:t>
            </w:r>
          </w:p>
        </w:tc>
        <w:tc>
          <w:tcPr>
            <w:tcW w:w="4820" w:type="dxa"/>
          </w:tcPr>
          <w:p w14:paraId="5E90A522" w14:textId="77777777" w:rsidR="0058003B" w:rsidRPr="00485C68" w:rsidRDefault="0058003B" w:rsidP="0058003B">
            <w:pPr>
              <w:spacing w:beforeLines="20" w:before="48" w:afterLines="20" w:after="48"/>
              <w:rPr>
                <w:rFonts w:ascii="Tahoma" w:hAnsi="Tahoma" w:cs="Tahoma"/>
                <w:sz w:val="18"/>
                <w:szCs w:val="18"/>
                <w:lang w:val="en-US"/>
              </w:rPr>
            </w:pPr>
          </w:p>
        </w:tc>
      </w:tr>
      <w:tr w:rsidR="00485C68" w:rsidRPr="00485C68" w14:paraId="0BAA3D09" w14:textId="77777777" w:rsidTr="000E5F2C">
        <w:trPr>
          <w:trHeight w:val="143"/>
        </w:trPr>
        <w:tc>
          <w:tcPr>
            <w:tcW w:w="709" w:type="dxa"/>
            <w:vMerge/>
          </w:tcPr>
          <w:p w14:paraId="43E836E5" w14:textId="77777777" w:rsidR="0058003B" w:rsidRPr="00485C68" w:rsidRDefault="0058003B" w:rsidP="0058003B">
            <w:pPr>
              <w:spacing w:beforeLines="20" w:before="48" w:afterLines="20" w:after="48"/>
              <w:rPr>
                <w:rFonts w:ascii="Tahoma" w:hAnsi="Tahoma" w:cs="Tahoma"/>
                <w:b/>
                <w:sz w:val="18"/>
                <w:szCs w:val="18"/>
                <w:lang w:val="en-US"/>
              </w:rPr>
            </w:pPr>
          </w:p>
        </w:tc>
        <w:tc>
          <w:tcPr>
            <w:tcW w:w="534" w:type="dxa"/>
          </w:tcPr>
          <w:p w14:paraId="3E8ED1B9" w14:textId="77777777" w:rsidR="0058003B" w:rsidRPr="00485C68" w:rsidRDefault="0058003B" w:rsidP="0058003B">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9</w:t>
            </w:r>
          </w:p>
        </w:tc>
        <w:tc>
          <w:tcPr>
            <w:tcW w:w="3426" w:type="dxa"/>
          </w:tcPr>
          <w:p w14:paraId="08107A94" w14:textId="3FEEAD66" w:rsidR="0058003B" w:rsidRPr="00485C68" w:rsidRDefault="0058003B" w:rsidP="0058003B">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Authorization regime</w:t>
            </w:r>
          </w:p>
        </w:tc>
        <w:tc>
          <w:tcPr>
            <w:tcW w:w="5112" w:type="dxa"/>
          </w:tcPr>
          <w:p w14:paraId="7B3B4778" w14:textId="00D3EE9E" w:rsidR="0058003B" w:rsidRPr="00485C68" w:rsidRDefault="0058003B" w:rsidP="0058003B">
            <w:pPr>
              <w:spacing w:beforeLines="20" w:before="48" w:afterLines="20" w:after="48"/>
              <w:rPr>
                <w:rFonts w:ascii="Tahoma" w:hAnsi="Tahoma" w:cs="Tahoma"/>
                <w:sz w:val="16"/>
                <w:szCs w:val="16"/>
                <w:lang w:val="en-US"/>
              </w:rPr>
            </w:pPr>
            <w:r w:rsidRPr="00485C68">
              <w:rPr>
                <w:rFonts w:ascii="Tahoma" w:hAnsi="Tahoma" w:cs="Tahoma"/>
                <w:sz w:val="16"/>
                <w:szCs w:val="16"/>
                <w:lang w:val="en-US"/>
              </w:rPr>
              <w:t>License exemption</w:t>
            </w:r>
          </w:p>
        </w:tc>
        <w:tc>
          <w:tcPr>
            <w:tcW w:w="4820" w:type="dxa"/>
          </w:tcPr>
          <w:p w14:paraId="2C31C047" w14:textId="77777777" w:rsidR="0058003B" w:rsidRPr="00485C68" w:rsidRDefault="0058003B" w:rsidP="0058003B">
            <w:pPr>
              <w:spacing w:beforeLines="20" w:before="48" w:afterLines="20" w:after="48"/>
              <w:rPr>
                <w:rFonts w:ascii="Tahoma" w:hAnsi="Tahoma" w:cs="Tahoma"/>
                <w:i/>
                <w:sz w:val="18"/>
                <w:szCs w:val="18"/>
                <w:lang w:val="en-US"/>
              </w:rPr>
            </w:pPr>
          </w:p>
        </w:tc>
      </w:tr>
      <w:tr w:rsidR="00485C68" w:rsidRPr="00485C68" w14:paraId="660AABD4" w14:textId="77777777" w:rsidTr="006D18C7">
        <w:trPr>
          <w:trHeight w:val="633"/>
        </w:trPr>
        <w:tc>
          <w:tcPr>
            <w:tcW w:w="709" w:type="dxa"/>
            <w:vMerge/>
          </w:tcPr>
          <w:p w14:paraId="1CF4428F" w14:textId="77777777" w:rsidR="0058003B" w:rsidRPr="00485C68" w:rsidRDefault="0058003B" w:rsidP="0058003B">
            <w:pPr>
              <w:spacing w:beforeLines="20" w:before="48" w:afterLines="20" w:after="48"/>
              <w:rPr>
                <w:rFonts w:ascii="Tahoma" w:hAnsi="Tahoma" w:cs="Tahoma"/>
                <w:b/>
                <w:sz w:val="18"/>
                <w:szCs w:val="18"/>
                <w:lang w:val="en-US"/>
              </w:rPr>
            </w:pPr>
          </w:p>
        </w:tc>
        <w:tc>
          <w:tcPr>
            <w:tcW w:w="534" w:type="dxa"/>
          </w:tcPr>
          <w:p w14:paraId="61AA3BF1" w14:textId="77777777" w:rsidR="0058003B" w:rsidRPr="00485C68" w:rsidRDefault="0058003B" w:rsidP="0058003B">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10</w:t>
            </w:r>
          </w:p>
        </w:tc>
        <w:tc>
          <w:tcPr>
            <w:tcW w:w="3426" w:type="dxa"/>
          </w:tcPr>
          <w:p w14:paraId="5ACA7E24" w14:textId="1D082C90" w:rsidR="0058003B" w:rsidRPr="00485C68" w:rsidRDefault="0058003B" w:rsidP="0058003B">
            <w:pPr>
              <w:spacing w:beforeLines="20" w:before="48" w:afterLines="20" w:after="48"/>
              <w:jc w:val="both"/>
              <w:rPr>
                <w:rFonts w:ascii="Tahoma" w:hAnsi="Tahoma" w:cs="Tahoma"/>
                <w:sz w:val="16"/>
                <w:szCs w:val="16"/>
                <w:u w:val="single"/>
                <w:lang w:val="en-US"/>
              </w:rPr>
            </w:pPr>
            <w:r w:rsidRPr="00485C68">
              <w:rPr>
                <w:rFonts w:ascii="Tahoma" w:hAnsi="Tahoma" w:cs="Tahoma"/>
                <w:b/>
                <w:bCs/>
                <w:sz w:val="16"/>
                <w:szCs w:val="16"/>
                <w:lang w:val="en-US"/>
              </w:rPr>
              <w:t>Additional essential requirements (According to Article 3 Paragraph 3 of 2014/53/EU Directive)</w:t>
            </w:r>
          </w:p>
        </w:tc>
        <w:tc>
          <w:tcPr>
            <w:tcW w:w="5112" w:type="dxa"/>
          </w:tcPr>
          <w:p w14:paraId="25561301" w14:textId="77777777" w:rsidR="0058003B" w:rsidRPr="00485C68" w:rsidRDefault="0058003B" w:rsidP="0058003B">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820" w:type="dxa"/>
          </w:tcPr>
          <w:p w14:paraId="7223E4BA" w14:textId="77777777" w:rsidR="0058003B" w:rsidRPr="00485C68" w:rsidRDefault="0058003B" w:rsidP="0058003B">
            <w:pPr>
              <w:spacing w:beforeLines="20" w:before="48" w:afterLines="20" w:after="48"/>
              <w:rPr>
                <w:rFonts w:ascii="Tahoma" w:hAnsi="Tahoma" w:cs="Tahoma"/>
                <w:sz w:val="18"/>
                <w:szCs w:val="18"/>
                <w:lang w:val="en-US"/>
              </w:rPr>
            </w:pPr>
          </w:p>
        </w:tc>
      </w:tr>
      <w:tr w:rsidR="00485C68" w:rsidRPr="00485C68" w14:paraId="549C2931" w14:textId="77777777" w:rsidTr="006D18C7">
        <w:trPr>
          <w:trHeight w:val="373"/>
        </w:trPr>
        <w:tc>
          <w:tcPr>
            <w:tcW w:w="709" w:type="dxa"/>
            <w:vMerge/>
          </w:tcPr>
          <w:p w14:paraId="426ED263" w14:textId="77777777" w:rsidR="0058003B" w:rsidRPr="00485C68" w:rsidRDefault="0058003B" w:rsidP="0058003B">
            <w:pPr>
              <w:spacing w:beforeLines="20" w:before="48" w:afterLines="20" w:after="48"/>
              <w:rPr>
                <w:rFonts w:ascii="Tahoma" w:hAnsi="Tahoma" w:cs="Tahoma"/>
                <w:b/>
                <w:bCs/>
                <w:sz w:val="18"/>
                <w:szCs w:val="18"/>
                <w:lang w:val="en-US"/>
              </w:rPr>
            </w:pPr>
          </w:p>
        </w:tc>
        <w:tc>
          <w:tcPr>
            <w:tcW w:w="534" w:type="dxa"/>
          </w:tcPr>
          <w:p w14:paraId="3089E8CC" w14:textId="77777777" w:rsidR="0058003B" w:rsidRPr="00485C68" w:rsidRDefault="0058003B" w:rsidP="0058003B">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11</w:t>
            </w:r>
          </w:p>
        </w:tc>
        <w:tc>
          <w:tcPr>
            <w:tcW w:w="3426" w:type="dxa"/>
          </w:tcPr>
          <w:p w14:paraId="35B4A2DE" w14:textId="386AE763" w:rsidR="0058003B" w:rsidRPr="00485C68" w:rsidRDefault="0058003B" w:rsidP="0058003B">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Assumptions on spectrum planning</w:t>
            </w:r>
          </w:p>
        </w:tc>
        <w:tc>
          <w:tcPr>
            <w:tcW w:w="5112" w:type="dxa"/>
          </w:tcPr>
          <w:p w14:paraId="6DD8E06F" w14:textId="77777777" w:rsidR="0058003B" w:rsidRPr="00485C68" w:rsidRDefault="0058003B" w:rsidP="0058003B">
            <w:pPr>
              <w:spacing w:beforeLines="20" w:before="48" w:afterLines="20" w:after="48"/>
              <w:rPr>
                <w:rFonts w:ascii="Tahoma" w:hAnsi="Tahoma" w:cs="Tahoma"/>
                <w:iCs/>
                <w:sz w:val="16"/>
                <w:szCs w:val="16"/>
                <w:lang w:val="en-US"/>
              </w:rPr>
            </w:pPr>
            <w:r w:rsidRPr="00485C68">
              <w:rPr>
                <w:rFonts w:ascii="Tahoma" w:hAnsi="Tahoma" w:cs="Tahoma"/>
                <w:sz w:val="16"/>
                <w:szCs w:val="16"/>
                <w:lang w:val="en-US"/>
              </w:rPr>
              <w:t xml:space="preserve">- </w:t>
            </w:r>
          </w:p>
        </w:tc>
        <w:tc>
          <w:tcPr>
            <w:tcW w:w="4820" w:type="dxa"/>
          </w:tcPr>
          <w:p w14:paraId="3426EE99" w14:textId="77777777" w:rsidR="0058003B" w:rsidRPr="00485C68" w:rsidRDefault="0058003B" w:rsidP="0058003B">
            <w:pPr>
              <w:spacing w:beforeLines="20" w:before="48" w:afterLines="20" w:after="48"/>
              <w:rPr>
                <w:rFonts w:ascii="Tahoma" w:hAnsi="Tahoma" w:cs="Tahoma"/>
                <w:iCs/>
                <w:sz w:val="18"/>
                <w:szCs w:val="18"/>
                <w:lang w:val="en-US"/>
              </w:rPr>
            </w:pPr>
          </w:p>
        </w:tc>
      </w:tr>
      <w:tr w:rsidR="00485C68" w:rsidRPr="00485C68" w14:paraId="0A361E18" w14:textId="77777777" w:rsidTr="006D18C7">
        <w:trPr>
          <w:trHeight w:val="290"/>
        </w:trPr>
        <w:tc>
          <w:tcPr>
            <w:tcW w:w="709" w:type="dxa"/>
            <w:vMerge w:val="restart"/>
            <w:textDirection w:val="btLr"/>
          </w:tcPr>
          <w:p w14:paraId="05E50CD4" w14:textId="3DF20F6A" w:rsidR="0058003B" w:rsidRPr="00485C68" w:rsidRDefault="0058003B" w:rsidP="0058003B">
            <w:pPr>
              <w:spacing w:beforeLines="20" w:before="48" w:afterLines="20" w:after="48"/>
              <w:ind w:left="113" w:right="113"/>
              <w:jc w:val="center"/>
              <w:rPr>
                <w:rFonts w:ascii="Tahoma" w:hAnsi="Tahoma" w:cs="Tahoma"/>
                <w:b/>
                <w:bCs/>
                <w:sz w:val="16"/>
                <w:szCs w:val="16"/>
                <w:lang w:val="en-US"/>
              </w:rPr>
            </w:pPr>
            <w:r w:rsidRPr="00485C68">
              <w:rPr>
                <w:rFonts w:ascii="Tahoma" w:hAnsi="Tahoma" w:cs="Tahoma"/>
                <w:b/>
                <w:bCs/>
                <w:sz w:val="16"/>
                <w:szCs w:val="16"/>
                <w:lang w:val="en-US"/>
              </w:rPr>
              <w:t xml:space="preserve">Informative Part </w:t>
            </w:r>
          </w:p>
        </w:tc>
        <w:tc>
          <w:tcPr>
            <w:tcW w:w="534" w:type="dxa"/>
          </w:tcPr>
          <w:p w14:paraId="3F29D431" w14:textId="77777777" w:rsidR="0058003B" w:rsidRPr="00485C68" w:rsidRDefault="0058003B" w:rsidP="0058003B">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12</w:t>
            </w:r>
          </w:p>
        </w:tc>
        <w:tc>
          <w:tcPr>
            <w:tcW w:w="3426" w:type="dxa"/>
          </w:tcPr>
          <w:p w14:paraId="42BE37F6" w14:textId="20EE0B2D" w:rsidR="0058003B" w:rsidRPr="00485C68" w:rsidRDefault="0058003B" w:rsidP="0058003B">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Planned changes</w:t>
            </w:r>
          </w:p>
        </w:tc>
        <w:tc>
          <w:tcPr>
            <w:tcW w:w="5112" w:type="dxa"/>
          </w:tcPr>
          <w:p w14:paraId="1675C23E" w14:textId="77777777" w:rsidR="0058003B" w:rsidRPr="00485C68" w:rsidRDefault="0058003B" w:rsidP="0058003B">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820" w:type="dxa"/>
          </w:tcPr>
          <w:p w14:paraId="3EA99140" w14:textId="77777777" w:rsidR="0058003B" w:rsidRPr="00485C68" w:rsidRDefault="0058003B" w:rsidP="0058003B">
            <w:pPr>
              <w:spacing w:beforeLines="20" w:before="48" w:afterLines="20" w:after="48"/>
              <w:rPr>
                <w:rFonts w:ascii="Tahoma" w:hAnsi="Tahoma" w:cs="Tahoma"/>
                <w:sz w:val="18"/>
                <w:szCs w:val="18"/>
                <w:lang w:val="en-US"/>
              </w:rPr>
            </w:pPr>
          </w:p>
        </w:tc>
      </w:tr>
      <w:tr w:rsidR="00485C68" w:rsidRPr="00485C68" w14:paraId="1981A87F" w14:textId="77777777" w:rsidTr="006D18C7">
        <w:trPr>
          <w:trHeight w:val="341"/>
        </w:trPr>
        <w:tc>
          <w:tcPr>
            <w:tcW w:w="709" w:type="dxa"/>
            <w:vMerge/>
          </w:tcPr>
          <w:p w14:paraId="592D2A07" w14:textId="77777777" w:rsidR="0058003B" w:rsidRPr="00485C68" w:rsidRDefault="0058003B" w:rsidP="0058003B">
            <w:pPr>
              <w:spacing w:beforeLines="20" w:before="48" w:afterLines="20" w:after="48"/>
              <w:rPr>
                <w:rFonts w:ascii="Tahoma" w:hAnsi="Tahoma" w:cs="Tahoma"/>
                <w:b/>
                <w:bCs/>
                <w:sz w:val="18"/>
                <w:szCs w:val="18"/>
                <w:lang w:val="en-US"/>
              </w:rPr>
            </w:pPr>
          </w:p>
        </w:tc>
        <w:tc>
          <w:tcPr>
            <w:tcW w:w="534" w:type="dxa"/>
          </w:tcPr>
          <w:p w14:paraId="34B227EF" w14:textId="77777777" w:rsidR="0058003B" w:rsidRPr="00485C68" w:rsidRDefault="0058003B" w:rsidP="0058003B">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13</w:t>
            </w:r>
          </w:p>
        </w:tc>
        <w:tc>
          <w:tcPr>
            <w:tcW w:w="3426" w:type="dxa"/>
          </w:tcPr>
          <w:p w14:paraId="31B2CA0D" w14:textId="231C13E9" w:rsidR="0058003B" w:rsidRPr="00485C68" w:rsidRDefault="0058003B" w:rsidP="0058003B">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Reference</w:t>
            </w:r>
          </w:p>
        </w:tc>
        <w:tc>
          <w:tcPr>
            <w:tcW w:w="5112" w:type="dxa"/>
          </w:tcPr>
          <w:p w14:paraId="32FE207A" w14:textId="6479AB1A" w:rsidR="0058003B" w:rsidRPr="00485C68" w:rsidRDefault="0058003B" w:rsidP="0058003B">
            <w:pPr>
              <w:spacing w:beforeLines="20" w:before="48" w:afterLines="20" w:after="48"/>
              <w:jc w:val="both"/>
              <w:rPr>
                <w:rFonts w:ascii="Tahoma" w:hAnsi="Tahoma" w:cs="Tahoma"/>
                <w:sz w:val="16"/>
                <w:szCs w:val="16"/>
                <w:lang w:val="en-US"/>
              </w:rPr>
            </w:pPr>
            <w:r w:rsidRPr="00485C68">
              <w:rPr>
                <w:rFonts w:ascii="Tahoma" w:hAnsi="Tahoma" w:cs="Tahoma"/>
                <w:sz w:val="16"/>
                <w:szCs w:val="16"/>
                <w:lang w:val="en-US"/>
              </w:rPr>
              <w:t xml:space="preserve">EN 305 550; </w:t>
            </w:r>
            <w:r w:rsidRPr="00485C68">
              <w:rPr>
                <w:rFonts w:ascii="Tahoma" w:hAnsi="Tahoma" w:cs="Tahoma"/>
                <w:iCs/>
                <w:sz w:val="16"/>
                <w:szCs w:val="16"/>
                <w:lang w:val="en-US"/>
              </w:rPr>
              <w:t xml:space="preserve">Commission Implementing Decision (EU) 2025/105 amending Decision 2006/771/EC updating </w:t>
            </w:r>
            <w:r w:rsidR="004C2C09">
              <w:rPr>
                <w:rFonts w:ascii="Tahoma" w:hAnsi="Tahoma" w:cs="Tahoma"/>
                <w:iCs/>
                <w:sz w:val="16"/>
                <w:szCs w:val="16"/>
                <w:lang w:val="en-US"/>
              </w:rPr>
              <w:t>harmonised</w:t>
            </w:r>
            <w:r w:rsidRPr="00485C68">
              <w:rPr>
                <w:rFonts w:ascii="Tahoma" w:hAnsi="Tahoma" w:cs="Tahoma"/>
                <w:iCs/>
                <w:sz w:val="16"/>
                <w:szCs w:val="16"/>
                <w:lang w:val="en-US"/>
              </w:rPr>
              <w:t xml:space="preserve"> technical conditions in the area of radio spectrum use for short-range devices and repealing Implementing Decision 2014/641/EU on </w:t>
            </w:r>
            <w:r w:rsidR="004C2C09">
              <w:rPr>
                <w:rFonts w:ascii="Tahoma" w:hAnsi="Tahoma" w:cs="Tahoma"/>
                <w:iCs/>
                <w:sz w:val="16"/>
                <w:szCs w:val="16"/>
                <w:lang w:val="en-US"/>
              </w:rPr>
              <w:t>harmonised</w:t>
            </w:r>
            <w:r w:rsidRPr="00485C68">
              <w:rPr>
                <w:rFonts w:ascii="Tahoma" w:hAnsi="Tahoma" w:cs="Tahoma"/>
                <w:iCs/>
                <w:sz w:val="16"/>
                <w:szCs w:val="16"/>
                <w:lang w:val="en-US"/>
              </w:rPr>
              <w:t xml:space="preserve"> technical conditions of radio spectrum use by wireless audio programme making and special events equipment in the Union</w:t>
            </w:r>
            <w:r w:rsidRPr="00485C68">
              <w:rPr>
                <w:rFonts w:ascii="Tahoma" w:hAnsi="Tahoma" w:cs="Tahoma"/>
                <w:sz w:val="16"/>
                <w:szCs w:val="16"/>
                <w:lang w:val="en-US"/>
              </w:rPr>
              <w:t>; ERC/REC 70-03</w:t>
            </w:r>
          </w:p>
        </w:tc>
        <w:tc>
          <w:tcPr>
            <w:tcW w:w="4820" w:type="dxa"/>
          </w:tcPr>
          <w:p w14:paraId="5A30B44C" w14:textId="77777777" w:rsidR="0058003B" w:rsidRPr="00485C68" w:rsidRDefault="0058003B" w:rsidP="0058003B">
            <w:pPr>
              <w:spacing w:beforeLines="20" w:before="48" w:afterLines="20" w:after="48"/>
              <w:rPr>
                <w:rFonts w:ascii="Tahoma" w:hAnsi="Tahoma" w:cs="Tahoma"/>
                <w:sz w:val="18"/>
                <w:szCs w:val="18"/>
                <w:lang w:val="en-US"/>
              </w:rPr>
            </w:pPr>
          </w:p>
        </w:tc>
      </w:tr>
      <w:tr w:rsidR="00485C68" w:rsidRPr="00485C68" w14:paraId="3306CAFF" w14:textId="77777777" w:rsidTr="006D18C7">
        <w:trPr>
          <w:trHeight w:val="290"/>
        </w:trPr>
        <w:tc>
          <w:tcPr>
            <w:tcW w:w="709" w:type="dxa"/>
            <w:vMerge/>
          </w:tcPr>
          <w:p w14:paraId="1E29BE4C" w14:textId="77777777" w:rsidR="0058003B" w:rsidRPr="00485C68" w:rsidRDefault="0058003B" w:rsidP="0058003B">
            <w:pPr>
              <w:spacing w:beforeLines="20" w:before="48" w:afterLines="20" w:after="48"/>
              <w:rPr>
                <w:rFonts w:ascii="Tahoma" w:hAnsi="Tahoma" w:cs="Tahoma"/>
                <w:b/>
                <w:bCs/>
                <w:sz w:val="18"/>
                <w:szCs w:val="18"/>
                <w:lang w:val="en-US"/>
              </w:rPr>
            </w:pPr>
          </w:p>
        </w:tc>
        <w:tc>
          <w:tcPr>
            <w:tcW w:w="534" w:type="dxa"/>
          </w:tcPr>
          <w:p w14:paraId="427618E4" w14:textId="77777777" w:rsidR="0058003B" w:rsidRPr="00485C68" w:rsidRDefault="0058003B" w:rsidP="0058003B">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14</w:t>
            </w:r>
          </w:p>
        </w:tc>
        <w:tc>
          <w:tcPr>
            <w:tcW w:w="3426" w:type="dxa"/>
          </w:tcPr>
          <w:p w14:paraId="47A5ADE8" w14:textId="08C65B31" w:rsidR="0058003B" w:rsidRPr="00485C68" w:rsidRDefault="0058003B" w:rsidP="0058003B">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Notification number</w:t>
            </w:r>
          </w:p>
        </w:tc>
        <w:tc>
          <w:tcPr>
            <w:tcW w:w="5112" w:type="dxa"/>
          </w:tcPr>
          <w:p w14:paraId="3A0D7745" w14:textId="77777777" w:rsidR="0058003B" w:rsidRPr="00485C68" w:rsidRDefault="0058003B" w:rsidP="0058003B">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820" w:type="dxa"/>
          </w:tcPr>
          <w:p w14:paraId="31A571AD" w14:textId="77777777" w:rsidR="0058003B" w:rsidRPr="00485C68" w:rsidRDefault="0058003B" w:rsidP="0058003B">
            <w:pPr>
              <w:spacing w:beforeLines="20" w:before="48" w:afterLines="20" w:after="48"/>
              <w:rPr>
                <w:rFonts w:ascii="Tahoma" w:hAnsi="Tahoma" w:cs="Tahoma"/>
                <w:sz w:val="18"/>
                <w:szCs w:val="18"/>
                <w:lang w:val="en-US"/>
              </w:rPr>
            </w:pPr>
          </w:p>
        </w:tc>
      </w:tr>
      <w:tr w:rsidR="00485C68" w:rsidRPr="00485C68" w14:paraId="2885A285" w14:textId="77777777" w:rsidTr="006D18C7">
        <w:trPr>
          <w:trHeight w:val="271"/>
        </w:trPr>
        <w:tc>
          <w:tcPr>
            <w:tcW w:w="709" w:type="dxa"/>
            <w:vMerge/>
          </w:tcPr>
          <w:p w14:paraId="26A6679D" w14:textId="77777777" w:rsidR="0058003B" w:rsidRPr="00485C68" w:rsidRDefault="0058003B" w:rsidP="0058003B">
            <w:pPr>
              <w:spacing w:beforeLines="20" w:before="48" w:afterLines="20" w:after="48"/>
              <w:rPr>
                <w:rFonts w:ascii="Tahoma" w:hAnsi="Tahoma" w:cs="Tahoma"/>
                <w:b/>
                <w:bCs/>
                <w:sz w:val="18"/>
                <w:szCs w:val="18"/>
                <w:lang w:val="en-US"/>
              </w:rPr>
            </w:pPr>
          </w:p>
        </w:tc>
        <w:tc>
          <w:tcPr>
            <w:tcW w:w="534" w:type="dxa"/>
          </w:tcPr>
          <w:p w14:paraId="58E1B6BE" w14:textId="77777777" w:rsidR="0058003B" w:rsidRPr="00485C68" w:rsidRDefault="0058003B" w:rsidP="0058003B">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15</w:t>
            </w:r>
          </w:p>
        </w:tc>
        <w:tc>
          <w:tcPr>
            <w:tcW w:w="3426" w:type="dxa"/>
          </w:tcPr>
          <w:p w14:paraId="662C8684" w14:textId="23E5735D" w:rsidR="0058003B" w:rsidRPr="00485C68" w:rsidRDefault="0058003B" w:rsidP="0058003B">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Remarks</w:t>
            </w:r>
          </w:p>
        </w:tc>
        <w:tc>
          <w:tcPr>
            <w:tcW w:w="5112" w:type="dxa"/>
          </w:tcPr>
          <w:p w14:paraId="55315A95" w14:textId="77777777" w:rsidR="0058003B" w:rsidRPr="00485C68" w:rsidRDefault="0058003B" w:rsidP="0058003B">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820" w:type="dxa"/>
          </w:tcPr>
          <w:p w14:paraId="616CDDCB" w14:textId="77777777" w:rsidR="0058003B" w:rsidRPr="00485C68" w:rsidRDefault="0058003B" w:rsidP="0058003B">
            <w:pPr>
              <w:spacing w:beforeLines="20" w:before="48" w:afterLines="20" w:after="48"/>
              <w:rPr>
                <w:rFonts w:ascii="Tahoma" w:hAnsi="Tahoma" w:cs="Tahoma"/>
                <w:sz w:val="18"/>
                <w:szCs w:val="18"/>
                <w:lang w:val="en-US"/>
              </w:rPr>
            </w:pPr>
          </w:p>
        </w:tc>
      </w:tr>
    </w:tbl>
    <w:p w14:paraId="260A4591" w14:textId="4FEA43AF" w:rsidR="00C91419" w:rsidRPr="00485C68" w:rsidRDefault="00737D53" w:rsidP="00737D53">
      <w:pPr>
        <w:jc w:val="both"/>
        <w:rPr>
          <w:rFonts w:ascii="Tahoma" w:hAnsi="Tahoma" w:cs="Tahoma"/>
          <w:sz w:val="16"/>
          <w:szCs w:val="16"/>
          <w:lang w:val="en-US"/>
        </w:rPr>
      </w:pPr>
      <w:r w:rsidRPr="00485C68">
        <w:rPr>
          <w:rFonts w:ascii="Tahoma" w:hAnsi="Tahoma" w:cs="Tahoma"/>
          <w:sz w:val="16"/>
          <w:szCs w:val="16"/>
          <w:lang w:val="en-US"/>
        </w:rPr>
        <w:t xml:space="preserve">F1- RTIR </w:t>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Pr="00485C68">
        <w:rPr>
          <w:rFonts w:ascii="Tahoma" w:hAnsi="Tahoma" w:cs="Tahoma"/>
          <w:sz w:val="16"/>
          <w:szCs w:val="16"/>
          <w:lang w:val="en-US"/>
        </w:rPr>
        <w:t xml:space="preserve"> </w:t>
      </w:r>
      <w:r w:rsidR="00045AB1" w:rsidRPr="00485C68">
        <w:rPr>
          <w:rFonts w:ascii="Tahoma" w:hAnsi="Tahoma" w:cs="Tahoma"/>
          <w:sz w:val="16"/>
          <w:szCs w:val="16"/>
          <w:lang w:val="en-US"/>
        </w:rPr>
        <w:t xml:space="preserve"> Edition:1; Revision:1</w:t>
      </w:r>
      <w:r w:rsidRPr="00485C68">
        <w:rPr>
          <w:rFonts w:ascii="Tahoma" w:hAnsi="Tahoma" w:cs="Tahoma"/>
          <w:sz w:val="16"/>
          <w:szCs w:val="16"/>
          <w:lang w:val="en-US"/>
        </w:rPr>
        <w:br w:type="page"/>
      </w:r>
    </w:p>
    <w:tbl>
      <w:tblPr>
        <w:tblW w:w="1461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86"/>
        <w:gridCol w:w="2976"/>
        <w:gridCol w:w="6538"/>
        <w:gridCol w:w="1890"/>
        <w:gridCol w:w="1620"/>
      </w:tblGrid>
      <w:tr w:rsidR="00485C68" w:rsidRPr="00485C68" w14:paraId="2DC38F7C" w14:textId="77777777" w:rsidTr="009A356E">
        <w:trPr>
          <w:trHeight w:val="240"/>
        </w:trPr>
        <w:tc>
          <w:tcPr>
            <w:tcW w:w="1586" w:type="dxa"/>
            <w:vAlign w:val="center"/>
          </w:tcPr>
          <w:p w14:paraId="731B8A77" w14:textId="4266BD65" w:rsidR="00191BE4" w:rsidRPr="00485C68" w:rsidRDefault="00191BE4" w:rsidP="00191BE4">
            <w:pPr>
              <w:spacing w:before="100" w:after="100"/>
              <w:rPr>
                <w:rFonts w:ascii="Tahoma" w:hAnsi="Tahoma" w:cs="Tahoma"/>
                <w:b/>
                <w:sz w:val="16"/>
                <w:szCs w:val="16"/>
                <w:lang w:val="en-US"/>
              </w:rPr>
            </w:pPr>
            <w:r w:rsidRPr="00485C68">
              <w:rPr>
                <w:rFonts w:ascii="Tahoma" w:hAnsi="Tahoma" w:cs="Tahoma"/>
                <w:b/>
                <w:sz w:val="16"/>
                <w:szCs w:val="16"/>
                <w:lang w:val="en-US"/>
              </w:rPr>
              <w:lastRenderedPageBreak/>
              <w:t>ROMANIA</w:t>
            </w:r>
          </w:p>
        </w:tc>
        <w:tc>
          <w:tcPr>
            <w:tcW w:w="2976" w:type="dxa"/>
            <w:vAlign w:val="center"/>
          </w:tcPr>
          <w:p w14:paraId="029BD951" w14:textId="1D2BC9F5" w:rsidR="00191BE4" w:rsidRPr="00485C68" w:rsidRDefault="00191BE4" w:rsidP="00191BE4">
            <w:pPr>
              <w:spacing w:before="100" w:after="100"/>
              <w:rPr>
                <w:rFonts w:ascii="Tahoma" w:hAnsi="Tahoma" w:cs="Tahoma"/>
                <w:b/>
                <w:sz w:val="16"/>
                <w:szCs w:val="16"/>
                <w:lang w:val="en-US"/>
              </w:rPr>
            </w:pPr>
            <w:r w:rsidRPr="00485C68">
              <w:rPr>
                <w:rFonts w:ascii="Tahoma" w:hAnsi="Tahoma" w:cs="Tahoma"/>
                <w:b/>
                <w:bCs/>
                <w:sz w:val="16"/>
                <w:szCs w:val="16"/>
                <w:lang w:val="en-US"/>
              </w:rPr>
              <w:t>Radio Interface Specification</w:t>
            </w:r>
          </w:p>
        </w:tc>
        <w:tc>
          <w:tcPr>
            <w:tcW w:w="6538" w:type="dxa"/>
            <w:vAlign w:val="center"/>
          </w:tcPr>
          <w:p w14:paraId="2FECA310" w14:textId="3F33DA32" w:rsidR="00191BE4" w:rsidRPr="00485C68" w:rsidRDefault="00191BE4" w:rsidP="00191BE4">
            <w:pPr>
              <w:spacing w:before="100" w:after="100"/>
              <w:rPr>
                <w:rFonts w:ascii="Tahoma" w:hAnsi="Tahoma" w:cs="Tahoma"/>
                <w:b/>
                <w:sz w:val="16"/>
                <w:szCs w:val="16"/>
                <w:lang w:val="en-US"/>
              </w:rPr>
            </w:pPr>
            <w:r w:rsidRPr="00485C68">
              <w:rPr>
                <w:rFonts w:ascii="Tahoma" w:hAnsi="Tahoma" w:cs="Tahoma"/>
                <w:b/>
                <w:sz w:val="16"/>
                <w:szCs w:val="16"/>
                <w:lang w:val="en-US"/>
              </w:rPr>
              <w:t>SRD / Non-specific proximity radio device</w:t>
            </w:r>
            <w:r w:rsidR="00403529">
              <w:rPr>
                <w:rFonts w:ascii="Tahoma" w:hAnsi="Tahoma" w:cs="Tahoma"/>
                <w:b/>
                <w:sz w:val="16"/>
                <w:szCs w:val="16"/>
                <w:lang w:val="en-US"/>
              </w:rPr>
              <w:t>s</w:t>
            </w:r>
            <w:r w:rsidRPr="00485C68">
              <w:rPr>
                <w:rFonts w:ascii="Tahoma" w:hAnsi="Tahoma" w:cs="Tahoma"/>
                <w:b/>
                <w:sz w:val="16"/>
                <w:szCs w:val="16"/>
                <w:lang w:val="en-US"/>
              </w:rPr>
              <w:t xml:space="preserve"> (short-range</w:t>
            </w:r>
            <w:r w:rsidR="009B5C9E" w:rsidRPr="00485C68">
              <w:rPr>
                <w:rFonts w:ascii="Tahoma" w:hAnsi="Tahoma" w:cs="Tahoma"/>
                <w:b/>
                <w:sz w:val="16"/>
                <w:szCs w:val="16"/>
                <w:lang w:val="en-US"/>
              </w:rPr>
              <w:t xml:space="preserve"> device</w:t>
            </w:r>
            <w:r w:rsidR="00403529">
              <w:rPr>
                <w:rFonts w:ascii="Tahoma" w:hAnsi="Tahoma" w:cs="Tahoma"/>
                <w:b/>
                <w:sz w:val="16"/>
                <w:szCs w:val="16"/>
                <w:lang w:val="en-US"/>
              </w:rPr>
              <w:t>s</w:t>
            </w:r>
            <w:r w:rsidRPr="00485C68">
              <w:rPr>
                <w:rFonts w:ascii="Tahoma" w:hAnsi="Tahoma" w:cs="Tahoma"/>
                <w:b/>
                <w:sz w:val="16"/>
                <w:szCs w:val="16"/>
                <w:lang w:val="en-US"/>
              </w:rPr>
              <w:t>)</w:t>
            </w:r>
          </w:p>
        </w:tc>
        <w:tc>
          <w:tcPr>
            <w:tcW w:w="1890" w:type="dxa"/>
            <w:vAlign w:val="center"/>
          </w:tcPr>
          <w:p w14:paraId="24385DDB" w14:textId="30A28485" w:rsidR="00191BE4" w:rsidRPr="00485C68" w:rsidRDefault="00191BE4" w:rsidP="00191BE4">
            <w:pPr>
              <w:spacing w:before="100" w:after="100"/>
              <w:rPr>
                <w:rFonts w:ascii="Tahoma" w:hAnsi="Tahoma" w:cs="Tahoma"/>
                <w:b/>
                <w:sz w:val="16"/>
                <w:szCs w:val="16"/>
                <w:lang w:val="en-US"/>
              </w:rPr>
            </w:pPr>
            <w:r w:rsidRPr="00485C68">
              <w:rPr>
                <w:rFonts w:ascii="Tahoma" w:hAnsi="Tahoma" w:cs="Tahoma"/>
                <w:b/>
                <w:sz w:val="16"/>
                <w:szCs w:val="16"/>
                <w:lang w:val="en-US"/>
              </w:rPr>
              <w:t>RO-IR  SRD-01-36</w:t>
            </w:r>
          </w:p>
        </w:tc>
        <w:tc>
          <w:tcPr>
            <w:tcW w:w="1620" w:type="dxa"/>
            <w:vAlign w:val="center"/>
          </w:tcPr>
          <w:p w14:paraId="21755827" w14:textId="5BAED554" w:rsidR="00191BE4" w:rsidRPr="00485C68" w:rsidRDefault="00191BE4" w:rsidP="00191BE4">
            <w:pPr>
              <w:spacing w:before="100" w:after="100"/>
              <w:rPr>
                <w:rFonts w:ascii="Tahoma" w:hAnsi="Tahoma" w:cs="Tahoma"/>
                <w:b/>
                <w:sz w:val="16"/>
                <w:szCs w:val="16"/>
                <w:lang w:val="en-US"/>
              </w:rPr>
            </w:pPr>
            <w:r w:rsidRPr="00485C68">
              <w:rPr>
                <w:rFonts w:ascii="Tahoma" w:hAnsi="Tahoma" w:cs="Tahoma"/>
                <w:b/>
                <w:sz w:val="16"/>
                <w:szCs w:val="16"/>
                <w:lang w:val="en-US"/>
              </w:rPr>
              <w:t>Edition 5/2025</w:t>
            </w:r>
          </w:p>
        </w:tc>
      </w:tr>
    </w:tbl>
    <w:p w14:paraId="42644E2E" w14:textId="77777777" w:rsidR="00C91419" w:rsidRPr="00485C68" w:rsidRDefault="00C91419" w:rsidP="00C91419">
      <w:pPr>
        <w:rPr>
          <w:rFonts w:ascii="Tahoma" w:hAnsi="Tahoma" w:cs="Tahoma"/>
          <w:sz w:val="18"/>
          <w:szCs w:val="18"/>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3426"/>
        <w:gridCol w:w="5112"/>
        <w:gridCol w:w="4820"/>
      </w:tblGrid>
      <w:tr w:rsidR="00485C68" w:rsidRPr="00485C68" w14:paraId="03C69ECC" w14:textId="77777777" w:rsidTr="00DE2CDD">
        <w:trPr>
          <w:trHeight w:val="240"/>
        </w:trPr>
        <w:tc>
          <w:tcPr>
            <w:tcW w:w="709" w:type="dxa"/>
            <w:vAlign w:val="center"/>
          </w:tcPr>
          <w:p w14:paraId="1D181527" w14:textId="77777777" w:rsidR="00C62575" w:rsidRPr="00485C68" w:rsidRDefault="00C62575" w:rsidP="00C62575">
            <w:pPr>
              <w:spacing w:beforeLines="20" w:before="48" w:afterLines="20" w:after="48"/>
              <w:rPr>
                <w:rFonts w:ascii="Tahoma" w:hAnsi="Tahoma" w:cs="Tahoma"/>
                <w:b/>
                <w:sz w:val="18"/>
                <w:szCs w:val="18"/>
                <w:lang w:val="en-US"/>
              </w:rPr>
            </w:pPr>
          </w:p>
        </w:tc>
        <w:tc>
          <w:tcPr>
            <w:tcW w:w="534" w:type="dxa"/>
            <w:vAlign w:val="center"/>
          </w:tcPr>
          <w:p w14:paraId="3FF035DC" w14:textId="2B02A969" w:rsidR="00C62575" w:rsidRPr="00485C68" w:rsidRDefault="00C62575" w:rsidP="00C62575">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No.</w:t>
            </w:r>
          </w:p>
        </w:tc>
        <w:tc>
          <w:tcPr>
            <w:tcW w:w="3426" w:type="dxa"/>
            <w:vAlign w:val="center"/>
          </w:tcPr>
          <w:p w14:paraId="7D4F17B4" w14:textId="02C5874C" w:rsidR="00C62575" w:rsidRPr="00485C68" w:rsidRDefault="00C62575" w:rsidP="00C62575">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Parameter</w:t>
            </w:r>
          </w:p>
        </w:tc>
        <w:tc>
          <w:tcPr>
            <w:tcW w:w="5112" w:type="dxa"/>
            <w:vAlign w:val="center"/>
          </w:tcPr>
          <w:p w14:paraId="5E4D4BFA" w14:textId="3EDA503D" w:rsidR="00C62575" w:rsidRPr="00485C68" w:rsidRDefault="00C62575" w:rsidP="00C62575">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Description</w:t>
            </w:r>
          </w:p>
        </w:tc>
        <w:tc>
          <w:tcPr>
            <w:tcW w:w="4820" w:type="dxa"/>
            <w:vAlign w:val="center"/>
          </w:tcPr>
          <w:p w14:paraId="56688BC3" w14:textId="6C36E7AB" w:rsidR="00C62575" w:rsidRPr="00485C68" w:rsidRDefault="00C62575" w:rsidP="00C62575">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 xml:space="preserve">Comments </w:t>
            </w:r>
          </w:p>
        </w:tc>
      </w:tr>
      <w:tr w:rsidR="00485C68" w:rsidRPr="00485C68" w14:paraId="5B29FD57" w14:textId="77777777" w:rsidTr="00DE2CDD">
        <w:trPr>
          <w:trHeight w:val="402"/>
        </w:trPr>
        <w:tc>
          <w:tcPr>
            <w:tcW w:w="709" w:type="dxa"/>
            <w:vMerge w:val="restart"/>
            <w:textDirection w:val="btLr"/>
          </w:tcPr>
          <w:p w14:paraId="75C69B3F" w14:textId="59EA0238" w:rsidR="0058003B" w:rsidRPr="00485C68" w:rsidRDefault="00B92B31" w:rsidP="0058003B">
            <w:pPr>
              <w:spacing w:beforeLines="20" w:before="48" w:afterLines="20" w:after="48"/>
              <w:ind w:left="113" w:right="113"/>
              <w:jc w:val="center"/>
              <w:rPr>
                <w:rFonts w:ascii="Tahoma" w:hAnsi="Tahoma" w:cs="Tahoma"/>
                <w:b/>
                <w:sz w:val="16"/>
                <w:szCs w:val="16"/>
                <w:lang w:val="en-US"/>
              </w:rPr>
            </w:pPr>
            <w:r w:rsidRPr="00485C68">
              <w:rPr>
                <w:rFonts w:ascii="Tahoma" w:hAnsi="Tahoma" w:cs="Tahoma"/>
                <w:b/>
                <w:sz w:val="16"/>
                <w:szCs w:val="16"/>
                <w:lang w:val="en-US"/>
              </w:rPr>
              <w:t xml:space="preserve">Normative Part </w:t>
            </w:r>
          </w:p>
        </w:tc>
        <w:tc>
          <w:tcPr>
            <w:tcW w:w="534" w:type="dxa"/>
          </w:tcPr>
          <w:p w14:paraId="5F3EC75B" w14:textId="77777777" w:rsidR="0058003B" w:rsidRPr="00485C68" w:rsidRDefault="0058003B" w:rsidP="0058003B">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1</w:t>
            </w:r>
          </w:p>
        </w:tc>
        <w:tc>
          <w:tcPr>
            <w:tcW w:w="3426" w:type="dxa"/>
          </w:tcPr>
          <w:p w14:paraId="0672D77D" w14:textId="62643B6C" w:rsidR="0058003B" w:rsidRPr="00485C68" w:rsidRDefault="0058003B" w:rsidP="0058003B">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Radiocommunication Service</w:t>
            </w:r>
          </w:p>
        </w:tc>
        <w:tc>
          <w:tcPr>
            <w:tcW w:w="5112" w:type="dxa"/>
          </w:tcPr>
          <w:p w14:paraId="7EC17953" w14:textId="48C18B04" w:rsidR="0058003B" w:rsidRPr="00485C68" w:rsidRDefault="0058003B" w:rsidP="0058003B">
            <w:pPr>
              <w:spacing w:beforeLines="20" w:before="48" w:afterLines="20" w:after="48"/>
              <w:rPr>
                <w:rFonts w:ascii="Tahoma" w:hAnsi="Tahoma" w:cs="Tahoma"/>
                <w:sz w:val="16"/>
                <w:szCs w:val="16"/>
                <w:lang w:val="en-US"/>
              </w:rPr>
            </w:pPr>
            <w:r w:rsidRPr="00485C68">
              <w:rPr>
                <w:rFonts w:ascii="Tahoma" w:hAnsi="Tahoma" w:cs="Tahoma"/>
                <w:sz w:val="16"/>
                <w:szCs w:val="16"/>
                <w:lang w:val="en-US"/>
              </w:rPr>
              <w:t xml:space="preserve">Mobile </w:t>
            </w:r>
          </w:p>
        </w:tc>
        <w:tc>
          <w:tcPr>
            <w:tcW w:w="4820" w:type="dxa"/>
          </w:tcPr>
          <w:p w14:paraId="5F5857B7" w14:textId="77777777" w:rsidR="0058003B" w:rsidRPr="00485C68" w:rsidRDefault="0058003B" w:rsidP="0058003B">
            <w:pPr>
              <w:spacing w:beforeLines="20" w:before="48" w:afterLines="20" w:after="48"/>
              <w:rPr>
                <w:rFonts w:ascii="Tahoma" w:hAnsi="Tahoma" w:cs="Tahoma"/>
                <w:sz w:val="16"/>
                <w:szCs w:val="16"/>
                <w:lang w:val="en-US"/>
              </w:rPr>
            </w:pPr>
          </w:p>
        </w:tc>
      </w:tr>
      <w:tr w:rsidR="00485C68" w:rsidRPr="00485C68" w14:paraId="5533B339" w14:textId="77777777" w:rsidTr="00DE2CDD">
        <w:trPr>
          <w:trHeight w:val="288"/>
        </w:trPr>
        <w:tc>
          <w:tcPr>
            <w:tcW w:w="709" w:type="dxa"/>
            <w:vMerge/>
          </w:tcPr>
          <w:p w14:paraId="74E8E817" w14:textId="77777777" w:rsidR="0058003B" w:rsidRPr="00485C68" w:rsidRDefault="0058003B" w:rsidP="0058003B">
            <w:pPr>
              <w:spacing w:beforeLines="20" w:before="48" w:afterLines="20" w:after="48"/>
              <w:rPr>
                <w:rFonts w:ascii="Tahoma" w:hAnsi="Tahoma" w:cs="Tahoma"/>
                <w:b/>
                <w:sz w:val="18"/>
                <w:szCs w:val="18"/>
                <w:lang w:val="en-US"/>
              </w:rPr>
            </w:pPr>
          </w:p>
        </w:tc>
        <w:tc>
          <w:tcPr>
            <w:tcW w:w="534" w:type="dxa"/>
          </w:tcPr>
          <w:p w14:paraId="261CB35E" w14:textId="77777777" w:rsidR="0058003B" w:rsidRPr="00485C68" w:rsidRDefault="0058003B" w:rsidP="0058003B">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2</w:t>
            </w:r>
          </w:p>
        </w:tc>
        <w:tc>
          <w:tcPr>
            <w:tcW w:w="3426" w:type="dxa"/>
          </w:tcPr>
          <w:p w14:paraId="3619DE1D" w14:textId="0BE5238A" w:rsidR="0058003B" w:rsidRPr="00485C68" w:rsidRDefault="0058003B" w:rsidP="0058003B">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Application</w:t>
            </w:r>
          </w:p>
        </w:tc>
        <w:tc>
          <w:tcPr>
            <w:tcW w:w="5112" w:type="dxa"/>
          </w:tcPr>
          <w:p w14:paraId="196AC485" w14:textId="05C4278C" w:rsidR="0058003B" w:rsidRPr="00485C68" w:rsidRDefault="0058003B" w:rsidP="0058003B">
            <w:pPr>
              <w:jc w:val="both"/>
              <w:rPr>
                <w:rFonts w:ascii="Tahoma" w:hAnsi="Tahoma" w:cs="Tahoma"/>
                <w:sz w:val="16"/>
                <w:szCs w:val="16"/>
                <w:lang w:val="en-US"/>
              </w:rPr>
            </w:pPr>
            <w:r w:rsidRPr="00485C68">
              <w:rPr>
                <w:rFonts w:ascii="Tahoma" w:hAnsi="Tahoma" w:cs="Tahoma"/>
                <w:sz w:val="16"/>
                <w:szCs w:val="16"/>
                <w:lang w:val="en-US"/>
              </w:rPr>
              <w:t>SRD / Non-specific proximity radio device</w:t>
            </w:r>
            <w:r w:rsidR="00403529">
              <w:rPr>
                <w:rFonts w:ascii="Tahoma" w:hAnsi="Tahoma" w:cs="Tahoma"/>
                <w:sz w:val="16"/>
                <w:szCs w:val="16"/>
                <w:lang w:val="en-US"/>
              </w:rPr>
              <w:t>s</w:t>
            </w:r>
            <w:r w:rsidRPr="00485C68">
              <w:rPr>
                <w:rFonts w:ascii="Tahoma" w:hAnsi="Tahoma" w:cs="Tahoma"/>
                <w:sz w:val="16"/>
                <w:szCs w:val="16"/>
                <w:lang w:val="en-US"/>
              </w:rPr>
              <w:t xml:space="preserve"> (short-range</w:t>
            </w:r>
            <w:r w:rsidR="009B5C9E" w:rsidRPr="00485C68">
              <w:rPr>
                <w:rFonts w:ascii="Tahoma" w:hAnsi="Tahoma" w:cs="Tahoma"/>
                <w:sz w:val="16"/>
                <w:szCs w:val="16"/>
                <w:lang w:val="en-US"/>
              </w:rPr>
              <w:t xml:space="preserve"> device</w:t>
            </w:r>
            <w:r w:rsidR="00403529">
              <w:rPr>
                <w:rFonts w:ascii="Tahoma" w:hAnsi="Tahoma" w:cs="Tahoma"/>
                <w:sz w:val="16"/>
                <w:szCs w:val="16"/>
                <w:lang w:val="en-US"/>
              </w:rPr>
              <w:t>s</w:t>
            </w:r>
            <w:r w:rsidRPr="00485C68">
              <w:rPr>
                <w:rFonts w:ascii="Tahoma" w:hAnsi="Tahoma" w:cs="Tahoma"/>
                <w:sz w:val="16"/>
                <w:szCs w:val="16"/>
                <w:lang w:val="en-US"/>
              </w:rPr>
              <w:t>)</w:t>
            </w:r>
          </w:p>
        </w:tc>
        <w:tc>
          <w:tcPr>
            <w:tcW w:w="4820" w:type="dxa"/>
          </w:tcPr>
          <w:p w14:paraId="3001EED2" w14:textId="77777777" w:rsidR="0058003B" w:rsidRPr="00485C68" w:rsidRDefault="0058003B" w:rsidP="0058003B">
            <w:pPr>
              <w:spacing w:beforeLines="20" w:before="48" w:afterLines="20" w:after="48"/>
              <w:rPr>
                <w:rFonts w:ascii="Tahoma" w:hAnsi="Tahoma" w:cs="Tahoma"/>
                <w:i/>
                <w:sz w:val="18"/>
                <w:szCs w:val="18"/>
                <w:lang w:val="en-US"/>
              </w:rPr>
            </w:pPr>
          </w:p>
        </w:tc>
      </w:tr>
      <w:tr w:rsidR="00485C68" w:rsidRPr="00485C68" w14:paraId="3203F873" w14:textId="77777777" w:rsidTr="00DE2CDD">
        <w:trPr>
          <w:trHeight w:val="235"/>
        </w:trPr>
        <w:tc>
          <w:tcPr>
            <w:tcW w:w="709" w:type="dxa"/>
            <w:vMerge/>
          </w:tcPr>
          <w:p w14:paraId="3B6F6FBE" w14:textId="77777777" w:rsidR="0058003B" w:rsidRPr="00485C68" w:rsidRDefault="0058003B" w:rsidP="0058003B">
            <w:pPr>
              <w:spacing w:beforeLines="20" w:before="48" w:afterLines="20" w:after="48"/>
              <w:rPr>
                <w:rFonts w:ascii="Tahoma" w:hAnsi="Tahoma" w:cs="Tahoma"/>
                <w:b/>
                <w:sz w:val="18"/>
                <w:szCs w:val="18"/>
                <w:lang w:val="en-US"/>
              </w:rPr>
            </w:pPr>
          </w:p>
        </w:tc>
        <w:tc>
          <w:tcPr>
            <w:tcW w:w="534" w:type="dxa"/>
          </w:tcPr>
          <w:p w14:paraId="3D1EA44A" w14:textId="77777777" w:rsidR="0058003B" w:rsidRPr="00485C68" w:rsidRDefault="0058003B" w:rsidP="0058003B">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3</w:t>
            </w:r>
          </w:p>
        </w:tc>
        <w:tc>
          <w:tcPr>
            <w:tcW w:w="3426" w:type="dxa"/>
          </w:tcPr>
          <w:p w14:paraId="5B9183AC" w14:textId="0A9A9CA4" w:rsidR="0058003B" w:rsidRPr="00485C68" w:rsidRDefault="0058003B" w:rsidP="0058003B">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Frequency band</w:t>
            </w:r>
          </w:p>
        </w:tc>
        <w:tc>
          <w:tcPr>
            <w:tcW w:w="5112" w:type="dxa"/>
          </w:tcPr>
          <w:p w14:paraId="787540B0" w14:textId="77777777" w:rsidR="0058003B" w:rsidRPr="00485C68" w:rsidRDefault="0058003B" w:rsidP="0058003B">
            <w:pPr>
              <w:spacing w:beforeLines="20" w:before="48" w:afterLines="20" w:after="48"/>
              <w:rPr>
                <w:rFonts w:ascii="Tahoma" w:hAnsi="Tahoma" w:cs="Tahoma"/>
                <w:sz w:val="16"/>
                <w:szCs w:val="16"/>
                <w:lang w:val="en-US"/>
              </w:rPr>
            </w:pPr>
            <w:r w:rsidRPr="00485C68">
              <w:rPr>
                <w:rFonts w:ascii="Tahoma" w:hAnsi="Tahoma" w:cs="Tahoma"/>
                <w:bCs/>
                <w:iCs/>
                <w:sz w:val="16"/>
                <w:szCs w:val="16"/>
                <w:lang w:val="en-US"/>
              </w:rPr>
              <w:t>244 – 246 GHz</w:t>
            </w:r>
          </w:p>
        </w:tc>
        <w:tc>
          <w:tcPr>
            <w:tcW w:w="4820" w:type="dxa"/>
          </w:tcPr>
          <w:p w14:paraId="453F8CA9" w14:textId="4B1245B7" w:rsidR="0058003B" w:rsidRPr="00485C68" w:rsidRDefault="004C2C09" w:rsidP="0058003B">
            <w:pPr>
              <w:spacing w:beforeLines="20" w:before="48" w:afterLines="20" w:after="48"/>
              <w:jc w:val="both"/>
              <w:rPr>
                <w:rFonts w:ascii="Tahoma" w:hAnsi="Tahoma" w:cs="Tahoma"/>
                <w:sz w:val="18"/>
                <w:szCs w:val="18"/>
                <w:lang w:val="en-US"/>
              </w:rPr>
            </w:pPr>
            <w:r>
              <w:rPr>
                <w:rFonts w:ascii="Tahoma" w:hAnsi="Tahoma" w:cs="Tahoma"/>
                <w:i/>
                <w:sz w:val="16"/>
                <w:szCs w:val="16"/>
                <w:lang w:val="en-US"/>
              </w:rPr>
              <w:t>Harmonised</w:t>
            </w:r>
            <w:r w:rsidR="0058003B" w:rsidRPr="00485C68">
              <w:rPr>
                <w:rFonts w:ascii="Tahoma" w:hAnsi="Tahoma" w:cs="Tahoma"/>
                <w:i/>
                <w:sz w:val="16"/>
                <w:szCs w:val="16"/>
                <w:lang w:val="en-US"/>
              </w:rPr>
              <w:t xml:space="preserve"> radio spectrum for use by short-range devices (Commission Implementing Decision (EU) 2025/105 amending Decision 2006/771/EC updating </w:t>
            </w:r>
            <w:r>
              <w:rPr>
                <w:rFonts w:ascii="Tahoma" w:hAnsi="Tahoma" w:cs="Tahoma"/>
                <w:i/>
                <w:sz w:val="16"/>
                <w:szCs w:val="16"/>
                <w:lang w:val="en-US"/>
              </w:rPr>
              <w:t>harmonised</w:t>
            </w:r>
            <w:r w:rsidR="0058003B" w:rsidRPr="00485C68">
              <w:rPr>
                <w:rFonts w:ascii="Tahoma" w:hAnsi="Tahoma" w:cs="Tahoma"/>
                <w:i/>
                <w:sz w:val="16"/>
                <w:szCs w:val="16"/>
                <w:lang w:val="en-US"/>
              </w:rPr>
              <w:t xml:space="preserve"> technical conditions in the area of radio spectrum use for short-range devices and repealing Implementing Decision 2014/641/EU on </w:t>
            </w:r>
            <w:r>
              <w:rPr>
                <w:rFonts w:ascii="Tahoma" w:hAnsi="Tahoma" w:cs="Tahoma"/>
                <w:i/>
                <w:sz w:val="16"/>
                <w:szCs w:val="16"/>
                <w:lang w:val="en-US"/>
              </w:rPr>
              <w:t>harmonised</w:t>
            </w:r>
            <w:r w:rsidR="0058003B" w:rsidRPr="00485C68">
              <w:rPr>
                <w:rFonts w:ascii="Tahoma" w:hAnsi="Tahoma" w:cs="Tahoma"/>
                <w:i/>
                <w:sz w:val="16"/>
                <w:szCs w:val="16"/>
                <w:lang w:val="en-US"/>
              </w:rPr>
              <w:t xml:space="preserve"> technical conditions of radio spectrum use by wireless audio programme making and special events equipment in the Union)</w:t>
            </w:r>
          </w:p>
        </w:tc>
      </w:tr>
      <w:tr w:rsidR="00485C68" w:rsidRPr="00485C68" w14:paraId="3FBC9802" w14:textId="77777777" w:rsidTr="000E5F2C">
        <w:trPr>
          <w:trHeight w:val="152"/>
        </w:trPr>
        <w:tc>
          <w:tcPr>
            <w:tcW w:w="709" w:type="dxa"/>
            <w:vMerge/>
          </w:tcPr>
          <w:p w14:paraId="5D5F3170" w14:textId="77777777" w:rsidR="0058003B" w:rsidRPr="00485C68" w:rsidRDefault="0058003B" w:rsidP="0058003B">
            <w:pPr>
              <w:spacing w:beforeLines="20" w:before="48" w:afterLines="20" w:after="48"/>
              <w:rPr>
                <w:rFonts w:ascii="Tahoma" w:hAnsi="Tahoma" w:cs="Tahoma"/>
                <w:b/>
                <w:sz w:val="18"/>
                <w:szCs w:val="18"/>
                <w:lang w:val="en-US"/>
              </w:rPr>
            </w:pPr>
          </w:p>
        </w:tc>
        <w:tc>
          <w:tcPr>
            <w:tcW w:w="534" w:type="dxa"/>
          </w:tcPr>
          <w:p w14:paraId="27F8717A" w14:textId="77777777" w:rsidR="0058003B" w:rsidRPr="00485C68" w:rsidRDefault="0058003B" w:rsidP="0058003B">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4</w:t>
            </w:r>
          </w:p>
        </w:tc>
        <w:tc>
          <w:tcPr>
            <w:tcW w:w="3426" w:type="dxa"/>
          </w:tcPr>
          <w:p w14:paraId="01261C5B" w14:textId="5A69CC24" w:rsidR="0058003B" w:rsidRPr="00485C68" w:rsidRDefault="0058003B" w:rsidP="0058003B">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Channeling (channel distribution)</w:t>
            </w:r>
          </w:p>
        </w:tc>
        <w:tc>
          <w:tcPr>
            <w:tcW w:w="5112" w:type="dxa"/>
          </w:tcPr>
          <w:p w14:paraId="2E1A8A07" w14:textId="77777777" w:rsidR="0058003B" w:rsidRPr="00485C68" w:rsidRDefault="0058003B" w:rsidP="0058003B">
            <w:pPr>
              <w:rPr>
                <w:rFonts w:ascii="Tahoma" w:hAnsi="Tahoma" w:cs="Tahoma"/>
                <w:sz w:val="16"/>
                <w:szCs w:val="16"/>
                <w:lang w:val="en-US"/>
              </w:rPr>
            </w:pPr>
            <w:r w:rsidRPr="00485C68">
              <w:rPr>
                <w:rFonts w:ascii="Tahoma" w:hAnsi="Tahoma" w:cs="Tahoma"/>
                <w:sz w:val="16"/>
                <w:szCs w:val="16"/>
                <w:lang w:val="en-US"/>
              </w:rPr>
              <w:t>-</w:t>
            </w:r>
          </w:p>
        </w:tc>
        <w:tc>
          <w:tcPr>
            <w:tcW w:w="4820" w:type="dxa"/>
          </w:tcPr>
          <w:p w14:paraId="4B2E0682" w14:textId="77777777" w:rsidR="0058003B" w:rsidRPr="00485C68" w:rsidRDefault="0058003B" w:rsidP="0058003B">
            <w:pPr>
              <w:spacing w:beforeLines="20" w:before="48" w:afterLines="20" w:after="48"/>
              <w:rPr>
                <w:rFonts w:ascii="Tahoma" w:hAnsi="Tahoma" w:cs="Tahoma"/>
                <w:sz w:val="18"/>
                <w:szCs w:val="18"/>
                <w:lang w:val="en-US"/>
              </w:rPr>
            </w:pPr>
          </w:p>
        </w:tc>
      </w:tr>
      <w:tr w:rsidR="00485C68" w:rsidRPr="00485C68" w14:paraId="38E99188" w14:textId="77777777" w:rsidTr="000E5F2C">
        <w:trPr>
          <w:trHeight w:val="188"/>
        </w:trPr>
        <w:tc>
          <w:tcPr>
            <w:tcW w:w="709" w:type="dxa"/>
            <w:vMerge/>
          </w:tcPr>
          <w:p w14:paraId="412060BD" w14:textId="77777777" w:rsidR="0058003B" w:rsidRPr="00485C68" w:rsidRDefault="0058003B" w:rsidP="0058003B">
            <w:pPr>
              <w:spacing w:beforeLines="20" w:before="48" w:afterLines="20" w:after="48"/>
              <w:rPr>
                <w:rFonts w:ascii="Tahoma" w:hAnsi="Tahoma" w:cs="Tahoma"/>
                <w:b/>
                <w:sz w:val="18"/>
                <w:szCs w:val="18"/>
                <w:lang w:val="en-US"/>
              </w:rPr>
            </w:pPr>
          </w:p>
        </w:tc>
        <w:tc>
          <w:tcPr>
            <w:tcW w:w="534" w:type="dxa"/>
          </w:tcPr>
          <w:p w14:paraId="122C0E9A" w14:textId="77777777" w:rsidR="0058003B" w:rsidRPr="00485C68" w:rsidRDefault="0058003B" w:rsidP="0058003B">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5</w:t>
            </w:r>
          </w:p>
        </w:tc>
        <w:tc>
          <w:tcPr>
            <w:tcW w:w="3426" w:type="dxa"/>
          </w:tcPr>
          <w:p w14:paraId="3F38D88D" w14:textId="72220182" w:rsidR="0058003B" w:rsidRPr="00485C68" w:rsidRDefault="0058003B" w:rsidP="0058003B">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Modulation/Occupied bandwidth</w:t>
            </w:r>
          </w:p>
        </w:tc>
        <w:tc>
          <w:tcPr>
            <w:tcW w:w="5112" w:type="dxa"/>
          </w:tcPr>
          <w:p w14:paraId="02D87251" w14:textId="77777777" w:rsidR="0058003B" w:rsidRPr="00485C68" w:rsidRDefault="0058003B" w:rsidP="0058003B">
            <w:pPr>
              <w:spacing w:beforeLines="20" w:before="48" w:afterLines="20" w:after="48"/>
              <w:rPr>
                <w:rFonts w:ascii="Tahoma" w:hAnsi="Tahoma" w:cs="Tahoma"/>
                <w:sz w:val="16"/>
                <w:szCs w:val="16"/>
                <w:lang w:val="en-US"/>
              </w:rPr>
            </w:pPr>
            <w:r w:rsidRPr="00485C68">
              <w:rPr>
                <w:rFonts w:ascii="Tahoma" w:hAnsi="Tahoma" w:cs="Tahoma"/>
                <w:i/>
                <w:sz w:val="16"/>
                <w:szCs w:val="16"/>
                <w:lang w:val="en-US"/>
              </w:rPr>
              <w:t>-</w:t>
            </w:r>
          </w:p>
        </w:tc>
        <w:tc>
          <w:tcPr>
            <w:tcW w:w="4820" w:type="dxa"/>
          </w:tcPr>
          <w:p w14:paraId="44A63FC7" w14:textId="77777777" w:rsidR="0058003B" w:rsidRPr="00485C68" w:rsidRDefault="0058003B" w:rsidP="0058003B">
            <w:pPr>
              <w:spacing w:beforeLines="20" w:before="48" w:afterLines="20" w:after="48"/>
              <w:rPr>
                <w:rFonts w:ascii="Tahoma" w:hAnsi="Tahoma" w:cs="Tahoma"/>
                <w:sz w:val="18"/>
                <w:szCs w:val="18"/>
                <w:lang w:val="en-US"/>
              </w:rPr>
            </w:pPr>
          </w:p>
        </w:tc>
      </w:tr>
      <w:tr w:rsidR="00485C68" w:rsidRPr="00485C68" w14:paraId="28D1E3DD" w14:textId="77777777" w:rsidTr="000E5F2C">
        <w:trPr>
          <w:trHeight w:val="58"/>
        </w:trPr>
        <w:tc>
          <w:tcPr>
            <w:tcW w:w="709" w:type="dxa"/>
            <w:vMerge/>
          </w:tcPr>
          <w:p w14:paraId="7380EFE3" w14:textId="77777777" w:rsidR="0058003B" w:rsidRPr="00485C68" w:rsidRDefault="0058003B" w:rsidP="0058003B">
            <w:pPr>
              <w:spacing w:beforeLines="20" w:before="48" w:afterLines="20" w:after="48"/>
              <w:rPr>
                <w:rFonts w:ascii="Tahoma" w:hAnsi="Tahoma" w:cs="Tahoma"/>
                <w:b/>
                <w:sz w:val="18"/>
                <w:szCs w:val="18"/>
                <w:lang w:val="en-US"/>
              </w:rPr>
            </w:pPr>
          </w:p>
        </w:tc>
        <w:tc>
          <w:tcPr>
            <w:tcW w:w="534" w:type="dxa"/>
          </w:tcPr>
          <w:p w14:paraId="347FBD5E" w14:textId="77777777" w:rsidR="0058003B" w:rsidRPr="00485C68" w:rsidRDefault="0058003B" w:rsidP="0058003B">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6</w:t>
            </w:r>
          </w:p>
        </w:tc>
        <w:tc>
          <w:tcPr>
            <w:tcW w:w="3426" w:type="dxa"/>
          </w:tcPr>
          <w:p w14:paraId="23909A30" w14:textId="3AECF021" w:rsidR="0058003B" w:rsidRPr="00485C68" w:rsidRDefault="0058003B" w:rsidP="0058003B">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Direction/Separation</w:t>
            </w:r>
          </w:p>
        </w:tc>
        <w:tc>
          <w:tcPr>
            <w:tcW w:w="5112" w:type="dxa"/>
          </w:tcPr>
          <w:p w14:paraId="7D77F182" w14:textId="77777777" w:rsidR="0058003B" w:rsidRPr="00485C68" w:rsidRDefault="0058003B" w:rsidP="0058003B">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820" w:type="dxa"/>
          </w:tcPr>
          <w:p w14:paraId="7D7912C4" w14:textId="77777777" w:rsidR="0058003B" w:rsidRPr="00485C68" w:rsidRDefault="0058003B" w:rsidP="0058003B">
            <w:pPr>
              <w:spacing w:beforeLines="20" w:before="48" w:afterLines="20" w:after="48"/>
              <w:rPr>
                <w:rFonts w:ascii="Tahoma" w:hAnsi="Tahoma" w:cs="Tahoma"/>
                <w:sz w:val="18"/>
                <w:szCs w:val="18"/>
                <w:lang w:val="en-US"/>
              </w:rPr>
            </w:pPr>
          </w:p>
        </w:tc>
      </w:tr>
      <w:tr w:rsidR="00485C68" w:rsidRPr="00485C68" w14:paraId="0D660AE2" w14:textId="77777777" w:rsidTr="000E5F2C">
        <w:trPr>
          <w:trHeight w:val="58"/>
        </w:trPr>
        <w:tc>
          <w:tcPr>
            <w:tcW w:w="709" w:type="dxa"/>
            <w:vMerge/>
          </w:tcPr>
          <w:p w14:paraId="171F561A" w14:textId="77777777" w:rsidR="0058003B" w:rsidRPr="00485C68" w:rsidRDefault="0058003B" w:rsidP="0058003B">
            <w:pPr>
              <w:spacing w:beforeLines="20" w:before="48" w:afterLines="20" w:after="48"/>
              <w:rPr>
                <w:rFonts w:ascii="Tahoma" w:hAnsi="Tahoma" w:cs="Tahoma"/>
                <w:b/>
                <w:sz w:val="18"/>
                <w:szCs w:val="18"/>
                <w:lang w:val="en-US"/>
              </w:rPr>
            </w:pPr>
          </w:p>
        </w:tc>
        <w:tc>
          <w:tcPr>
            <w:tcW w:w="534" w:type="dxa"/>
          </w:tcPr>
          <w:p w14:paraId="2836DB7E" w14:textId="77777777" w:rsidR="0058003B" w:rsidRPr="00485C68" w:rsidRDefault="0058003B" w:rsidP="0058003B">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7</w:t>
            </w:r>
          </w:p>
        </w:tc>
        <w:tc>
          <w:tcPr>
            <w:tcW w:w="3426" w:type="dxa"/>
          </w:tcPr>
          <w:p w14:paraId="5B8F4584" w14:textId="52910D22" w:rsidR="0058003B" w:rsidRPr="00485C68" w:rsidRDefault="0058003B" w:rsidP="0058003B">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Transmit power / Power density</w:t>
            </w:r>
          </w:p>
        </w:tc>
        <w:tc>
          <w:tcPr>
            <w:tcW w:w="5112" w:type="dxa"/>
          </w:tcPr>
          <w:p w14:paraId="226AC381" w14:textId="207746B1" w:rsidR="0058003B" w:rsidRPr="00485C68" w:rsidRDefault="0058003B" w:rsidP="0058003B">
            <w:pPr>
              <w:spacing w:beforeLines="20" w:before="48" w:afterLines="20" w:after="48"/>
              <w:rPr>
                <w:rFonts w:ascii="Tahoma" w:hAnsi="Tahoma" w:cs="Tahoma"/>
                <w:sz w:val="16"/>
                <w:szCs w:val="16"/>
                <w:lang w:val="en-US"/>
              </w:rPr>
            </w:pPr>
            <w:r w:rsidRPr="00485C68">
              <w:rPr>
                <w:rFonts w:ascii="Tahoma" w:hAnsi="Tahoma" w:cs="Tahoma"/>
                <w:sz w:val="16"/>
                <w:szCs w:val="16"/>
                <w:lang w:val="en-US"/>
              </w:rPr>
              <w:t xml:space="preserve">100 mW </w:t>
            </w:r>
            <w:r w:rsidRPr="00485C68">
              <w:rPr>
                <w:rFonts w:ascii="Tahoma" w:hAnsi="Tahoma" w:cs="Tahoma"/>
                <w:sz w:val="16"/>
                <w:szCs w:val="16"/>
                <w:lang w:val="en-GB"/>
              </w:rPr>
              <w:t>equivalent isotropic radiated power (e.i.r.p.)</w:t>
            </w:r>
          </w:p>
        </w:tc>
        <w:tc>
          <w:tcPr>
            <w:tcW w:w="4820" w:type="dxa"/>
          </w:tcPr>
          <w:p w14:paraId="74DAEA93" w14:textId="77777777" w:rsidR="0058003B" w:rsidRPr="00485C68" w:rsidRDefault="0058003B" w:rsidP="0058003B">
            <w:pPr>
              <w:spacing w:beforeLines="20" w:before="48" w:afterLines="20" w:after="48"/>
              <w:rPr>
                <w:rFonts w:ascii="Tahoma" w:hAnsi="Tahoma" w:cs="Tahoma"/>
                <w:i/>
                <w:sz w:val="16"/>
                <w:szCs w:val="16"/>
                <w:lang w:val="en-US"/>
              </w:rPr>
            </w:pPr>
          </w:p>
        </w:tc>
      </w:tr>
      <w:tr w:rsidR="00485C68" w:rsidRPr="00485C68" w14:paraId="107FAB03" w14:textId="77777777" w:rsidTr="00DE2CDD">
        <w:trPr>
          <w:trHeight w:val="548"/>
        </w:trPr>
        <w:tc>
          <w:tcPr>
            <w:tcW w:w="709" w:type="dxa"/>
            <w:vMerge/>
          </w:tcPr>
          <w:p w14:paraId="1EBC2EC9" w14:textId="77777777" w:rsidR="0058003B" w:rsidRPr="00485C68" w:rsidRDefault="0058003B" w:rsidP="0058003B">
            <w:pPr>
              <w:spacing w:beforeLines="20" w:before="48" w:afterLines="20" w:after="48"/>
              <w:rPr>
                <w:rFonts w:ascii="Tahoma" w:hAnsi="Tahoma" w:cs="Tahoma"/>
                <w:b/>
                <w:sz w:val="18"/>
                <w:szCs w:val="18"/>
                <w:lang w:val="en-US"/>
              </w:rPr>
            </w:pPr>
          </w:p>
        </w:tc>
        <w:tc>
          <w:tcPr>
            <w:tcW w:w="534" w:type="dxa"/>
          </w:tcPr>
          <w:p w14:paraId="345B8EB7" w14:textId="77777777" w:rsidR="0058003B" w:rsidRPr="00485C68" w:rsidRDefault="0058003B" w:rsidP="0058003B">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8</w:t>
            </w:r>
          </w:p>
        </w:tc>
        <w:tc>
          <w:tcPr>
            <w:tcW w:w="3426" w:type="dxa"/>
          </w:tcPr>
          <w:p w14:paraId="377ED713" w14:textId="369438E6" w:rsidR="0058003B" w:rsidRPr="00485C68" w:rsidRDefault="0058003B" w:rsidP="0058003B">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Channel occupation and access rules</w:t>
            </w:r>
          </w:p>
        </w:tc>
        <w:tc>
          <w:tcPr>
            <w:tcW w:w="5112" w:type="dxa"/>
          </w:tcPr>
          <w:p w14:paraId="180DD084" w14:textId="77777777" w:rsidR="0058003B" w:rsidRPr="00485C68" w:rsidRDefault="0058003B" w:rsidP="0058003B">
            <w:pPr>
              <w:rPr>
                <w:rFonts w:ascii="Tahoma" w:hAnsi="Tahoma" w:cs="Tahoma"/>
                <w:sz w:val="16"/>
                <w:szCs w:val="16"/>
                <w:lang w:val="en-US"/>
              </w:rPr>
            </w:pPr>
            <w:r w:rsidRPr="00485C68">
              <w:rPr>
                <w:rFonts w:ascii="Tahoma" w:hAnsi="Tahoma" w:cs="Tahoma"/>
                <w:sz w:val="16"/>
                <w:szCs w:val="16"/>
                <w:lang w:val="en-US"/>
              </w:rPr>
              <w:t>-</w:t>
            </w:r>
          </w:p>
        </w:tc>
        <w:tc>
          <w:tcPr>
            <w:tcW w:w="4820" w:type="dxa"/>
          </w:tcPr>
          <w:p w14:paraId="65051EE9" w14:textId="77777777" w:rsidR="0058003B" w:rsidRPr="00485C68" w:rsidRDefault="0058003B" w:rsidP="0058003B">
            <w:pPr>
              <w:spacing w:beforeLines="20" w:before="48" w:afterLines="20" w:after="48"/>
              <w:rPr>
                <w:rFonts w:ascii="Tahoma" w:hAnsi="Tahoma" w:cs="Tahoma"/>
                <w:sz w:val="18"/>
                <w:szCs w:val="18"/>
                <w:lang w:val="en-US"/>
              </w:rPr>
            </w:pPr>
          </w:p>
        </w:tc>
      </w:tr>
      <w:tr w:rsidR="00485C68" w:rsidRPr="00485C68" w14:paraId="42CCAF70" w14:textId="77777777" w:rsidTr="000E5F2C">
        <w:trPr>
          <w:trHeight w:val="58"/>
        </w:trPr>
        <w:tc>
          <w:tcPr>
            <w:tcW w:w="709" w:type="dxa"/>
            <w:vMerge/>
          </w:tcPr>
          <w:p w14:paraId="0CD047D1" w14:textId="77777777" w:rsidR="0058003B" w:rsidRPr="00485C68" w:rsidRDefault="0058003B" w:rsidP="0058003B">
            <w:pPr>
              <w:spacing w:beforeLines="20" w:before="48" w:afterLines="20" w:after="48"/>
              <w:rPr>
                <w:rFonts w:ascii="Tahoma" w:hAnsi="Tahoma" w:cs="Tahoma"/>
                <w:b/>
                <w:sz w:val="18"/>
                <w:szCs w:val="18"/>
                <w:lang w:val="en-US"/>
              </w:rPr>
            </w:pPr>
          </w:p>
        </w:tc>
        <w:tc>
          <w:tcPr>
            <w:tcW w:w="534" w:type="dxa"/>
          </w:tcPr>
          <w:p w14:paraId="2D5FD978" w14:textId="77777777" w:rsidR="0058003B" w:rsidRPr="00485C68" w:rsidRDefault="0058003B" w:rsidP="0058003B">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9</w:t>
            </w:r>
          </w:p>
        </w:tc>
        <w:tc>
          <w:tcPr>
            <w:tcW w:w="3426" w:type="dxa"/>
          </w:tcPr>
          <w:p w14:paraId="5126A171" w14:textId="0EEB11CF" w:rsidR="0058003B" w:rsidRPr="00485C68" w:rsidRDefault="0058003B" w:rsidP="0058003B">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Authorization regime</w:t>
            </w:r>
          </w:p>
        </w:tc>
        <w:tc>
          <w:tcPr>
            <w:tcW w:w="5112" w:type="dxa"/>
          </w:tcPr>
          <w:p w14:paraId="520C4584" w14:textId="0C42A6BE" w:rsidR="0058003B" w:rsidRPr="00485C68" w:rsidRDefault="0058003B" w:rsidP="0058003B">
            <w:pPr>
              <w:spacing w:beforeLines="20" w:before="48" w:afterLines="20" w:after="48"/>
              <w:rPr>
                <w:rFonts w:ascii="Tahoma" w:hAnsi="Tahoma" w:cs="Tahoma"/>
                <w:sz w:val="16"/>
                <w:szCs w:val="16"/>
                <w:lang w:val="en-US"/>
              </w:rPr>
            </w:pPr>
            <w:r w:rsidRPr="00485C68">
              <w:rPr>
                <w:rFonts w:ascii="Tahoma" w:hAnsi="Tahoma" w:cs="Tahoma"/>
                <w:sz w:val="16"/>
                <w:szCs w:val="16"/>
                <w:lang w:val="en-US"/>
              </w:rPr>
              <w:t>License exemption</w:t>
            </w:r>
          </w:p>
        </w:tc>
        <w:tc>
          <w:tcPr>
            <w:tcW w:w="4820" w:type="dxa"/>
          </w:tcPr>
          <w:p w14:paraId="3BD3AE26" w14:textId="77777777" w:rsidR="0058003B" w:rsidRPr="00485C68" w:rsidRDefault="0058003B" w:rsidP="0058003B">
            <w:pPr>
              <w:spacing w:beforeLines="20" w:before="48" w:afterLines="20" w:after="48"/>
              <w:rPr>
                <w:rFonts w:ascii="Tahoma" w:hAnsi="Tahoma" w:cs="Tahoma"/>
                <w:i/>
                <w:sz w:val="18"/>
                <w:szCs w:val="18"/>
                <w:lang w:val="en-US"/>
              </w:rPr>
            </w:pPr>
          </w:p>
        </w:tc>
      </w:tr>
      <w:tr w:rsidR="00485C68" w:rsidRPr="00485C68" w14:paraId="3F7505B7" w14:textId="77777777" w:rsidTr="00DE2CDD">
        <w:trPr>
          <w:trHeight w:val="599"/>
        </w:trPr>
        <w:tc>
          <w:tcPr>
            <w:tcW w:w="709" w:type="dxa"/>
            <w:vMerge/>
          </w:tcPr>
          <w:p w14:paraId="4173280A" w14:textId="77777777" w:rsidR="0058003B" w:rsidRPr="00485C68" w:rsidRDefault="0058003B" w:rsidP="0058003B">
            <w:pPr>
              <w:spacing w:beforeLines="20" w:before="48" w:afterLines="20" w:after="48"/>
              <w:rPr>
                <w:rFonts w:ascii="Tahoma" w:hAnsi="Tahoma" w:cs="Tahoma"/>
                <w:b/>
                <w:sz w:val="18"/>
                <w:szCs w:val="18"/>
                <w:lang w:val="en-US"/>
              </w:rPr>
            </w:pPr>
          </w:p>
        </w:tc>
        <w:tc>
          <w:tcPr>
            <w:tcW w:w="534" w:type="dxa"/>
          </w:tcPr>
          <w:p w14:paraId="79D3E4FE" w14:textId="77777777" w:rsidR="0058003B" w:rsidRPr="00485C68" w:rsidRDefault="0058003B" w:rsidP="0058003B">
            <w:pPr>
              <w:spacing w:beforeLines="20" w:before="48" w:afterLines="20" w:after="48"/>
              <w:rPr>
                <w:rFonts w:ascii="Tahoma" w:hAnsi="Tahoma" w:cs="Tahoma"/>
                <w:b/>
                <w:sz w:val="16"/>
                <w:szCs w:val="16"/>
                <w:lang w:val="en-US"/>
              </w:rPr>
            </w:pPr>
            <w:r w:rsidRPr="00485C68">
              <w:rPr>
                <w:rFonts w:ascii="Tahoma" w:hAnsi="Tahoma" w:cs="Tahoma"/>
                <w:b/>
                <w:sz w:val="16"/>
                <w:szCs w:val="16"/>
                <w:lang w:val="en-US"/>
              </w:rPr>
              <w:t>10</w:t>
            </w:r>
          </w:p>
        </w:tc>
        <w:tc>
          <w:tcPr>
            <w:tcW w:w="3426" w:type="dxa"/>
          </w:tcPr>
          <w:p w14:paraId="5104CA8D" w14:textId="6A251C1E" w:rsidR="0058003B" w:rsidRPr="00485C68" w:rsidRDefault="0058003B" w:rsidP="0058003B">
            <w:pPr>
              <w:spacing w:beforeLines="20" w:before="48" w:afterLines="20" w:after="48"/>
              <w:jc w:val="both"/>
              <w:rPr>
                <w:rFonts w:ascii="Tahoma" w:hAnsi="Tahoma" w:cs="Tahoma"/>
                <w:sz w:val="16"/>
                <w:szCs w:val="16"/>
                <w:u w:val="single"/>
                <w:lang w:val="en-US"/>
              </w:rPr>
            </w:pPr>
            <w:r w:rsidRPr="00485C68">
              <w:rPr>
                <w:rFonts w:ascii="Tahoma" w:hAnsi="Tahoma" w:cs="Tahoma"/>
                <w:b/>
                <w:bCs/>
                <w:sz w:val="16"/>
                <w:szCs w:val="16"/>
                <w:lang w:val="en-US"/>
              </w:rPr>
              <w:t>Additional essential requirements (According to Article 3 Paragraph 3 of 2014/53/EU Directive)</w:t>
            </w:r>
          </w:p>
        </w:tc>
        <w:tc>
          <w:tcPr>
            <w:tcW w:w="5112" w:type="dxa"/>
          </w:tcPr>
          <w:p w14:paraId="3FDB5AD0" w14:textId="77777777" w:rsidR="0058003B" w:rsidRPr="00485C68" w:rsidRDefault="0058003B" w:rsidP="0058003B">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820" w:type="dxa"/>
          </w:tcPr>
          <w:p w14:paraId="5D37C45D" w14:textId="77777777" w:rsidR="0058003B" w:rsidRPr="00485C68" w:rsidRDefault="0058003B" w:rsidP="0058003B">
            <w:pPr>
              <w:spacing w:beforeLines="20" w:before="48" w:afterLines="20" w:after="48"/>
              <w:rPr>
                <w:rFonts w:ascii="Tahoma" w:hAnsi="Tahoma" w:cs="Tahoma"/>
                <w:sz w:val="18"/>
                <w:szCs w:val="18"/>
                <w:lang w:val="en-US"/>
              </w:rPr>
            </w:pPr>
          </w:p>
        </w:tc>
      </w:tr>
      <w:tr w:rsidR="00485C68" w:rsidRPr="00485C68" w14:paraId="1D32DD8E" w14:textId="77777777" w:rsidTr="000E5F2C">
        <w:trPr>
          <w:trHeight w:val="107"/>
        </w:trPr>
        <w:tc>
          <w:tcPr>
            <w:tcW w:w="709" w:type="dxa"/>
            <w:vMerge/>
          </w:tcPr>
          <w:p w14:paraId="076926D5" w14:textId="77777777" w:rsidR="0058003B" w:rsidRPr="00485C68" w:rsidRDefault="0058003B" w:rsidP="0058003B">
            <w:pPr>
              <w:spacing w:beforeLines="20" w:before="48" w:afterLines="20" w:after="48"/>
              <w:rPr>
                <w:rFonts w:ascii="Tahoma" w:hAnsi="Tahoma" w:cs="Tahoma"/>
                <w:b/>
                <w:bCs/>
                <w:sz w:val="18"/>
                <w:szCs w:val="18"/>
                <w:lang w:val="en-US"/>
              </w:rPr>
            </w:pPr>
          </w:p>
        </w:tc>
        <w:tc>
          <w:tcPr>
            <w:tcW w:w="534" w:type="dxa"/>
          </w:tcPr>
          <w:p w14:paraId="68037BB0" w14:textId="77777777" w:rsidR="0058003B" w:rsidRPr="00485C68" w:rsidRDefault="0058003B" w:rsidP="0058003B">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11</w:t>
            </w:r>
          </w:p>
        </w:tc>
        <w:tc>
          <w:tcPr>
            <w:tcW w:w="3426" w:type="dxa"/>
          </w:tcPr>
          <w:p w14:paraId="68AD059F" w14:textId="295CDE65" w:rsidR="0058003B" w:rsidRPr="00485C68" w:rsidRDefault="0058003B" w:rsidP="0058003B">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Assumptions on spectrum planning</w:t>
            </w:r>
          </w:p>
        </w:tc>
        <w:tc>
          <w:tcPr>
            <w:tcW w:w="5112" w:type="dxa"/>
          </w:tcPr>
          <w:p w14:paraId="50BD9A2C" w14:textId="77777777" w:rsidR="0058003B" w:rsidRPr="00485C68" w:rsidRDefault="0058003B" w:rsidP="0058003B">
            <w:pPr>
              <w:spacing w:beforeLines="20" w:before="48" w:afterLines="20" w:after="48"/>
              <w:rPr>
                <w:rFonts w:ascii="Tahoma" w:hAnsi="Tahoma" w:cs="Tahoma"/>
                <w:iCs/>
                <w:sz w:val="16"/>
                <w:szCs w:val="16"/>
                <w:lang w:val="en-US"/>
              </w:rPr>
            </w:pPr>
            <w:r w:rsidRPr="00485C68">
              <w:rPr>
                <w:rFonts w:ascii="Tahoma" w:hAnsi="Tahoma" w:cs="Tahoma"/>
                <w:sz w:val="16"/>
                <w:szCs w:val="16"/>
                <w:lang w:val="en-US"/>
              </w:rPr>
              <w:t xml:space="preserve">- </w:t>
            </w:r>
          </w:p>
        </w:tc>
        <w:tc>
          <w:tcPr>
            <w:tcW w:w="4820" w:type="dxa"/>
          </w:tcPr>
          <w:p w14:paraId="14D07C07" w14:textId="77777777" w:rsidR="0058003B" w:rsidRPr="00485C68" w:rsidRDefault="0058003B" w:rsidP="0058003B">
            <w:pPr>
              <w:spacing w:beforeLines="20" w:before="48" w:afterLines="20" w:after="48"/>
              <w:rPr>
                <w:rFonts w:ascii="Tahoma" w:hAnsi="Tahoma" w:cs="Tahoma"/>
                <w:iCs/>
                <w:sz w:val="18"/>
                <w:szCs w:val="18"/>
                <w:lang w:val="en-US"/>
              </w:rPr>
            </w:pPr>
          </w:p>
        </w:tc>
      </w:tr>
      <w:tr w:rsidR="00485C68" w:rsidRPr="00485C68" w14:paraId="472088D3" w14:textId="77777777" w:rsidTr="00DE2CDD">
        <w:trPr>
          <w:trHeight w:val="290"/>
        </w:trPr>
        <w:tc>
          <w:tcPr>
            <w:tcW w:w="709" w:type="dxa"/>
            <w:vMerge w:val="restart"/>
            <w:textDirection w:val="btLr"/>
          </w:tcPr>
          <w:p w14:paraId="436A4F3A" w14:textId="3EAD9C5F" w:rsidR="0058003B" w:rsidRPr="00485C68" w:rsidRDefault="0058003B" w:rsidP="0058003B">
            <w:pPr>
              <w:spacing w:beforeLines="20" w:before="48" w:afterLines="20" w:after="48"/>
              <w:ind w:left="113" w:right="113"/>
              <w:jc w:val="center"/>
              <w:rPr>
                <w:rFonts w:ascii="Tahoma" w:hAnsi="Tahoma" w:cs="Tahoma"/>
                <w:b/>
                <w:bCs/>
                <w:sz w:val="16"/>
                <w:szCs w:val="16"/>
                <w:lang w:val="en-US"/>
              </w:rPr>
            </w:pPr>
            <w:r w:rsidRPr="00485C68">
              <w:rPr>
                <w:rFonts w:ascii="Tahoma" w:hAnsi="Tahoma" w:cs="Tahoma"/>
                <w:b/>
                <w:bCs/>
                <w:sz w:val="16"/>
                <w:szCs w:val="16"/>
                <w:lang w:val="en-US"/>
              </w:rPr>
              <w:t xml:space="preserve">Informative Part </w:t>
            </w:r>
          </w:p>
        </w:tc>
        <w:tc>
          <w:tcPr>
            <w:tcW w:w="534" w:type="dxa"/>
          </w:tcPr>
          <w:p w14:paraId="606E3837" w14:textId="77777777" w:rsidR="0058003B" w:rsidRPr="00485C68" w:rsidRDefault="0058003B" w:rsidP="0058003B">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12</w:t>
            </w:r>
          </w:p>
        </w:tc>
        <w:tc>
          <w:tcPr>
            <w:tcW w:w="3426" w:type="dxa"/>
          </w:tcPr>
          <w:p w14:paraId="7F6F6F24" w14:textId="46BAD621" w:rsidR="0058003B" w:rsidRPr="00485C68" w:rsidRDefault="0058003B" w:rsidP="0058003B">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Planned changes</w:t>
            </w:r>
          </w:p>
        </w:tc>
        <w:tc>
          <w:tcPr>
            <w:tcW w:w="5112" w:type="dxa"/>
          </w:tcPr>
          <w:p w14:paraId="7107BE1F" w14:textId="77777777" w:rsidR="0058003B" w:rsidRPr="00485C68" w:rsidRDefault="0058003B" w:rsidP="0058003B">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820" w:type="dxa"/>
          </w:tcPr>
          <w:p w14:paraId="5115A9D1" w14:textId="77777777" w:rsidR="0058003B" w:rsidRPr="00485C68" w:rsidRDefault="0058003B" w:rsidP="0058003B">
            <w:pPr>
              <w:spacing w:beforeLines="20" w:before="48" w:afterLines="20" w:after="48"/>
              <w:rPr>
                <w:rFonts w:ascii="Tahoma" w:hAnsi="Tahoma" w:cs="Tahoma"/>
                <w:sz w:val="18"/>
                <w:szCs w:val="18"/>
                <w:lang w:val="en-US"/>
              </w:rPr>
            </w:pPr>
          </w:p>
        </w:tc>
      </w:tr>
      <w:tr w:rsidR="00485C68" w:rsidRPr="00485C68" w14:paraId="02DCDB05" w14:textId="77777777" w:rsidTr="00DE2CDD">
        <w:trPr>
          <w:trHeight w:val="341"/>
        </w:trPr>
        <w:tc>
          <w:tcPr>
            <w:tcW w:w="709" w:type="dxa"/>
            <w:vMerge/>
          </w:tcPr>
          <w:p w14:paraId="462DCE95" w14:textId="77777777" w:rsidR="0058003B" w:rsidRPr="00485C68" w:rsidRDefault="0058003B" w:rsidP="0058003B">
            <w:pPr>
              <w:spacing w:beforeLines="20" w:before="48" w:afterLines="20" w:after="48"/>
              <w:rPr>
                <w:rFonts w:ascii="Tahoma" w:hAnsi="Tahoma" w:cs="Tahoma"/>
                <w:b/>
                <w:bCs/>
                <w:sz w:val="18"/>
                <w:szCs w:val="18"/>
                <w:lang w:val="en-US"/>
              </w:rPr>
            </w:pPr>
          </w:p>
        </w:tc>
        <w:tc>
          <w:tcPr>
            <w:tcW w:w="534" w:type="dxa"/>
          </w:tcPr>
          <w:p w14:paraId="665B125A" w14:textId="77777777" w:rsidR="0058003B" w:rsidRPr="00485C68" w:rsidRDefault="0058003B" w:rsidP="0058003B">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13</w:t>
            </w:r>
          </w:p>
        </w:tc>
        <w:tc>
          <w:tcPr>
            <w:tcW w:w="3426" w:type="dxa"/>
          </w:tcPr>
          <w:p w14:paraId="4EDBF9EF" w14:textId="3A60BA10" w:rsidR="0058003B" w:rsidRPr="00485C68" w:rsidRDefault="0058003B" w:rsidP="0058003B">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Reference</w:t>
            </w:r>
          </w:p>
        </w:tc>
        <w:tc>
          <w:tcPr>
            <w:tcW w:w="5112" w:type="dxa"/>
          </w:tcPr>
          <w:p w14:paraId="68102D99" w14:textId="42F7C520" w:rsidR="0058003B" w:rsidRPr="00485C68" w:rsidRDefault="0058003B" w:rsidP="0058003B">
            <w:pPr>
              <w:spacing w:beforeLines="20" w:before="48" w:afterLines="20" w:after="48"/>
              <w:jc w:val="both"/>
              <w:rPr>
                <w:rFonts w:ascii="Tahoma" w:hAnsi="Tahoma" w:cs="Tahoma"/>
                <w:sz w:val="16"/>
                <w:szCs w:val="16"/>
                <w:lang w:val="en-US"/>
              </w:rPr>
            </w:pPr>
            <w:r w:rsidRPr="00485C68">
              <w:rPr>
                <w:rFonts w:ascii="Tahoma" w:hAnsi="Tahoma" w:cs="Tahoma"/>
                <w:sz w:val="16"/>
                <w:szCs w:val="16"/>
                <w:lang w:val="en-US"/>
              </w:rPr>
              <w:t xml:space="preserve">EN 305 550; </w:t>
            </w:r>
            <w:r w:rsidRPr="00485C68">
              <w:rPr>
                <w:rFonts w:ascii="Tahoma" w:hAnsi="Tahoma" w:cs="Tahoma"/>
                <w:iCs/>
                <w:sz w:val="16"/>
                <w:szCs w:val="16"/>
                <w:lang w:val="en-US"/>
              </w:rPr>
              <w:t xml:space="preserve">Commission Implementing Decision (EU) 2025/105 amending Decision 2006/771/EC updating </w:t>
            </w:r>
            <w:r w:rsidR="004C2C09">
              <w:rPr>
                <w:rFonts w:ascii="Tahoma" w:hAnsi="Tahoma" w:cs="Tahoma"/>
                <w:iCs/>
                <w:sz w:val="16"/>
                <w:szCs w:val="16"/>
                <w:lang w:val="en-US"/>
              </w:rPr>
              <w:t>harmonised</w:t>
            </w:r>
            <w:r w:rsidRPr="00485C68">
              <w:rPr>
                <w:rFonts w:ascii="Tahoma" w:hAnsi="Tahoma" w:cs="Tahoma"/>
                <w:iCs/>
                <w:sz w:val="16"/>
                <w:szCs w:val="16"/>
                <w:lang w:val="en-US"/>
              </w:rPr>
              <w:t xml:space="preserve"> technical conditions in the area of radio spectrum use for short-range devices and repealing Implementing Decision 2014/641/EU on </w:t>
            </w:r>
            <w:r w:rsidR="004C2C09">
              <w:rPr>
                <w:rFonts w:ascii="Tahoma" w:hAnsi="Tahoma" w:cs="Tahoma"/>
                <w:iCs/>
                <w:sz w:val="16"/>
                <w:szCs w:val="16"/>
                <w:lang w:val="en-US"/>
              </w:rPr>
              <w:t>harmonised</w:t>
            </w:r>
            <w:r w:rsidRPr="00485C68">
              <w:rPr>
                <w:rFonts w:ascii="Tahoma" w:hAnsi="Tahoma" w:cs="Tahoma"/>
                <w:iCs/>
                <w:sz w:val="16"/>
                <w:szCs w:val="16"/>
                <w:lang w:val="en-US"/>
              </w:rPr>
              <w:t xml:space="preserve"> technical conditions of radio spectrum use by wireless audio programme making and special events equipment in the Union</w:t>
            </w:r>
            <w:r w:rsidRPr="00485C68">
              <w:rPr>
                <w:rFonts w:ascii="Tahoma" w:hAnsi="Tahoma" w:cs="Tahoma"/>
                <w:sz w:val="16"/>
                <w:szCs w:val="16"/>
                <w:lang w:val="en-US"/>
              </w:rPr>
              <w:t>; ERC/REC 70-03</w:t>
            </w:r>
          </w:p>
        </w:tc>
        <w:tc>
          <w:tcPr>
            <w:tcW w:w="4820" w:type="dxa"/>
          </w:tcPr>
          <w:p w14:paraId="4FB23660" w14:textId="77777777" w:rsidR="0058003B" w:rsidRPr="00485C68" w:rsidRDefault="0058003B" w:rsidP="0058003B">
            <w:pPr>
              <w:spacing w:beforeLines="20" w:before="48" w:afterLines="20" w:after="48"/>
              <w:rPr>
                <w:rFonts w:ascii="Tahoma" w:hAnsi="Tahoma" w:cs="Tahoma"/>
                <w:sz w:val="18"/>
                <w:szCs w:val="18"/>
                <w:lang w:val="en-US"/>
              </w:rPr>
            </w:pPr>
          </w:p>
        </w:tc>
      </w:tr>
      <w:tr w:rsidR="00485C68" w:rsidRPr="00485C68" w14:paraId="3B0342FC" w14:textId="77777777" w:rsidTr="00DE2CDD">
        <w:trPr>
          <w:trHeight w:val="290"/>
        </w:trPr>
        <w:tc>
          <w:tcPr>
            <w:tcW w:w="709" w:type="dxa"/>
            <w:vMerge/>
          </w:tcPr>
          <w:p w14:paraId="6DCAEFA2" w14:textId="77777777" w:rsidR="0058003B" w:rsidRPr="00485C68" w:rsidRDefault="0058003B" w:rsidP="0058003B">
            <w:pPr>
              <w:spacing w:beforeLines="20" w:before="48" w:afterLines="20" w:after="48"/>
              <w:rPr>
                <w:rFonts w:ascii="Tahoma" w:hAnsi="Tahoma" w:cs="Tahoma"/>
                <w:b/>
                <w:bCs/>
                <w:sz w:val="18"/>
                <w:szCs w:val="18"/>
                <w:lang w:val="en-US"/>
              </w:rPr>
            </w:pPr>
          </w:p>
        </w:tc>
        <w:tc>
          <w:tcPr>
            <w:tcW w:w="534" w:type="dxa"/>
          </w:tcPr>
          <w:p w14:paraId="1D580920" w14:textId="77777777" w:rsidR="0058003B" w:rsidRPr="00485C68" w:rsidRDefault="0058003B" w:rsidP="0058003B">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14</w:t>
            </w:r>
          </w:p>
        </w:tc>
        <w:tc>
          <w:tcPr>
            <w:tcW w:w="3426" w:type="dxa"/>
          </w:tcPr>
          <w:p w14:paraId="5562D0FD" w14:textId="38A40176" w:rsidR="0058003B" w:rsidRPr="00485C68" w:rsidRDefault="0058003B" w:rsidP="0058003B">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Notification number</w:t>
            </w:r>
          </w:p>
        </w:tc>
        <w:tc>
          <w:tcPr>
            <w:tcW w:w="5112" w:type="dxa"/>
          </w:tcPr>
          <w:p w14:paraId="4AF854DF" w14:textId="77777777" w:rsidR="0058003B" w:rsidRPr="00485C68" w:rsidRDefault="0058003B" w:rsidP="0058003B">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820" w:type="dxa"/>
          </w:tcPr>
          <w:p w14:paraId="33DCDC7C" w14:textId="77777777" w:rsidR="0058003B" w:rsidRPr="00485C68" w:rsidRDefault="0058003B" w:rsidP="0058003B">
            <w:pPr>
              <w:spacing w:beforeLines="20" w:before="48" w:afterLines="20" w:after="48"/>
              <w:rPr>
                <w:rFonts w:ascii="Tahoma" w:hAnsi="Tahoma" w:cs="Tahoma"/>
                <w:sz w:val="18"/>
                <w:szCs w:val="18"/>
                <w:lang w:val="en-US"/>
              </w:rPr>
            </w:pPr>
          </w:p>
        </w:tc>
      </w:tr>
      <w:tr w:rsidR="00485C68" w:rsidRPr="00485C68" w14:paraId="54595108" w14:textId="77777777" w:rsidTr="00DE2CDD">
        <w:trPr>
          <w:trHeight w:val="271"/>
        </w:trPr>
        <w:tc>
          <w:tcPr>
            <w:tcW w:w="709" w:type="dxa"/>
            <w:vMerge/>
          </w:tcPr>
          <w:p w14:paraId="072D9165" w14:textId="77777777" w:rsidR="0058003B" w:rsidRPr="00485C68" w:rsidRDefault="0058003B" w:rsidP="0058003B">
            <w:pPr>
              <w:spacing w:beforeLines="20" w:before="48" w:afterLines="20" w:after="48"/>
              <w:rPr>
                <w:rFonts w:ascii="Tahoma" w:hAnsi="Tahoma" w:cs="Tahoma"/>
                <w:b/>
                <w:bCs/>
                <w:sz w:val="18"/>
                <w:szCs w:val="18"/>
                <w:lang w:val="en-US"/>
              </w:rPr>
            </w:pPr>
          </w:p>
        </w:tc>
        <w:tc>
          <w:tcPr>
            <w:tcW w:w="534" w:type="dxa"/>
          </w:tcPr>
          <w:p w14:paraId="7A2F8CFB" w14:textId="77777777" w:rsidR="0058003B" w:rsidRPr="00485C68" w:rsidRDefault="0058003B" w:rsidP="0058003B">
            <w:pPr>
              <w:spacing w:beforeLines="20" w:before="48" w:afterLines="20" w:after="48"/>
              <w:rPr>
                <w:rFonts w:ascii="Tahoma" w:hAnsi="Tahoma" w:cs="Tahoma"/>
                <w:b/>
                <w:bCs/>
                <w:sz w:val="16"/>
                <w:szCs w:val="16"/>
                <w:lang w:val="en-US"/>
              </w:rPr>
            </w:pPr>
            <w:r w:rsidRPr="00485C68">
              <w:rPr>
                <w:rFonts w:ascii="Tahoma" w:hAnsi="Tahoma" w:cs="Tahoma"/>
                <w:b/>
                <w:bCs/>
                <w:sz w:val="16"/>
                <w:szCs w:val="16"/>
                <w:lang w:val="en-US"/>
              </w:rPr>
              <w:t>15</w:t>
            </w:r>
          </w:p>
        </w:tc>
        <w:tc>
          <w:tcPr>
            <w:tcW w:w="3426" w:type="dxa"/>
          </w:tcPr>
          <w:p w14:paraId="0D40695B" w14:textId="489831F2" w:rsidR="0058003B" w:rsidRPr="00485C68" w:rsidRDefault="0058003B" w:rsidP="0058003B">
            <w:pPr>
              <w:spacing w:beforeLines="20" w:before="48" w:afterLines="20" w:after="48"/>
              <w:rPr>
                <w:rFonts w:ascii="Tahoma" w:hAnsi="Tahoma" w:cs="Tahoma"/>
                <w:sz w:val="16"/>
                <w:szCs w:val="16"/>
                <w:u w:val="single"/>
                <w:lang w:val="en-US"/>
              </w:rPr>
            </w:pPr>
            <w:r w:rsidRPr="00485C68">
              <w:rPr>
                <w:rFonts w:ascii="Tahoma" w:hAnsi="Tahoma" w:cs="Tahoma"/>
                <w:b/>
                <w:bCs/>
                <w:sz w:val="16"/>
                <w:szCs w:val="16"/>
                <w:lang w:val="en-US"/>
              </w:rPr>
              <w:t>Remarks</w:t>
            </w:r>
          </w:p>
        </w:tc>
        <w:tc>
          <w:tcPr>
            <w:tcW w:w="5112" w:type="dxa"/>
          </w:tcPr>
          <w:p w14:paraId="7B167862" w14:textId="77777777" w:rsidR="0058003B" w:rsidRPr="00485C68" w:rsidRDefault="0058003B" w:rsidP="0058003B">
            <w:pPr>
              <w:spacing w:beforeLines="20" w:before="48" w:afterLines="20" w:after="48"/>
              <w:rPr>
                <w:rFonts w:ascii="Tahoma" w:hAnsi="Tahoma" w:cs="Tahoma"/>
                <w:sz w:val="16"/>
                <w:szCs w:val="16"/>
                <w:lang w:val="en-US"/>
              </w:rPr>
            </w:pPr>
            <w:r w:rsidRPr="00485C68">
              <w:rPr>
                <w:rFonts w:ascii="Tahoma" w:hAnsi="Tahoma" w:cs="Tahoma"/>
                <w:sz w:val="16"/>
                <w:szCs w:val="16"/>
                <w:lang w:val="en-US"/>
              </w:rPr>
              <w:t>-</w:t>
            </w:r>
          </w:p>
        </w:tc>
        <w:tc>
          <w:tcPr>
            <w:tcW w:w="4820" w:type="dxa"/>
          </w:tcPr>
          <w:p w14:paraId="28154DE0" w14:textId="77777777" w:rsidR="0058003B" w:rsidRPr="00485C68" w:rsidRDefault="0058003B" w:rsidP="0058003B">
            <w:pPr>
              <w:spacing w:beforeLines="20" w:before="48" w:afterLines="20" w:after="48"/>
              <w:rPr>
                <w:rFonts w:ascii="Tahoma" w:hAnsi="Tahoma" w:cs="Tahoma"/>
                <w:sz w:val="18"/>
                <w:szCs w:val="18"/>
                <w:lang w:val="en-US"/>
              </w:rPr>
            </w:pPr>
          </w:p>
        </w:tc>
      </w:tr>
    </w:tbl>
    <w:p w14:paraId="018684C4" w14:textId="7688BF07" w:rsidR="00C91419" w:rsidRPr="00485C68" w:rsidRDefault="00C91419" w:rsidP="00576CF5">
      <w:pPr>
        <w:jc w:val="both"/>
        <w:rPr>
          <w:lang w:val="en-US"/>
        </w:rPr>
      </w:pPr>
      <w:r w:rsidRPr="00485C68">
        <w:rPr>
          <w:rFonts w:ascii="Tahoma" w:hAnsi="Tahoma" w:cs="Tahoma"/>
          <w:sz w:val="16"/>
          <w:szCs w:val="16"/>
          <w:lang w:val="en-US"/>
        </w:rPr>
        <w:t xml:space="preserve">F1- RTIR </w:t>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009F38AA" w:rsidRPr="00485C68">
        <w:rPr>
          <w:rFonts w:ascii="Tahoma" w:hAnsi="Tahoma" w:cs="Tahoma"/>
          <w:sz w:val="16"/>
          <w:szCs w:val="16"/>
          <w:lang w:val="en-US"/>
        </w:rPr>
        <w:tab/>
      </w:r>
      <w:r w:rsidRPr="00485C68">
        <w:rPr>
          <w:rFonts w:ascii="Tahoma" w:hAnsi="Tahoma" w:cs="Tahoma"/>
          <w:sz w:val="16"/>
          <w:szCs w:val="16"/>
          <w:lang w:val="en-US"/>
        </w:rPr>
        <w:t xml:space="preserve"> </w:t>
      </w:r>
      <w:r w:rsidR="00045AB1" w:rsidRPr="00485C68">
        <w:rPr>
          <w:rFonts w:ascii="Tahoma" w:hAnsi="Tahoma" w:cs="Tahoma"/>
          <w:sz w:val="16"/>
          <w:szCs w:val="16"/>
          <w:lang w:val="en-US"/>
        </w:rPr>
        <w:t xml:space="preserve"> Edition:1; Revision:1</w:t>
      </w:r>
    </w:p>
    <w:sectPr w:rsidR="00C91419" w:rsidRPr="00485C68" w:rsidSect="00E538A7">
      <w:footnotePr>
        <w:numRestart w:val="eachPage"/>
      </w:footnotePr>
      <w:pgSz w:w="16840" w:h="11907" w:orient="landscape" w:code="9"/>
      <w:pgMar w:top="1134" w:right="1134" w:bottom="851" w:left="1814"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99BF7" w14:textId="77777777" w:rsidR="005772E0" w:rsidRDefault="005772E0">
      <w:r>
        <w:separator/>
      </w:r>
    </w:p>
  </w:endnote>
  <w:endnote w:type="continuationSeparator" w:id="0">
    <w:p w14:paraId="45024A51" w14:textId="77777777" w:rsidR="005772E0" w:rsidRDefault="00577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EUAlbertina">
    <w:altName w:val="Times New Roman"/>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D950C" w14:textId="77777777" w:rsidR="000C52B9" w:rsidRDefault="000C52B9" w:rsidP="006756B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406DF">
      <w:rPr>
        <w:rStyle w:val="PageNumber"/>
        <w:noProof/>
      </w:rPr>
      <w:t>45</w:t>
    </w:r>
    <w:r>
      <w:rPr>
        <w:rStyle w:val="PageNumber"/>
      </w:rPr>
      <w:fldChar w:fldCharType="end"/>
    </w:r>
  </w:p>
  <w:p w14:paraId="5F0BB943" w14:textId="77777777" w:rsidR="000C52B9" w:rsidRDefault="000C52B9" w:rsidP="006756B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AB41" w14:textId="77777777" w:rsidR="000C52B9" w:rsidRPr="00F96F84" w:rsidRDefault="000C52B9" w:rsidP="00954120">
    <w:pPr>
      <w:pStyle w:val="Footer"/>
      <w:jc w:val="center"/>
      <w:rPr>
        <w:rFonts w:ascii="Tahoma" w:hAnsi="Tahoma" w:cs="Tahoma"/>
        <w:sz w:val="18"/>
        <w:szCs w:val="18"/>
        <w:lang w:val="en-GB"/>
      </w:rPr>
    </w:pPr>
    <w:r w:rsidRPr="00F96F84">
      <w:rPr>
        <w:rFonts w:ascii="Tahoma" w:hAnsi="Tahoma" w:cs="Tahoma"/>
        <w:sz w:val="18"/>
        <w:szCs w:val="18"/>
      </w:rPr>
      <w:fldChar w:fldCharType="begin"/>
    </w:r>
    <w:r w:rsidRPr="00F96F84">
      <w:rPr>
        <w:rFonts w:ascii="Tahoma" w:hAnsi="Tahoma" w:cs="Tahoma"/>
        <w:sz w:val="18"/>
        <w:szCs w:val="18"/>
      </w:rPr>
      <w:instrText xml:space="preserve"> PAGE   \* MERGEFORMAT </w:instrText>
    </w:r>
    <w:r w:rsidRPr="00F96F84">
      <w:rPr>
        <w:rFonts w:ascii="Tahoma" w:hAnsi="Tahoma" w:cs="Tahoma"/>
        <w:sz w:val="18"/>
        <w:szCs w:val="18"/>
      </w:rPr>
      <w:fldChar w:fldCharType="separate"/>
    </w:r>
    <w:r w:rsidR="008071B0">
      <w:rPr>
        <w:rFonts w:ascii="Tahoma" w:hAnsi="Tahoma" w:cs="Tahoma"/>
        <w:noProof/>
        <w:sz w:val="18"/>
        <w:szCs w:val="18"/>
      </w:rPr>
      <w:t>22</w:t>
    </w:r>
    <w:r w:rsidRPr="00F96F84">
      <w:rPr>
        <w:rFonts w:ascii="Tahoma" w:hAnsi="Tahoma" w:cs="Tahoma"/>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AF9B3" w14:textId="77777777" w:rsidR="000C52B9" w:rsidRPr="000244C7" w:rsidRDefault="000C52B9" w:rsidP="00FE1241">
    <w:pPr>
      <w:pStyle w:val="Footer"/>
      <w:jc w:val="both"/>
      <w:rPr>
        <w:rFonts w:ascii="Tahoma" w:hAnsi="Tahoma" w:cs="Tahoma"/>
        <w:sz w:val="16"/>
        <w:szCs w:val="16"/>
        <w:lang w:val="it-IT"/>
      </w:rPr>
    </w:pPr>
    <w:r w:rsidRPr="000244C7">
      <w:rPr>
        <w:rFonts w:ascii="Tahoma" w:hAnsi="Tahoma" w:cs="Tahoma"/>
        <w:sz w:val="16"/>
        <w:szCs w:val="16"/>
        <w:lang w:val="it-IT"/>
      </w:rPr>
      <w:t xml:space="preserve">         </w:t>
    </w:r>
  </w:p>
  <w:p w14:paraId="3EEA369F" w14:textId="77777777" w:rsidR="000C52B9" w:rsidRPr="000244C7" w:rsidRDefault="000C52B9" w:rsidP="00FE1241">
    <w:pPr>
      <w:pStyle w:val="Footer"/>
      <w:jc w:val="center"/>
      <w:rPr>
        <w:lang w:val="it-IT"/>
      </w:rPr>
    </w:pPr>
  </w:p>
  <w:p w14:paraId="3A3E4F7F" w14:textId="77777777" w:rsidR="000C52B9" w:rsidRPr="000244C7" w:rsidRDefault="000C52B9" w:rsidP="00FE1241">
    <w:pPr>
      <w:pStyle w:val="Footer"/>
      <w:jc w:val="center"/>
      <w:rPr>
        <w:lang w:val="it-IT"/>
      </w:rPr>
    </w:pPr>
  </w:p>
  <w:p w14:paraId="037C9DE5" w14:textId="77777777" w:rsidR="000C52B9" w:rsidRPr="00FE1241" w:rsidRDefault="000C52B9" w:rsidP="00FE1241">
    <w:pPr>
      <w:pStyle w:val="Footer"/>
      <w:jc w:val="cen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ED492" w14:textId="77777777" w:rsidR="005772E0" w:rsidRDefault="005772E0">
      <w:r>
        <w:separator/>
      </w:r>
    </w:p>
  </w:footnote>
  <w:footnote w:type="continuationSeparator" w:id="0">
    <w:p w14:paraId="5A13D0B4" w14:textId="77777777" w:rsidR="005772E0" w:rsidRDefault="005772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74B7B" w14:textId="77777777" w:rsidR="000C52B9" w:rsidRDefault="00000000">
    <w:pPr>
      <w:pStyle w:val="Header"/>
    </w:pPr>
    <w:r>
      <w:rPr>
        <w:noProof/>
      </w:rPr>
      <w:pict w14:anchorId="4686BC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673.1pt;height:948pt;z-index:-251658752;mso-position-horizontal:center;mso-position-horizontal-relative:margin;mso-position-vertical:center;mso-position-vertical-relative:margin" wrapcoords="19096 1760 17555 1777 13894 1965 13894 2034 13461 2068 11486 2290 9608 2563 8067 2837 5394 3384 4262 3657 2215 4204 1252 4494 24 4870 -24 4904 -24 7861 4334 8049 6044 8049 5009 8425 3516 9023 2384 9501 795 10236 217 10509 -24 10646 -24 13739 4575 13791 3684 14337 2023 15431 530 16525 24 16935 -24 16986 -24 21207 48 21207 2577 17892 4744 15704 7393 13517 10716 11330 14593 9313 7128 9142 14207 6135 17506 5161 17314 5144 6357 5041 10499 3674 15002 2580 18373 2051 18373 2034 20829 1794 20902 1760 20565 1760 19096 1760">
          <v:imagedata r:id="rId1" o:title="coperta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3CD8B" w14:textId="77777777" w:rsidR="00465D1F" w:rsidRDefault="00465D1F" w:rsidP="00465D1F">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8C545" w14:textId="5A6738C9" w:rsidR="00465D1F" w:rsidRDefault="00465D1F" w:rsidP="00465D1F">
    <w:pPr>
      <w:pStyle w:val="Header"/>
      <w:ind w:left="-270"/>
    </w:pPr>
    <w:r>
      <w:rPr>
        <w:noProof/>
      </w:rPr>
      <w:drawing>
        <wp:inline distT="0" distB="0" distL="0" distR="0" wp14:anchorId="44FA6A69" wp14:editId="0A6D9AEA">
          <wp:extent cx="6490335" cy="533849"/>
          <wp:effectExtent l="0" t="0" r="0" b="0"/>
          <wp:docPr id="2218250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825060"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571057" cy="54048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D57F9"/>
    <w:multiLevelType w:val="hybridMultilevel"/>
    <w:tmpl w:val="78F6DA8A"/>
    <w:lvl w:ilvl="0" w:tplc="A448D14A">
      <w:start w:val="1"/>
      <w:numFmt w:val="bullet"/>
      <w:lvlText w:val="-"/>
      <w:lvlJc w:val="left"/>
      <w:pPr>
        <w:tabs>
          <w:tab w:val="num" w:pos="720"/>
        </w:tabs>
        <w:ind w:left="720" w:hanging="360"/>
      </w:pPr>
      <w:rPr>
        <w:rFonts w:ascii="Tahoma" w:hAnsi="Tahoma" w:hint="default"/>
      </w:rPr>
    </w:lvl>
    <w:lvl w:ilvl="1" w:tplc="9F24A04A" w:tentative="1">
      <w:start w:val="1"/>
      <w:numFmt w:val="bullet"/>
      <w:lvlText w:val="-"/>
      <w:lvlJc w:val="left"/>
      <w:pPr>
        <w:tabs>
          <w:tab w:val="num" w:pos="1440"/>
        </w:tabs>
        <w:ind w:left="1440" w:hanging="360"/>
      </w:pPr>
      <w:rPr>
        <w:rFonts w:ascii="Tahoma" w:hAnsi="Tahoma" w:hint="default"/>
      </w:rPr>
    </w:lvl>
    <w:lvl w:ilvl="2" w:tplc="E4E8318E">
      <w:start w:val="1"/>
      <w:numFmt w:val="bullet"/>
      <w:lvlText w:val="-"/>
      <w:lvlJc w:val="left"/>
      <w:pPr>
        <w:tabs>
          <w:tab w:val="num" w:pos="2160"/>
        </w:tabs>
        <w:ind w:left="2160" w:hanging="360"/>
      </w:pPr>
      <w:rPr>
        <w:rFonts w:ascii="Tahoma" w:hAnsi="Tahoma" w:hint="default"/>
      </w:rPr>
    </w:lvl>
    <w:lvl w:ilvl="3" w:tplc="8298897A" w:tentative="1">
      <w:start w:val="1"/>
      <w:numFmt w:val="bullet"/>
      <w:lvlText w:val="-"/>
      <w:lvlJc w:val="left"/>
      <w:pPr>
        <w:tabs>
          <w:tab w:val="num" w:pos="2880"/>
        </w:tabs>
        <w:ind w:left="2880" w:hanging="360"/>
      </w:pPr>
      <w:rPr>
        <w:rFonts w:ascii="Tahoma" w:hAnsi="Tahoma" w:hint="default"/>
      </w:rPr>
    </w:lvl>
    <w:lvl w:ilvl="4" w:tplc="6D04A0F8" w:tentative="1">
      <w:start w:val="1"/>
      <w:numFmt w:val="bullet"/>
      <w:lvlText w:val="-"/>
      <w:lvlJc w:val="left"/>
      <w:pPr>
        <w:tabs>
          <w:tab w:val="num" w:pos="3600"/>
        </w:tabs>
        <w:ind w:left="3600" w:hanging="360"/>
      </w:pPr>
      <w:rPr>
        <w:rFonts w:ascii="Tahoma" w:hAnsi="Tahoma" w:hint="default"/>
      </w:rPr>
    </w:lvl>
    <w:lvl w:ilvl="5" w:tplc="C4D47E42" w:tentative="1">
      <w:start w:val="1"/>
      <w:numFmt w:val="bullet"/>
      <w:lvlText w:val="-"/>
      <w:lvlJc w:val="left"/>
      <w:pPr>
        <w:tabs>
          <w:tab w:val="num" w:pos="4320"/>
        </w:tabs>
        <w:ind w:left="4320" w:hanging="360"/>
      </w:pPr>
      <w:rPr>
        <w:rFonts w:ascii="Tahoma" w:hAnsi="Tahoma" w:hint="default"/>
      </w:rPr>
    </w:lvl>
    <w:lvl w:ilvl="6" w:tplc="505C52FE" w:tentative="1">
      <w:start w:val="1"/>
      <w:numFmt w:val="bullet"/>
      <w:lvlText w:val="-"/>
      <w:lvlJc w:val="left"/>
      <w:pPr>
        <w:tabs>
          <w:tab w:val="num" w:pos="5040"/>
        </w:tabs>
        <w:ind w:left="5040" w:hanging="360"/>
      </w:pPr>
      <w:rPr>
        <w:rFonts w:ascii="Tahoma" w:hAnsi="Tahoma" w:hint="default"/>
      </w:rPr>
    </w:lvl>
    <w:lvl w:ilvl="7" w:tplc="2A7E6994" w:tentative="1">
      <w:start w:val="1"/>
      <w:numFmt w:val="bullet"/>
      <w:lvlText w:val="-"/>
      <w:lvlJc w:val="left"/>
      <w:pPr>
        <w:tabs>
          <w:tab w:val="num" w:pos="5760"/>
        </w:tabs>
        <w:ind w:left="5760" w:hanging="360"/>
      </w:pPr>
      <w:rPr>
        <w:rFonts w:ascii="Tahoma" w:hAnsi="Tahoma" w:hint="default"/>
      </w:rPr>
    </w:lvl>
    <w:lvl w:ilvl="8" w:tplc="E94E16E4" w:tentative="1">
      <w:start w:val="1"/>
      <w:numFmt w:val="bullet"/>
      <w:lvlText w:val="-"/>
      <w:lvlJc w:val="left"/>
      <w:pPr>
        <w:tabs>
          <w:tab w:val="num" w:pos="6480"/>
        </w:tabs>
        <w:ind w:left="6480" w:hanging="360"/>
      </w:pPr>
      <w:rPr>
        <w:rFonts w:ascii="Tahoma" w:hAnsi="Tahoma" w:hint="default"/>
      </w:rPr>
    </w:lvl>
  </w:abstractNum>
  <w:abstractNum w:abstractNumId="1" w15:restartNumberingAfterBreak="0">
    <w:nsid w:val="049D1C39"/>
    <w:multiLevelType w:val="hybridMultilevel"/>
    <w:tmpl w:val="35F8DBB0"/>
    <w:lvl w:ilvl="0" w:tplc="F138A6FA">
      <w:start w:val="5"/>
      <w:numFmt w:val="bullet"/>
      <w:lvlText w:val="-"/>
      <w:lvlJc w:val="left"/>
      <w:pPr>
        <w:tabs>
          <w:tab w:val="num" w:pos="720"/>
        </w:tabs>
        <w:ind w:left="720" w:hanging="360"/>
      </w:pPr>
      <w:rPr>
        <w:rFonts w:ascii="Tahoma" w:eastAsia="Times New Roman" w:hAnsi="Tahoma" w:cs="Tahoma" w:hint="default"/>
        <w:b w:val="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5E1781"/>
    <w:multiLevelType w:val="hybridMultilevel"/>
    <w:tmpl w:val="A496B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865BEE"/>
    <w:multiLevelType w:val="hybridMultilevel"/>
    <w:tmpl w:val="1F7C21C8"/>
    <w:lvl w:ilvl="0" w:tplc="53A2D8BC">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47623D3"/>
    <w:multiLevelType w:val="multilevel"/>
    <w:tmpl w:val="267E0D9C"/>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1080"/>
        </w:tabs>
        <w:ind w:left="1080" w:firstLine="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151E6322"/>
    <w:multiLevelType w:val="hybridMultilevel"/>
    <w:tmpl w:val="7012C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A44666"/>
    <w:multiLevelType w:val="hybridMultilevel"/>
    <w:tmpl w:val="17B0FA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9173983"/>
    <w:multiLevelType w:val="hybridMultilevel"/>
    <w:tmpl w:val="7F4E7BC8"/>
    <w:lvl w:ilvl="0" w:tplc="2A60125A">
      <w:start w:val="1"/>
      <w:numFmt w:val="decimal"/>
      <w:lvlText w:val="%1."/>
      <w:lvlJc w:val="left"/>
      <w:pPr>
        <w:tabs>
          <w:tab w:val="num" w:pos="720"/>
        </w:tabs>
        <w:ind w:left="720" w:hanging="360"/>
      </w:pPr>
      <w:rPr>
        <w:rFonts w:hint="default"/>
        <w:b/>
        <w:i w:val="0"/>
        <w:sz w:val="24"/>
        <w:szCs w:val="24"/>
      </w:rPr>
    </w:lvl>
    <w:lvl w:ilvl="1" w:tplc="04180001">
      <w:start w:val="1"/>
      <w:numFmt w:val="bullet"/>
      <w:lvlText w:val=""/>
      <w:lvlJc w:val="left"/>
      <w:pPr>
        <w:tabs>
          <w:tab w:val="num" w:pos="1080"/>
        </w:tabs>
        <w:ind w:left="1080" w:hanging="360"/>
      </w:pPr>
      <w:rPr>
        <w:rFonts w:ascii="Symbol" w:hAnsi="Symbol" w:hint="default"/>
        <w:b/>
        <w:i w:val="0"/>
      </w:rPr>
    </w:lvl>
    <w:lvl w:ilvl="2" w:tplc="1A660C36">
      <w:start w:val="1"/>
      <w:numFmt w:val="lowerLetter"/>
      <w:lvlText w:val="%3)"/>
      <w:lvlJc w:val="left"/>
      <w:pPr>
        <w:tabs>
          <w:tab w:val="num" w:pos="1980"/>
        </w:tabs>
        <w:ind w:left="1980" w:hanging="360"/>
      </w:pPr>
      <w:rPr>
        <w:rFonts w:hint="default"/>
      </w:rPr>
    </w:lvl>
    <w:lvl w:ilvl="3" w:tplc="0418000F" w:tentative="1">
      <w:start w:val="1"/>
      <w:numFmt w:val="decimal"/>
      <w:lvlText w:val="%4."/>
      <w:lvlJc w:val="left"/>
      <w:pPr>
        <w:tabs>
          <w:tab w:val="num" w:pos="2520"/>
        </w:tabs>
        <w:ind w:left="2520" w:hanging="360"/>
      </w:pPr>
    </w:lvl>
    <w:lvl w:ilvl="4" w:tplc="04180019" w:tentative="1">
      <w:start w:val="1"/>
      <w:numFmt w:val="lowerLetter"/>
      <w:lvlText w:val="%5."/>
      <w:lvlJc w:val="left"/>
      <w:pPr>
        <w:tabs>
          <w:tab w:val="num" w:pos="3240"/>
        </w:tabs>
        <w:ind w:left="3240" w:hanging="360"/>
      </w:pPr>
    </w:lvl>
    <w:lvl w:ilvl="5" w:tplc="0418001B" w:tentative="1">
      <w:start w:val="1"/>
      <w:numFmt w:val="lowerRoman"/>
      <w:lvlText w:val="%6."/>
      <w:lvlJc w:val="right"/>
      <w:pPr>
        <w:tabs>
          <w:tab w:val="num" w:pos="3960"/>
        </w:tabs>
        <w:ind w:left="3960" w:hanging="180"/>
      </w:pPr>
    </w:lvl>
    <w:lvl w:ilvl="6" w:tplc="0418000F" w:tentative="1">
      <w:start w:val="1"/>
      <w:numFmt w:val="decimal"/>
      <w:lvlText w:val="%7."/>
      <w:lvlJc w:val="left"/>
      <w:pPr>
        <w:tabs>
          <w:tab w:val="num" w:pos="4680"/>
        </w:tabs>
        <w:ind w:left="4680" w:hanging="360"/>
      </w:pPr>
    </w:lvl>
    <w:lvl w:ilvl="7" w:tplc="04180019" w:tentative="1">
      <w:start w:val="1"/>
      <w:numFmt w:val="lowerLetter"/>
      <w:lvlText w:val="%8."/>
      <w:lvlJc w:val="left"/>
      <w:pPr>
        <w:tabs>
          <w:tab w:val="num" w:pos="5400"/>
        </w:tabs>
        <w:ind w:left="5400" w:hanging="360"/>
      </w:pPr>
    </w:lvl>
    <w:lvl w:ilvl="8" w:tplc="0418001B" w:tentative="1">
      <w:start w:val="1"/>
      <w:numFmt w:val="lowerRoman"/>
      <w:lvlText w:val="%9."/>
      <w:lvlJc w:val="right"/>
      <w:pPr>
        <w:tabs>
          <w:tab w:val="num" w:pos="6120"/>
        </w:tabs>
        <w:ind w:left="6120" w:hanging="180"/>
      </w:pPr>
    </w:lvl>
  </w:abstractNum>
  <w:abstractNum w:abstractNumId="8" w15:restartNumberingAfterBreak="0">
    <w:nsid w:val="1C9F3232"/>
    <w:multiLevelType w:val="hybridMultilevel"/>
    <w:tmpl w:val="199234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BF15C6"/>
    <w:multiLevelType w:val="hybridMultilevel"/>
    <w:tmpl w:val="1B0AC5CA"/>
    <w:lvl w:ilvl="0" w:tplc="50B6D168">
      <w:start w:val="1"/>
      <w:numFmt w:val="bullet"/>
      <w:lvlText w:val="-"/>
      <w:lvlJc w:val="left"/>
      <w:pPr>
        <w:tabs>
          <w:tab w:val="num" w:pos="1380"/>
        </w:tabs>
        <w:ind w:left="138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797CD3"/>
    <w:multiLevelType w:val="multilevel"/>
    <w:tmpl w:val="F3664ACE"/>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960"/>
        </w:tabs>
        <w:ind w:left="3960" w:hanging="1080"/>
      </w:pPr>
      <w:rPr>
        <w:rFonts w:hint="default"/>
      </w:rPr>
    </w:lvl>
    <w:lvl w:ilvl="3">
      <w:start w:val="1"/>
      <w:numFmt w:val="decimal"/>
      <w:lvlText w:val="%1.%2.%3.%4"/>
      <w:lvlJc w:val="left"/>
      <w:pPr>
        <w:tabs>
          <w:tab w:val="num" w:pos="5400"/>
        </w:tabs>
        <w:ind w:left="5400" w:hanging="1080"/>
      </w:pPr>
      <w:rPr>
        <w:rFonts w:hint="default"/>
      </w:rPr>
    </w:lvl>
    <w:lvl w:ilvl="4">
      <w:start w:val="1"/>
      <w:numFmt w:val="decimal"/>
      <w:lvlText w:val="%1.%2.%3.%4.%5"/>
      <w:lvlJc w:val="left"/>
      <w:pPr>
        <w:tabs>
          <w:tab w:val="num" w:pos="7200"/>
        </w:tabs>
        <w:ind w:left="7200" w:hanging="1440"/>
      </w:pPr>
      <w:rPr>
        <w:rFonts w:hint="default"/>
      </w:rPr>
    </w:lvl>
    <w:lvl w:ilvl="5">
      <w:start w:val="1"/>
      <w:numFmt w:val="decimal"/>
      <w:lvlText w:val="%1.%2.%3.%4.%5.%6"/>
      <w:lvlJc w:val="left"/>
      <w:pPr>
        <w:tabs>
          <w:tab w:val="num" w:pos="9000"/>
        </w:tabs>
        <w:ind w:left="9000" w:hanging="1800"/>
      </w:pPr>
      <w:rPr>
        <w:rFonts w:hint="default"/>
      </w:rPr>
    </w:lvl>
    <w:lvl w:ilvl="6">
      <w:start w:val="1"/>
      <w:numFmt w:val="decimal"/>
      <w:lvlText w:val="%1.%2.%3.%4.%5.%6.%7"/>
      <w:lvlJc w:val="left"/>
      <w:pPr>
        <w:tabs>
          <w:tab w:val="num" w:pos="10800"/>
        </w:tabs>
        <w:ind w:left="10800" w:hanging="2160"/>
      </w:pPr>
      <w:rPr>
        <w:rFonts w:hint="default"/>
      </w:rPr>
    </w:lvl>
    <w:lvl w:ilvl="7">
      <w:start w:val="1"/>
      <w:numFmt w:val="decimal"/>
      <w:lvlText w:val="%1.%2.%3.%4.%5.%6.%7.%8"/>
      <w:lvlJc w:val="left"/>
      <w:pPr>
        <w:tabs>
          <w:tab w:val="num" w:pos="12600"/>
        </w:tabs>
        <w:ind w:left="12600" w:hanging="2520"/>
      </w:pPr>
      <w:rPr>
        <w:rFonts w:hint="default"/>
      </w:rPr>
    </w:lvl>
    <w:lvl w:ilvl="8">
      <w:start w:val="1"/>
      <w:numFmt w:val="decimal"/>
      <w:lvlText w:val="%1.%2.%3.%4.%5.%6.%7.%8.%9"/>
      <w:lvlJc w:val="left"/>
      <w:pPr>
        <w:tabs>
          <w:tab w:val="num" w:pos="14040"/>
        </w:tabs>
        <w:ind w:left="14040" w:hanging="2520"/>
      </w:pPr>
      <w:rPr>
        <w:rFonts w:hint="default"/>
      </w:rPr>
    </w:lvl>
  </w:abstractNum>
  <w:abstractNum w:abstractNumId="11" w15:restartNumberingAfterBreak="0">
    <w:nsid w:val="21834508"/>
    <w:multiLevelType w:val="hybridMultilevel"/>
    <w:tmpl w:val="0A720B5A"/>
    <w:lvl w:ilvl="0" w:tplc="C2688BEC">
      <w:start w:val="1"/>
      <w:numFmt w:val="bullet"/>
      <w:lvlText w:val=""/>
      <w:lvlJc w:val="left"/>
      <w:pPr>
        <w:tabs>
          <w:tab w:val="num" w:pos="720"/>
        </w:tabs>
        <w:ind w:left="720" w:hanging="360"/>
      </w:pPr>
      <w:rPr>
        <w:rFonts w:ascii="Wingdings" w:hAnsi="Wingdings" w:hint="default"/>
      </w:rPr>
    </w:lvl>
    <w:lvl w:ilvl="1" w:tplc="81C8376A" w:tentative="1">
      <w:start w:val="1"/>
      <w:numFmt w:val="bullet"/>
      <w:lvlText w:val=""/>
      <w:lvlJc w:val="left"/>
      <w:pPr>
        <w:tabs>
          <w:tab w:val="num" w:pos="1440"/>
        </w:tabs>
        <w:ind w:left="1440" w:hanging="360"/>
      </w:pPr>
      <w:rPr>
        <w:rFonts w:ascii="Wingdings" w:hAnsi="Wingdings" w:hint="default"/>
      </w:rPr>
    </w:lvl>
    <w:lvl w:ilvl="2" w:tplc="3202EB82" w:tentative="1">
      <w:start w:val="1"/>
      <w:numFmt w:val="bullet"/>
      <w:lvlText w:val=""/>
      <w:lvlJc w:val="left"/>
      <w:pPr>
        <w:tabs>
          <w:tab w:val="num" w:pos="2160"/>
        </w:tabs>
        <w:ind w:left="2160" w:hanging="360"/>
      </w:pPr>
      <w:rPr>
        <w:rFonts w:ascii="Wingdings" w:hAnsi="Wingdings" w:hint="default"/>
      </w:rPr>
    </w:lvl>
    <w:lvl w:ilvl="3" w:tplc="950A4746" w:tentative="1">
      <w:start w:val="1"/>
      <w:numFmt w:val="bullet"/>
      <w:lvlText w:val=""/>
      <w:lvlJc w:val="left"/>
      <w:pPr>
        <w:tabs>
          <w:tab w:val="num" w:pos="2880"/>
        </w:tabs>
        <w:ind w:left="2880" w:hanging="360"/>
      </w:pPr>
      <w:rPr>
        <w:rFonts w:ascii="Wingdings" w:hAnsi="Wingdings" w:hint="default"/>
      </w:rPr>
    </w:lvl>
    <w:lvl w:ilvl="4" w:tplc="B6185840" w:tentative="1">
      <w:start w:val="1"/>
      <w:numFmt w:val="bullet"/>
      <w:lvlText w:val=""/>
      <w:lvlJc w:val="left"/>
      <w:pPr>
        <w:tabs>
          <w:tab w:val="num" w:pos="3600"/>
        </w:tabs>
        <w:ind w:left="3600" w:hanging="360"/>
      </w:pPr>
      <w:rPr>
        <w:rFonts w:ascii="Wingdings" w:hAnsi="Wingdings" w:hint="default"/>
      </w:rPr>
    </w:lvl>
    <w:lvl w:ilvl="5" w:tplc="EEF6EA86" w:tentative="1">
      <w:start w:val="1"/>
      <w:numFmt w:val="bullet"/>
      <w:lvlText w:val=""/>
      <w:lvlJc w:val="left"/>
      <w:pPr>
        <w:tabs>
          <w:tab w:val="num" w:pos="4320"/>
        </w:tabs>
        <w:ind w:left="4320" w:hanging="360"/>
      </w:pPr>
      <w:rPr>
        <w:rFonts w:ascii="Wingdings" w:hAnsi="Wingdings" w:hint="default"/>
      </w:rPr>
    </w:lvl>
    <w:lvl w:ilvl="6" w:tplc="A544AADE" w:tentative="1">
      <w:start w:val="1"/>
      <w:numFmt w:val="bullet"/>
      <w:lvlText w:val=""/>
      <w:lvlJc w:val="left"/>
      <w:pPr>
        <w:tabs>
          <w:tab w:val="num" w:pos="5040"/>
        </w:tabs>
        <w:ind w:left="5040" w:hanging="360"/>
      </w:pPr>
      <w:rPr>
        <w:rFonts w:ascii="Wingdings" w:hAnsi="Wingdings" w:hint="default"/>
      </w:rPr>
    </w:lvl>
    <w:lvl w:ilvl="7" w:tplc="92CAF082" w:tentative="1">
      <w:start w:val="1"/>
      <w:numFmt w:val="bullet"/>
      <w:lvlText w:val=""/>
      <w:lvlJc w:val="left"/>
      <w:pPr>
        <w:tabs>
          <w:tab w:val="num" w:pos="5760"/>
        </w:tabs>
        <w:ind w:left="5760" w:hanging="360"/>
      </w:pPr>
      <w:rPr>
        <w:rFonts w:ascii="Wingdings" w:hAnsi="Wingdings" w:hint="default"/>
      </w:rPr>
    </w:lvl>
    <w:lvl w:ilvl="8" w:tplc="29BC86A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3A58D2"/>
    <w:multiLevelType w:val="multilevel"/>
    <w:tmpl w:val="BE38EC72"/>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21D3CF9"/>
    <w:multiLevelType w:val="multilevel"/>
    <w:tmpl w:val="267E0D9C"/>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1080"/>
        </w:tabs>
        <w:ind w:left="1080" w:firstLine="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15:restartNumberingAfterBreak="0">
    <w:nsid w:val="32FC1AD5"/>
    <w:multiLevelType w:val="hybridMultilevel"/>
    <w:tmpl w:val="49B06C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3DD6546"/>
    <w:multiLevelType w:val="hybridMultilevel"/>
    <w:tmpl w:val="1470779A"/>
    <w:lvl w:ilvl="0" w:tplc="DBAE59A0">
      <w:start w:val="1"/>
      <w:numFmt w:val="bullet"/>
      <w:lvlText w:val=""/>
      <w:lvlJc w:val="left"/>
      <w:pPr>
        <w:tabs>
          <w:tab w:val="num" w:pos="720"/>
        </w:tabs>
        <w:ind w:left="720" w:hanging="360"/>
      </w:pPr>
      <w:rPr>
        <w:rFonts w:ascii="Wingdings" w:hAnsi="Wingdings" w:hint="default"/>
      </w:rPr>
    </w:lvl>
    <w:lvl w:ilvl="1" w:tplc="ACDE6D6A" w:tentative="1">
      <w:start w:val="1"/>
      <w:numFmt w:val="bullet"/>
      <w:lvlText w:val=""/>
      <w:lvlJc w:val="left"/>
      <w:pPr>
        <w:tabs>
          <w:tab w:val="num" w:pos="1440"/>
        </w:tabs>
        <w:ind w:left="1440" w:hanging="360"/>
      </w:pPr>
      <w:rPr>
        <w:rFonts w:ascii="Wingdings" w:hAnsi="Wingdings" w:hint="default"/>
      </w:rPr>
    </w:lvl>
    <w:lvl w:ilvl="2" w:tplc="10FAC5C4" w:tentative="1">
      <w:start w:val="1"/>
      <w:numFmt w:val="bullet"/>
      <w:lvlText w:val=""/>
      <w:lvlJc w:val="left"/>
      <w:pPr>
        <w:tabs>
          <w:tab w:val="num" w:pos="2160"/>
        </w:tabs>
        <w:ind w:left="2160" w:hanging="360"/>
      </w:pPr>
      <w:rPr>
        <w:rFonts w:ascii="Wingdings" w:hAnsi="Wingdings" w:hint="default"/>
      </w:rPr>
    </w:lvl>
    <w:lvl w:ilvl="3" w:tplc="9952727E" w:tentative="1">
      <w:start w:val="1"/>
      <w:numFmt w:val="bullet"/>
      <w:lvlText w:val=""/>
      <w:lvlJc w:val="left"/>
      <w:pPr>
        <w:tabs>
          <w:tab w:val="num" w:pos="2880"/>
        </w:tabs>
        <w:ind w:left="2880" w:hanging="360"/>
      </w:pPr>
      <w:rPr>
        <w:rFonts w:ascii="Wingdings" w:hAnsi="Wingdings" w:hint="default"/>
      </w:rPr>
    </w:lvl>
    <w:lvl w:ilvl="4" w:tplc="C73CCDBA" w:tentative="1">
      <w:start w:val="1"/>
      <w:numFmt w:val="bullet"/>
      <w:lvlText w:val=""/>
      <w:lvlJc w:val="left"/>
      <w:pPr>
        <w:tabs>
          <w:tab w:val="num" w:pos="3600"/>
        </w:tabs>
        <w:ind w:left="3600" w:hanging="360"/>
      </w:pPr>
      <w:rPr>
        <w:rFonts w:ascii="Wingdings" w:hAnsi="Wingdings" w:hint="default"/>
      </w:rPr>
    </w:lvl>
    <w:lvl w:ilvl="5" w:tplc="11540D40" w:tentative="1">
      <w:start w:val="1"/>
      <w:numFmt w:val="bullet"/>
      <w:lvlText w:val=""/>
      <w:lvlJc w:val="left"/>
      <w:pPr>
        <w:tabs>
          <w:tab w:val="num" w:pos="4320"/>
        </w:tabs>
        <w:ind w:left="4320" w:hanging="360"/>
      </w:pPr>
      <w:rPr>
        <w:rFonts w:ascii="Wingdings" w:hAnsi="Wingdings" w:hint="default"/>
      </w:rPr>
    </w:lvl>
    <w:lvl w:ilvl="6" w:tplc="B6566F82" w:tentative="1">
      <w:start w:val="1"/>
      <w:numFmt w:val="bullet"/>
      <w:lvlText w:val=""/>
      <w:lvlJc w:val="left"/>
      <w:pPr>
        <w:tabs>
          <w:tab w:val="num" w:pos="5040"/>
        </w:tabs>
        <w:ind w:left="5040" w:hanging="360"/>
      </w:pPr>
      <w:rPr>
        <w:rFonts w:ascii="Wingdings" w:hAnsi="Wingdings" w:hint="default"/>
      </w:rPr>
    </w:lvl>
    <w:lvl w:ilvl="7" w:tplc="53D0D6DE" w:tentative="1">
      <w:start w:val="1"/>
      <w:numFmt w:val="bullet"/>
      <w:lvlText w:val=""/>
      <w:lvlJc w:val="left"/>
      <w:pPr>
        <w:tabs>
          <w:tab w:val="num" w:pos="5760"/>
        </w:tabs>
        <w:ind w:left="5760" w:hanging="360"/>
      </w:pPr>
      <w:rPr>
        <w:rFonts w:ascii="Wingdings" w:hAnsi="Wingdings" w:hint="default"/>
      </w:rPr>
    </w:lvl>
    <w:lvl w:ilvl="8" w:tplc="8B64E47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3E7204"/>
    <w:multiLevelType w:val="hybridMultilevel"/>
    <w:tmpl w:val="BBFEA05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7B85442"/>
    <w:multiLevelType w:val="multilevel"/>
    <w:tmpl w:val="267E0D9C"/>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1080"/>
        </w:tabs>
        <w:ind w:left="1080" w:firstLine="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18" w15:restartNumberingAfterBreak="0">
    <w:nsid w:val="39472A3E"/>
    <w:multiLevelType w:val="multilevel"/>
    <w:tmpl w:val="6D303C7E"/>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19" w15:restartNumberingAfterBreak="0">
    <w:nsid w:val="3F9B6BA2"/>
    <w:multiLevelType w:val="hybridMultilevel"/>
    <w:tmpl w:val="BACA49BE"/>
    <w:lvl w:ilvl="0" w:tplc="AE0ECCCE">
      <w:start w:val="29"/>
      <w:numFmt w:val="bullet"/>
      <w:lvlText w:val="-"/>
      <w:lvlJc w:val="left"/>
      <w:pPr>
        <w:tabs>
          <w:tab w:val="num" w:pos="1635"/>
        </w:tabs>
        <w:ind w:left="1635" w:hanging="915"/>
      </w:pPr>
      <w:rPr>
        <w:rFonts w:ascii="Tahoma" w:eastAsia="Times New Roman" w:hAnsi="Tahoma" w:cs="Tahoma" w:hint="default"/>
      </w:rPr>
    </w:lvl>
    <w:lvl w:ilvl="1" w:tplc="04180003" w:tentative="1">
      <w:start w:val="1"/>
      <w:numFmt w:val="bullet"/>
      <w:lvlText w:val="o"/>
      <w:lvlJc w:val="left"/>
      <w:pPr>
        <w:tabs>
          <w:tab w:val="num" w:pos="1800"/>
        </w:tabs>
        <w:ind w:left="1800" w:hanging="360"/>
      </w:pPr>
      <w:rPr>
        <w:rFonts w:ascii="Courier New" w:hAnsi="Courier New" w:cs="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cs="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cs="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8BE717E"/>
    <w:multiLevelType w:val="hybridMultilevel"/>
    <w:tmpl w:val="3D6246B0"/>
    <w:lvl w:ilvl="0" w:tplc="8C66B550">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C3A0ABA"/>
    <w:multiLevelType w:val="hybridMultilevel"/>
    <w:tmpl w:val="44A028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3A57B1"/>
    <w:multiLevelType w:val="multilevel"/>
    <w:tmpl w:val="267E0D9C"/>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1080"/>
        </w:tabs>
        <w:ind w:left="1080" w:firstLine="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23" w15:restartNumberingAfterBreak="0">
    <w:nsid w:val="52CA641D"/>
    <w:multiLevelType w:val="hybridMultilevel"/>
    <w:tmpl w:val="D506E658"/>
    <w:lvl w:ilvl="0" w:tplc="04180001">
      <w:start w:val="1"/>
      <w:numFmt w:val="bullet"/>
      <w:lvlText w:val=""/>
      <w:lvlJc w:val="left"/>
      <w:pPr>
        <w:tabs>
          <w:tab w:val="num" w:pos="1068"/>
        </w:tabs>
        <w:ind w:left="1068" w:hanging="360"/>
      </w:pPr>
      <w:rPr>
        <w:rFonts w:ascii="Symbol" w:hAnsi="Symbol" w:hint="default"/>
      </w:rPr>
    </w:lvl>
    <w:lvl w:ilvl="1" w:tplc="04180003">
      <w:start w:val="1"/>
      <w:numFmt w:val="bullet"/>
      <w:lvlText w:val="o"/>
      <w:lvlJc w:val="left"/>
      <w:pPr>
        <w:tabs>
          <w:tab w:val="num" w:pos="1788"/>
        </w:tabs>
        <w:ind w:left="1788" w:hanging="360"/>
      </w:pPr>
      <w:rPr>
        <w:rFonts w:ascii="Courier New" w:hAnsi="Courier New" w:cs="Courier New" w:hint="default"/>
      </w:rPr>
    </w:lvl>
    <w:lvl w:ilvl="2" w:tplc="04180005" w:tentative="1">
      <w:start w:val="1"/>
      <w:numFmt w:val="bullet"/>
      <w:lvlText w:val=""/>
      <w:lvlJc w:val="left"/>
      <w:pPr>
        <w:tabs>
          <w:tab w:val="num" w:pos="2508"/>
        </w:tabs>
        <w:ind w:left="2508" w:hanging="360"/>
      </w:pPr>
      <w:rPr>
        <w:rFonts w:ascii="Wingdings" w:hAnsi="Wingdings" w:hint="default"/>
      </w:rPr>
    </w:lvl>
    <w:lvl w:ilvl="3" w:tplc="04180001" w:tentative="1">
      <w:start w:val="1"/>
      <w:numFmt w:val="bullet"/>
      <w:lvlText w:val=""/>
      <w:lvlJc w:val="left"/>
      <w:pPr>
        <w:tabs>
          <w:tab w:val="num" w:pos="3228"/>
        </w:tabs>
        <w:ind w:left="3228" w:hanging="360"/>
      </w:pPr>
      <w:rPr>
        <w:rFonts w:ascii="Symbol" w:hAnsi="Symbol" w:hint="default"/>
      </w:rPr>
    </w:lvl>
    <w:lvl w:ilvl="4" w:tplc="04180003" w:tentative="1">
      <w:start w:val="1"/>
      <w:numFmt w:val="bullet"/>
      <w:lvlText w:val="o"/>
      <w:lvlJc w:val="left"/>
      <w:pPr>
        <w:tabs>
          <w:tab w:val="num" w:pos="3948"/>
        </w:tabs>
        <w:ind w:left="3948" w:hanging="360"/>
      </w:pPr>
      <w:rPr>
        <w:rFonts w:ascii="Courier New" w:hAnsi="Courier New" w:cs="Courier New" w:hint="default"/>
      </w:rPr>
    </w:lvl>
    <w:lvl w:ilvl="5" w:tplc="04180005" w:tentative="1">
      <w:start w:val="1"/>
      <w:numFmt w:val="bullet"/>
      <w:lvlText w:val=""/>
      <w:lvlJc w:val="left"/>
      <w:pPr>
        <w:tabs>
          <w:tab w:val="num" w:pos="4668"/>
        </w:tabs>
        <w:ind w:left="4668" w:hanging="360"/>
      </w:pPr>
      <w:rPr>
        <w:rFonts w:ascii="Wingdings" w:hAnsi="Wingdings" w:hint="default"/>
      </w:rPr>
    </w:lvl>
    <w:lvl w:ilvl="6" w:tplc="04180001" w:tentative="1">
      <w:start w:val="1"/>
      <w:numFmt w:val="bullet"/>
      <w:lvlText w:val=""/>
      <w:lvlJc w:val="left"/>
      <w:pPr>
        <w:tabs>
          <w:tab w:val="num" w:pos="5388"/>
        </w:tabs>
        <w:ind w:left="5388" w:hanging="360"/>
      </w:pPr>
      <w:rPr>
        <w:rFonts w:ascii="Symbol" w:hAnsi="Symbol" w:hint="default"/>
      </w:rPr>
    </w:lvl>
    <w:lvl w:ilvl="7" w:tplc="04180003" w:tentative="1">
      <w:start w:val="1"/>
      <w:numFmt w:val="bullet"/>
      <w:lvlText w:val="o"/>
      <w:lvlJc w:val="left"/>
      <w:pPr>
        <w:tabs>
          <w:tab w:val="num" w:pos="6108"/>
        </w:tabs>
        <w:ind w:left="6108" w:hanging="360"/>
      </w:pPr>
      <w:rPr>
        <w:rFonts w:ascii="Courier New" w:hAnsi="Courier New" w:cs="Courier New" w:hint="default"/>
      </w:rPr>
    </w:lvl>
    <w:lvl w:ilvl="8" w:tplc="04180005" w:tentative="1">
      <w:start w:val="1"/>
      <w:numFmt w:val="bullet"/>
      <w:lvlText w:val=""/>
      <w:lvlJc w:val="left"/>
      <w:pPr>
        <w:tabs>
          <w:tab w:val="num" w:pos="6828"/>
        </w:tabs>
        <w:ind w:left="6828" w:hanging="360"/>
      </w:pPr>
      <w:rPr>
        <w:rFonts w:ascii="Wingdings" w:hAnsi="Wingdings" w:hint="default"/>
      </w:rPr>
    </w:lvl>
  </w:abstractNum>
  <w:abstractNum w:abstractNumId="24" w15:restartNumberingAfterBreak="0">
    <w:nsid w:val="59025AFC"/>
    <w:multiLevelType w:val="multilevel"/>
    <w:tmpl w:val="267E0D9C"/>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1080"/>
        </w:tabs>
        <w:ind w:left="1080" w:firstLine="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25" w15:restartNumberingAfterBreak="0">
    <w:nsid w:val="5AD97D7C"/>
    <w:multiLevelType w:val="multilevel"/>
    <w:tmpl w:val="6D303C7E"/>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26" w15:restartNumberingAfterBreak="0">
    <w:nsid w:val="61304591"/>
    <w:multiLevelType w:val="hybridMultilevel"/>
    <w:tmpl w:val="D180B3A6"/>
    <w:lvl w:ilvl="0" w:tplc="0409000F">
      <w:start w:val="1"/>
      <w:numFmt w:val="decimal"/>
      <w:lvlText w:val="%1."/>
      <w:lvlJc w:val="left"/>
      <w:pPr>
        <w:tabs>
          <w:tab w:val="num" w:pos="540"/>
        </w:tabs>
        <w:ind w:left="540" w:hanging="360"/>
      </w:pPr>
      <w:rPr>
        <w:rFonts w:hint="default"/>
      </w:rPr>
    </w:lvl>
    <w:lvl w:ilvl="1" w:tplc="40C08E62">
      <w:start w:val="5"/>
      <w:numFmt w:val="decimal"/>
      <w:lvlText w:val="%2"/>
      <w:lvlJc w:val="left"/>
      <w:pPr>
        <w:tabs>
          <w:tab w:val="num" w:pos="1440"/>
        </w:tabs>
        <w:ind w:left="1440" w:hanging="360"/>
      </w:pPr>
      <w:rPr>
        <w:rFonts w:hint="default"/>
      </w:rPr>
    </w:lvl>
    <w:lvl w:ilvl="2" w:tplc="69007B68">
      <w:start w:val="1"/>
      <w:numFmt w:val="lowerLetter"/>
      <w:lvlText w:val="%3)"/>
      <w:lvlJc w:val="left"/>
      <w:pPr>
        <w:tabs>
          <w:tab w:val="num" w:pos="2340"/>
        </w:tabs>
        <w:ind w:left="2340" w:hanging="360"/>
      </w:pPr>
      <w:rPr>
        <w:rFonts w:hint="default"/>
        <w:b/>
        <w:i w:val="0"/>
        <w:sz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311573C"/>
    <w:multiLevelType w:val="hybridMultilevel"/>
    <w:tmpl w:val="BE38EC7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4705BB3"/>
    <w:multiLevelType w:val="multilevel"/>
    <w:tmpl w:val="17B0FA8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6A91C36"/>
    <w:multiLevelType w:val="hybridMultilevel"/>
    <w:tmpl w:val="9C061B5E"/>
    <w:lvl w:ilvl="0" w:tplc="1C3CB0BC">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92169BB"/>
    <w:multiLevelType w:val="hybridMultilevel"/>
    <w:tmpl w:val="08F4B180"/>
    <w:lvl w:ilvl="0" w:tplc="458C5DDE">
      <w:start w:val="19"/>
      <w:numFmt w:val="bullet"/>
      <w:lvlText w:val="-"/>
      <w:lvlJc w:val="left"/>
      <w:pPr>
        <w:tabs>
          <w:tab w:val="num" w:pos="720"/>
        </w:tabs>
        <w:ind w:left="720" w:hanging="360"/>
      </w:pPr>
      <w:rPr>
        <w:rFonts w:ascii="Tahoma" w:eastAsia="Times New Roman" w:hAnsi="Tahoma" w:cs="Tahoma" w:hint="default"/>
      </w:rPr>
    </w:lvl>
    <w:lvl w:ilvl="1" w:tplc="04180001">
      <w:start w:val="1"/>
      <w:numFmt w:val="bullet"/>
      <w:lvlText w:val=""/>
      <w:lvlJc w:val="left"/>
      <w:pPr>
        <w:tabs>
          <w:tab w:val="num" w:pos="1440"/>
        </w:tabs>
        <w:ind w:left="1440" w:hanging="360"/>
      </w:pPr>
      <w:rPr>
        <w:rFonts w:ascii="Symbol" w:hAnsi="Symbol" w:hint="default"/>
      </w:rPr>
    </w:lvl>
    <w:lvl w:ilvl="2" w:tplc="8F24DACC">
      <w:start w:val="1"/>
      <w:numFmt w:val="lowerLetter"/>
      <w:lvlText w:val="(%3)"/>
      <w:lvlJc w:val="left"/>
      <w:pPr>
        <w:tabs>
          <w:tab w:val="num" w:pos="2355"/>
        </w:tabs>
        <w:ind w:left="2355" w:hanging="375"/>
      </w:pPr>
      <w:rPr>
        <w:rFonts w:hint="default"/>
      </w:r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1" w15:restartNumberingAfterBreak="0">
    <w:nsid w:val="740401B1"/>
    <w:multiLevelType w:val="hybridMultilevel"/>
    <w:tmpl w:val="1E724196"/>
    <w:lvl w:ilvl="0" w:tplc="42320C2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A95AC9"/>
    <w:multiLevelType w:val="hybridMultilevel"/>
    <w:tmpl w:val="E228B89A"/>
    <w:lvl w:ilvl="0" w:tplc="4B74131A">
      <w:numFmt w:val="bullet"/>
      <w:lvlText w:val="-"/>
      <w:lvlJc w:val="left"/>
      <w:pPr>
        <w:tabs>
          <w:tab w:val="num" w:pos="720"/>
        </w:tabs>
        <w:ind w:left="720" w:hanging="360"/>
      </w:pPr>
      <w:rPr>
        <w:rFonts w:ascii="Times New Roman" w:eastAsia="Times New Roman" w:hAnsi="Times New Roman" w:cs="Times New Roman" w:hint="default"/>
      </w:rPr>
    </w:lvl>
    <w:lvl w:ilvl="1" w:tplc="0418000F">
      <w:start w:val="1"/>
      <w:numFmt w:val="decimal"/>
      <w:lvlText w:val="%2."/>
      <w:lvlJc w:val="left"/>
      <w:pPr>
        <w:tabs>
          <w:tab w:val="num" w:pos="1440"/>
        </w:tabs>
        <w:ind w:left="1440" w:hanging="360"/>
      </w:pPr>
      <w:rPr>
        <w:rFonts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C4372F1"/>
    <w:multiLevelType w:val="hybridMultilevel"/>
    <w:tmpl w:val="89EEEA5E"/>
    <w:lvl w:ilvl="0" w:tplc="A1D612D8">
      <w:start w:val="1"/>
      <w:numFmt w:val="decimal"/>
      <w:lvlText w:val="%1."/>
      <w:lvlJc w:val="left"/>
      <w:pPr>
        <w:tabs>
          <w:tab w:val="num" w:pos="720"/>
        </w:tabs>
        <w:ind w:left="720" w:hanging="360"/>
      </w:pPr>
      <w:rPr>
        <w:rFonts w:hint="default"/>
      </w:rPr>
    </w:lvl>
    <w:lvl w:ilvl="1" w:tplc="5316E9DA">
      <w:numFmt w:val="none"/>
      <w:lvlText w:val=""/>
      <w:lvlJc w:val="left"/>
      <w:pPr>
        <w:tabs>
          <w:tab w:val="num" w:pos="360"/>
        </w:tabs>
      </w:pPr>
    </w:lvl>
    <w:lvl w:ilvl="2" w:tplc="F0F6D826">
      <w:numFmt w:val="none"/>
      <w:lvlText w:val=""/>
      <w:lvlJc w:val="left"/>
      <w:pPr>
        <w:tabs>
          <w:tab w:val="num" w:pos="360"/>
        </w:tabs>
      </w:pPr>
    </w:lvl>
    <w:lvl w:ilvl="3" w:tplc="C9C03F64">
      <w:numFmt w:val="none"/>
      <w:lvlText w:val=""/>
      <w:lvlJc w:val="left"/>
      <w:pPr>
        <w:tabs>
          <w:tab w:val="num" w:pos="360"/>
        </w:tabs>
      </w:pPr>
    </w:lvl>
    <w:lvl w:ilvl="4" w:tplc="5C242824">
      <w:numFmt w:val="none"/>
      <w:lvlText w:val=""/>
      <w:lvlJc w:val="left"/>
      <w:pPr>
        <w:tabs>
          <w:tab w:val="num" w:pos="360"/>
        </w:tabs>
      </w:pPr>
    </w:lvl>
    <w:lvl w:ilvl="5" w:tplc="4A8406B2">
      <w:numFmt w:val="none"/>
      <w:lvlText w:val=""/>
      <w:lvlJc w:val="left"/>
      <w:pPr>
        <w:tabs>
          <w:tab w:val="num" w:pos="360"/>
        </w:tabs>
      </w:pPr>
    </w:lvl>
    <w:lvl w:ilvl="6" w:tplc="48EE5B26">
      <w:numFmt w:val="none"/>
      <w:lvlText w:val=""/>
      <w:lvlJc w:val="left"/>
      <w:pPr>
        <w:tabs>
          <w:tab w:val="num" w:pos="360"/>
        </w:tabs>
      </w:pPr>
    </w:lvl>
    <w:lvl w:ilvl="7" w:tplc="2C94B8C6">
      <w:numFmt w:val="none"/>
      <w:lvlText w:val=""/>
      <w:lvlJc w:val="left"/>
      <w:pPr>
        <w:tabs>
          <w:tab w:val="num" w:pos="360"/>
        </w:tabs>
      </w:pPr>
    </w:lvl>
    <w:lvl w:ilvl="8" w:tplc="FF12EA3A">
      <w:numFmt w:val="none"/>
      <w:lvlText w:val=""/>
      <w:lvlJc w:val="left"/>
      <w:pPr>
        <w:tabs>
          <w:tab w:val="num" w:pos="360"/>
        </w:tabs>
      </w:pPr>
    </w:lvl>
  </w:abstractNum>
  <w:abstractNum w:abstractNumId="34" w15:restartNumberingAfterBreak="0">
    <w:nsid w:val="7DE87A60"/>
    <w:multiLevelType w:val="hybridMultilevel"/>
    <w:tmpl w:val="25988B5C"/>
    <w:lvl w:ilvl="0" w:tplc="B0149666">
      <w:start w:val="1"/>
      <w:numFmt w:val="bullet"/>
      <w:lvlText w:val=""/>
      <w:lvlJc w:val="left"/>
      <w:pPr>
        <w:tabs>
          <w:tab w:val="num" w:pos="720"/>
        </w:tabs>
        <w:ind w:left="720" w:hanging="360"/>
      </w:pPr>
      <w:rPr>
        <w:rFonts w:ascii="Wingdings" w:hAnsi="Wingdings" w:hint="default"/>
      </w:rPr>
    </w:lvl>
    <w:lvl w:ilvl="1" w:tplc="59BC0A40" w:tentative="1">
      <w:start w:val="1"/>
      <w:numFmt w:val="bullet"/>
      <w:lvlText w:val=""/>
      <w:lvlJc w:val="left"/>
      <w:pPr>
        <w:tabs>
          <w:tab w:val="num" w:pos="1440"/>
        </w:tabs>
        <w:ind w:left="1440" w:hanging="360"/>
      </w:pPr>
      <w:rPr>
        <w:rFonts w:ascii="Wingdings" w:hAnsi="Wingdings" w:hint="default"/>
      </w:rPr>
    </w:lvl>
    <w:lvl w:ilvl="2" w:tplc="9BCED1D4" w:tentative="1">
      <w:start w:val="1"/>
      <w:numFmt w:val="bullet"/>
      <w:lvlText w:val=""/>
      <w:lvlJc w:val="left"/>
      <w:pPr>
        <w:tabs>
          <w:tab w:val="num" w:pos="2160"/>
        </w:tabs>
        <w:ind w:left="2160" w:hanging="360"/>
      </w:pPr>
      <w:rPr>
        <w:rFonts w:ascii="Wingdings" w:hAnsi="Wingdings" w:hint="default"/>
      </w:rPr>
    </w:lvl>
    <w:lvl w:ilvl="3" w:tplc="2982E63C" w:tentative="1">
      <w:start w:val="1"/>
      <w:numFmt w:val="bullet"/>
      <w:lvlText w:val=""/>
      <w:lvlJc w:val="left"/>
      <w:pPr>
        <w:tabs>
          <w:tab w:val="num" w:pos="2880"/>
        </w:tabs>
        <w:ind w:left="2880" w:hanging="360"/>
      </w:pPr>
      <w:rPr>
        <w:rFonts w:ascii="Wingdings" w:hAnsi="Wingdings" w:hint="default"/>
      </w:rPr>
    </w:lvl>
    <w:lvl w:ilvl="4" w:tplc="3D5EB6DA" w:tentative="1">
      <w:start w:val="1"/>
      <w:numFmt w:val="bullet"/>
      <w:lvlText w:val=""/>
      <w:lvlJc w:val="left"/>
      <w:pPr>
        <w:tabs>
          <w:tab w:val="num" w:pos="3600"/>
        </w:tabs>
        <w:ind w:left="3600" w:hanging="360"/>
      </w:pPr>
      <w:rPr>
        <w:rFonts w:ascii="Wingdings" w:hAnsi="Wingdings" w:hint="default"/>
      </w:rPr>
    </w:lvl>
    <w:lvl w:ilvl="5" w:tplc="7C8C6BF4" w:tentative="1">
      <w:start w:val="1"/>
      <w:numFmt w:val="bullet"/>
      <w:lvlText w:val=""/>
      <w:lvlJc w:val="left"/>
      <w:pPr>
        <w:tabs>
          <w:tab w:val="num" w:pos="4320"/>
        </w:tabs>
        <w:ind w:left="4320" w:hanging="360"/>
      </w:pPr>
      <w:rPr>
        <w:rFonts w:ascii="Wingdings" w:hAnsi="Wingdings" w:hint="default"/>
      </w:rPr>
    </w:lvl>
    <w:lvl w:ilvl="6" w:tplc="F446DC94" w:tentative="1">
      <w:start w:val="1"/>
      <w:numFmt w:val="bullet"/>
      <w:lvlText w:val=""/>
      <w:lvlJc w:val="left"/>
      <w:pPr>
        <w:tabs>
          <w:tab w:val="num" w:pos="5040"/>
        </w:tabs>
        <w:ind w:left="5040" w:hanging="360"/>
      </w:pPr>
      <w:rPr>
        <w:rFonts w:ascii="Wingdings" w:hAnsi="Wingdings" w:hint="default"/>
      </w:rPr>
    </w:lvl>
    <w:lvl w:ilvl="7" w:tplc="B2D2B370" w:tentative="1">
      <w:start w:val="1"/>
      <w:numFmt w:val="bullet"/>
      <w:lvlText w:val=""/>
      <w:lvlJc w:val="left"/>
      <w:pPr>
        <w:tabs>
          <w:tab w:val="num" w:pos="5760"/>
        </w:tabs>
        <w:ind w:left="5760" w:hanging="360"/>
      </w:pPr>
      <w:rPr>
        <w:rFonts w:ascii="Wingdings" w:hAnsi="Wingdings" w:hint="default"/>
      </w:rPr>
    </w:lvl>
    <w:lvl w:ilvl="8" w:tplc="5AD0363E" w:tentative="1">
      <w:start w:val="1"/>
      <w:numFmt w:val="bullet"/>
      <w:lvlText w:val=""/>
      <w:lvlJc w:val="left"/>
      <w:pPr>
        <w:tabs>
          <w:tab w:val="num" w:pos="6480"/>
        </w:tabs>
        <w:ind w:left="6480" w:hanging="360"/>
      </w:pPr>
      <w:rPr>
        <w:rFonts w:ascii="Wingdings" w:hAnsi="Wingdings" w:hint="default"/>
      </w:rPr>
    </w:lvl>
  </w:abstractNum>
  <w:num w:numId="1" w16cid:durableId="2094010026">
    <w:abstractNumId w:val="19"/>
  </w:num>
  <w:num w:numId="2" w16cid:durableId="989941634">
    <w:abstractNumId w:val="1"/>
  </w:num>
  <w:num w:numId="3" w16cid:durableId="1638796171">
    <w:abstractNumId w:val="9"/>
  </w:num>
  <w:num w:numId="4" w16cid:durableId="977732931">
    <w:abstractNumId w:val="34"/>
  </w:num>
  <w:num w:numId="5" w16cid:durableId="2115250119">
    <w:abstractNumId w:val="15"/>
  </w:num>
  <w:num w:numId="6" w16cid:durableId="69162347">
    <w:abstractNumId w:val="11"/>
  </w:num>
  <w:num w:numId="7" w16cid:durableId="991368207">
    <w:abstractNumId w:val="0"/>
  </w:num>
  <w:num w:numId="8" w16cid:durableId="1204951129">
    <w:abstractNumId w:val="10"/>
  </w:num>
  <w:num w:numId="9" w16cid:durableId="1026910592">
    <w:abstractNumId w:val="31"/>
  </w:num>
  <w:num w:numId="10" w16cid:durableId="1026905625">
    <w:abstractNumId w:val="32"/>
  </w:num>
  <w:num w:numId="11" w16cid:durableId="1425570206">
    <w:abstractNumId w:val="7"/>
  </w:num>
  <w:num w:numId="12" w16cid:durableId="1267076001">
    <w:abstractNumId w:val="23"/>
  </w:num>
  <w:num w:numId="13" w16cid:durableId="1608581830">
    <w:abstractNumId w:val="30"/>
  </w:num>
  <w:num w:numId="14" w16cid:durableId="2109813289">
    <w:abstractNumId w:val="33"/>
  </w:num>
  <w:num w:numId="15" w16cid:durableId="2088726347">
    <w:abstractNumId w:val="16"/>
  </w:num>
  <w:num w:numId="16" w16cid:durableId="531764512">
    <w:abstractNumId w:val="24"/>
  </w:num>
  <w:num w:numId="17" w16cid:durableId="362442310">
    <w:abstractNumId w:val="27"/>
  </w:num>
  <w:num w:numId="18" w16cid:durableId="791829759">
    <w:abstractNumId w:val="8"/>
  </w:num>
  <w:num w:numId="19" w16cid:durableId="95292152">
    <w:abstractNumId w:val="14"/>
  </w:num>
  <w:num w:numId="20" w16cid:durableId="295724991">
    <w:abstractNumId w:val="6"/>
  </w:num>
  <w:num w:numId="21" w16cid:durableId="840972917">
    <w:abstractNumId w:val="28"/>
  </w:num>
  <w:num w:numId="22" w16cid:durableId="2081251352">
    <w:abstractNumId w:val="12"/>
  </w:num>
  <w:num w:numId="23" w16cid:durableId="1129981097">
    <w:abstractNumId w:val="25"/>
  </w:num>
  <w:num w:numId="24" w16cid:durableId="39482855">
    <w:abstractNumId w:val="18"/>
  </w:num>
  <w:num w:numId="25" w16cid:durableId="798575952">
    <w:abstractNumId w:val="4"/>
  </w:num>
  <w:num w:numId="26" w16cid:durableId="1067647205">
    <w:abstractNumId w:val="17"/>
  </w:num>
  <w:num w:numId="27" w16cid:durableId="1617328064">
    <w:abstractNumId w:val="13"/>
  </w:num>
  <w:num w:numId="28" w16cid:durableId="470683246">
    <w:abstractNumId w:val="22"/>
  </w:num>
  <w:num w:numId="29" w16cid:durableId="1855724737">
    <w:abstractNumId w:val="26"/>
  </w:num>
  <w:num w:numId="30" w16cid:durableId="1175921800">
    <w:abstractNumId w:val="3"/>
  </w:num>
  <w:num w:numId="31" w16cid:durableId="560798652">
    <w:abstractNumId w:val="20"/>
  </w:num>
  <w:num w:numId="32" w16cid:durableId="1424378547">
    <w:abstractNumId w:val="29"/>
  </w:num>
  <w:num w:numId="33" w16cid:durableId="379400724">
    <w:abstractNumId w:val="5"/>
  </w:num>
  <w:num w:numId="34" w16cid:durableId="1271277051">
    <w:abstractNumId w:val="21"/>
  </w:num>
  <w:num w:numId="35" w16cid:durableId="2182533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colormru v:ext="edit" colors="#369,#069,#24496e"/>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71D"/>
    <w:rsid w:val="000002F3"/>
    <w:rsid w:val="00000DDA"/>
    <w:rsid w:val="000020B1"/>
    <w:rsid w:val="000021E8"/>
    <w:rsid w:val="000028B2"/>
    <w:rsid w:val="00002A9E"/>
    <w:rsid w:val="0000331D"/>
    <w:rsid w:val="000035FA"/>
    <w:rsid w:val="000048CA"/>
    <w:rsid w:val="00004DB6"/>
    <w:rsid w:val="000054EA"/>
    <w:rsid w:val="000058C6"/>
    <w:rsid w:val="00005926"/>
    <w:rsid w:val="00005F89"/>
    <w:rsid w:val="000065A1"/>
    <w:rsid w:val="00006BAE"/>
    <w:rsid w:val="000072F9"/>
    <w:rsid w:val="00007503"/>
    <w:rsid w:val="00007975"/>
    <w:rsid w:val="00007991"/>
    <w:rsid w:val="0001077D"/>
    <w:rsid w:val="000108F1"/>
    <w:rsid w:val="00010F9D"/>
    <w:rsid w:val="000120C5"/>
    <w:rsid w:val="00012244"/>
    <w:rsid w:val="0001275D"/>
    <w:rsid w:val="00013D9C"/>
    <w:rsid w:val="00014437"/>
    <w:rsid w:val="00014ECC"/>
    <w:rsid w:val="00015383"/>
    <w:rsid w:val="00015809"/>
    <w:rsid w:val="00015F35"/>
    <w:rsid w:val="00016B74"/>
    <w:rsid w:val="0002069C"/>
    <w:rsid w:val="000214F3"/>
    <w:rsid w:val="00021F8E"/>
    <w:rsid w:val="000221F2"/>
    <w:rsid w:val="0002229F"/>
    <w:rsid w:val="00022F1B"/>
    <w:rsid w:val="00022F4C"/>
    <w:rsid w:val="00023779"/>
    <w:rsid w:val="000244C7"/>
    <w:rsid w:val="00025309"/>
    <w:rsid w:val="000267A9"/>
    <w:rsid w:val="00026CBF"/>
    <w:rsid w:val="00033F3E"/>
    <w:rsid w:val="0003458D"/>
    <w:rsid w:val="0003534B"/>
    <w:rsid w:val="00035E86"/>
    <w:rsid w:val="000404AB"/>
    <w:rsid w:val="00040A0A"/>
    <w:rsid w:val="00040CA9"/>
    <w:rsid w:val="000413BE"/>
    <w:rsid w:val="00042315"/>
    <w:rsid w:val="00042DDC"/>
    <w:rsid w:val="00044FD5"/>
    <w:rsid w:val="0004559F"/>
    <w:rsid w:val="0004560D"/>
    <w:rsid w:val="00045AB1"/>
    <w:rsid w:val="000466ED"/>
    <w:rsid w:val="00046D3B"/>
    <w:rsid w:val="00047157"/>
    <w:rsid w:val="00047826"/>
    <w:rsid w:val="00051301"/>
    <w:rsid w:val="000522ED"/>
    <w:rsid w:val="00052A60"/>
    <w:rsid w:val="00052C36"/>
    <w:rsid w:val="000542A9"/>
    <w:rsid w:val="0005437E"/>
    <w:rsid w:val="00054850"/>
    <w:rsid w:val="00054979"/>
    <w:rsid w:val="00054A90"/>
    <w:rsid w:val="00054B58"/>
    <w:rsid w:val="00056405"/>
    <w:rsid w:val="00056BB6"/>
    <w:rsid w:val="00056C92"/>
    <w:rsid w:val="00060475"/>
    <w:rsid w:val="00060B84"/>
    <w:rsid w:val="00062188"/>
    <w:rsid w:val="00062838"/>
    <w:rsid w:val="000645D7"/>
    <w:rsid w:val="0006460A"/>
    <w:rsid w:val="00065D05"/>
    <w:rsid w:val="00065DDF"/>
    <w:rsid w:val="000664F2"/>
    <w:rsid w:val="000665DD"/>
    <w:rsid w:val="00066A8B"/>
    <w:rsid w:val="000703CB"/>
    <w:rsid w:val="000706EE"/>
    <w:rsid w:val="00070D15"/>
    <w:rsid w:val="000718E9"/>
    <w:rsid w:val="0007267E"/>
    <w:rsid w:val="00072744"/>
    <w:rsid w:val="0007307F"/>
    <w:rsid w:val="000736B2"/>
    <w:rsid w:val="000738A9"/>
    <w:rsid w:val="00075202"/>
    <w:rsid w:val="000759AF"/>
    <w:rsid w:val="00075A11"/>
    <w:rsid w:val="00076131"/>
    <w:rsid w:val="00076398"/>
    <w:rsid w:val="00077C90"/>
    <w:rsid w:val="00077E96"/>
    <w:rsid w:val="00080772"/>
    <w:rsid w:val="00081D69"/>
    <w:rsid w:val="00084056"/>
    <w:rsid w:val="000842EF"/>
    <w:rsid w:val="00084305"/>
    <w:rsid w:val="0008550C"/>
    <w:rsid w:val="000869EC"/>
    <w:rsid w:val="000874C1"/>
    <w:rsid w:val="00087DFD"/>
    <w:rsid w:val="00091623"/>
    <w:rsid w:val="00092D1F"/>
    <w:rsid w:val="00092F3B"/>
    <w:rsid w:val="00092FA1"/>
    <w:rsid w:val="0009498A"/>
    <w:rsid w:val="00095080"/>
    <w:rsid w:val="000954F0"/>
    <w:rsid w:val="00095A4C"/>
    <w:rsid w:val="000961DD"/>
    <w:rsid w:val="00096AF8"/>
    <w:rsid w:val="0009711A"/>
    <w:rsid w:val="000972DF"/>
    <w:rsid w:val="0009791D"/>
    <w:rsid w:val="000A03DD"/>
    <w:rsid w:val="000A08F5"/>
    <w:rsid w:val="000A0DD6"/>
    <w:rsid w:val="000A39CD"/>
    <w:rsid w:val="000A434E"/>
    <w:rsid w:val="000A57BE"/>
    <w:rsid w:val="000A7A50"/>
    <w:rsid w:val="000B0205"/>
    <w:rsid w:val="000B0DB6"/>
    <w:rsid w:val="000B1AAB"/>
    <w:rsid w:val="000B1EF1"/>
    <w:rsid w:val="000B20E8"/>
    <w:rsid w:val="000B30BC"/>
    <w:rsid w:val="000B3395"/>
    <w:rsid w:val="000B3787"/>
    <w:rsid w:val="000B4172"/>
    <w:rsid w:val="000B41B7"/>
    <w:rsid w:val="000B433A"/>
    <w:rsid w:val="000B4444"/>
    <w:rsid w:val="000B4814"/>
    <w:rsid w:val="000B48FA"/>
    <w:rsid w:val="000B7334"/>
    <w:rsid w:val="000C0127"/>
    <w:rsid w:val="000C0137"/>
    <w:rsid w:val="000C0244"/>
    <w:rsid w:val="000C048F"/>
    <w:rsid w:val="000C1432"/>
    <w:rsid w:val="000C4582"/>
    <w:rsid w:val="000C4798"/>
    <w:rsid w:val="000C4DF2"/>
    <w:rsid w:val="000C4E9F"/>
    <w:rsid w:val="000C52B9"/>
    <w:rsid w:val="000C5410"/>
    <w:rsid w:val="000C6B0F"/>
    <w:rsid w:val="000C73A0"/>
    <w:rsid w:val="000C7C65"/>
    <w:rsid w:val="000D011C"/>
    <w:rsid w:val="000D17AC"/>
    <w:rsid w:val="000D1B78"/>
    <w:rsid w:val="000D2DD4"/>
    <w:rsid w:val="000D35BA"/>
    <w:rsid w:val="000D3A16"/>
    <w:rsid w:val="000D4E6D"/>
    <w:rsid w:val="000D79ED"/>
    <w:rsid w:val="000D7FCF"/>
    <w:rsid w:val="000E016B"/>
    <w:rsid w:val="000E0683"/>
    <w:rsid w:val="000E1803"/>
    <w:rsid w:val="000E18F9"/>
    <w:rsid w:val="000E21E9"/>
    <w:rsid w:val="000E2CF7"/>
    <w:rsid w:val="000E4458"/>
    <w:rsid w:val="000E4A99"/>
    <w:rsid w:val="000E59AF"/>
    <w:rsid w:val="000E5E3E"/>
    <w:rsid w:val="000E5F2C"/>
    <w:rsid w:val="000E6C5A"/>
    <w:rsid w:val="000E7523"/>
    <w:rsid w:val="000F010E"/>
    <w:rsid w:val="000F084B"/>
    <w:rsid w:val="000F239D"/>
    <w:rsid w:val="000F29B0"/>
    <w:rsid w:val="000F455E"/>
    <w:rsid w:val="000F563E"/>
    <w:rsid w:val="000F6835"/>
    <w:rsid w:val="00100789"/>
    <w:rsid w:val="00101490"/>
    <w:rsid w:val="0010161B"/>
    <w:rsid w:val="001017C1"/>
    <w:rsid w:val="00101976"/>
    <w:rsid w:val="0010361D"/>
    <w:rsid w:val="00104A2C"/>
    <w:rsid w:val="0010572F"/>
    <w:rsid w:val="0010604B"/>
    <w:rsid w:val="0011002C"/>
    <w:rsid w:val="0011238C"/>
    <w:rsid w:val="00113708"/>
    <w:rsid w:val="001155DE"/>
    <w:rsid w:val="00116687"/>
    <w:rsid w:val="00117298"/>
    <w:rsid w:val="00120C8C"/>
    <w:rsid w:val="00120E68"/>
    <w:rsid w:val="00121724"/>
    <w:rsid w:val="00123A56"/>
    <w:rsid w:val="00124020"/>
    <w:rsid w:val="0012514E"/>
    <w:rsid w:val="001252B8"/>
    <w:rsid w:val="00125B48"/>
    <w:rsid w:val="001272A8"/>
    <w:rsid w:val="0012749A"/>
    <w:rsid w:val="00130618"/>
    <w:rsid w:val="0013093A"/>
    <w:rsid w:val="00131DD0"/>
    <w:rsid w:val="00132AC6"/>
    <w:rsid w:val="00132BFF"/>
    <w:rsid w:val="00132F8F"/>
    <w:rsid w:val="00133A70"/>
    <w:rsid w:val="00135126"/>
    <w:rsid w:val="00136236"/>
    <w:rsid w:val="00136FF2"/>
    <w:rsid w:val="00137494"/>
    <w:rsid w:val="001374D7"/>
    <w:rsid w:val="001379F6"/>
    <w:rsid w:val="00141317"/>
    <w:rsid w:val="00141A57"/>
    <w:rsid w:val="0014244D"/>
    <w:rsid w:val="00142F77"/>
    <w:rsid w:val="001431DF"/>
    <w:rsid w:val="00143DF0"/>
    <w:rsid w:val="00144908"/>
    <w:rsid w:val="0014711E"/>
    <w:rsid w:val="00147C7B"/>
    <w:rsid w:val="00150534"/>
    <w:rsid w:val="00150F05"/>
    <w:rsid w:val="00150F4F"/>
    <w:rsid w:val="00154354"/>
    <w:rsid w:val="0015623F"/>
    <w:rsid w:val="00156575"/>
    <w:rsid w:val="00156F4C"/>
    <w:rsid w:val="00157013"/>
    <w:rsid w:val="00157666"/>
    <w:rsid w:val="00157958"/>
    <w:rsid w:val="0016058E"/>
    <w:rsid w:val="001615C0"/>
    <w:rsid w:val="00161DB2"/>
    <w:rsid w:val="001624F9"/>
    <w:rsid w:val="00162CD0"/>
    <w:rsid w:val="001630F5"/>
    <w:rsid w:val="00163164"/>
    <w:rsid w:val="001639C0"/>
    <w:rsid w:val="00163BB0"/>
    <w:rsid w:val="001642C5"/>
    <w:rsid w:val="001649EA"/>
    <w:rsid w:val="00165014"/>
    <w:rsid w:val="00165512"/>
    <w:rsid w:val="001657B7"/>
    <w:rsid w:val="001659FE"/>
    <w:rsid w:val="00165B8D"/>
    <w:rsid w:val="00166B5E"/>
    <w:rsid w:val="001676CA"/>
    <w:rsid w:val="00170251"/>
    <w:rsid w:val="00170707"/>
    <w:rsid w:val="00170DAF"/>
    <w:rsid w:val="001711AA"/>
    <w:rsid w:val="00171597"/>
    <w:rsid w:val="00171E16"/>
    <w:rsid w:val="00171F44"/>
    <w:rsid w:val="00173146"/>
    <w:rsid w:val="001736B1"/>
    <w:rsid w:val="001742A7"/>
    <w:rsid w:val="00174723"/>
    <w:rsid w:val="0017486A"/>
    <w:rsid w:val="00174B6E"/>
    <w:rsid w:val="00175D8A"/>
    <w:rsid w:val="00176DCE"/>
    <w:rsid w:val="001775B0"/>
    <w:rsid w:val="00180978"/>
    <w:rsid w:val="00180C94"/>
    <w:rsid w:val="001825C6"/>
    <w:rsid w:val="00182B09"/>
    <w:rsid w:val="0018331F"/>
    <w:rsid w:val="0018339D"/>
    <w:rsid w:val="00183F04"/>
    <w:rsid w:val="0018488C"/>
    <w:rsid w:val="00186B55"/>
    <w:rsid w:val="00186E9B"/>
    <w:rsid w:val="00187AEC"/>
    <w:rsid w:val="00190011"/>
    <w:rsid w:val="00190558"/>
    <w:rsid w:val="00191AC0"/>
    <w:rsid w:val="00191BE4"/>
    <w:rsid w:val="00192CFE"/>
    <w:rsid w:val="001930D2"/>
    <w:rsid w:val="001938BE"/>
    <w:rsid w:val="00193B08"/>
    <w:rsid w:val="00193F4B"/>
    <w:rsid w:val="001944CF"/>
    <w:rsid w:val="00194659"/>
    <w:rsid w:val="00194A70"/>
    <w:rsid w:val="001971AE"/>
    <w:rsid w:val="00197598"/>
    <w:rsid w:val="001978F2"/>
    <w:rsid w:val="001A0088"/>
    <w:rsid w:val="001A07D7"/>
    <w:rsid w:val="001A0BDE"/>
    <w:rsid w:val="001A2273"/>
    <w:rsid w:val="001A2828"/>
    <w:rsid w:val="001A2C3E"/>
    <w:rsid w:val="001A3F7E"/>
    <w:rsid w:val="001A5E47"/>
    <w:rsid w:val="001A65A2"/>
    <w:rsid w:val="001A6D89"/>
    <w:rsid w:val="001B0574"/>
    <w:rsid w:val="001B4910"/>
    <w:rsid w:val="001B4D7A"/>
    <w:rsid w:val="001B52DD"/>
    <w:rsid w:val="001B689B"/>
    <w:rsid w:val="001B7831"/>
    <w:rsid w:val="001C0394"/>
    <w:rsid w:val="001C08E3"/>
    <w:rsid w:val="001C0A10"/>
    <w:rsid w:val="001C13C7"/>
    <w:rsid w:val="001C2651"/>
    <w:rsid w:val="001C332E"/>
    <w:rsid w:val="001C35C2"/>
    <w:rsid w:val="001C44DC"/>
    <w:rsid w:val="001C521F"/>
    <w:rsid w:val="001C59D8"/>
    <w:rsid w:val="001C5C7A"/>
    <w:rsid w:val="001C6A3A"/>
    <w:rsid w:val="001C7475"/>
    <w:rsid w:val="001C77C8"/>
    <w:rsid w:val="001D0D4F"/>
    <w:rsid w:val="001D112A"/>
    <w:rsid w:val="001D2545"/>
    <w:rsid w:val="001D3398"/>
    <w:rsid w:val="001D3F6D"/>
    <w:rsid w:val="001D4C68"/>
    <w:rsid w:val="001D54B4"/>
    <w:rsid w:val="001D59D9"/>
    <w:rsid w:val="001D6088"/>
    <w:rsid w:val="001D732E"/>
    <w:rsid w:val="001D779F"/>
    <w:rsid w:val="001E0627"/>
    <w:rsid w:val="001E0E2F"/>
    <w:rsid w:val="001E0EEF"/>
    <w:rsid w:val="001E1138"/>
    <w:rsid w:val="001E2240"/>
    <w:rsid w:val="001E268D"/>
    <w:rsid w:val="001E27E6"/>
    <w:rsid w:val="001E2969"/>
    <w:rsid w:val="001E34DE"/>
    <w:rsid w:val="001E3E24"/>
    <w:rsid w:val="001E4BB9"/>
    <w:rsid w:val="001E4E84"/>
    <w:rsid w:val="001E5E16"/>
    <w:rsid w:val="001E5F2D"/>
    <w:rsid w:val="001E6684"/>
    <w:rsid w:val="001E673B"/>
    <w:rsid w:val="001E783E"/>
    <w:rsid w:val="001F0A98"/>
    <w:rsid w:val="001F2237"/>
    <w:rsid w:val="001F23E0"/>
    <w:rsid w:val="001F2B04"/>
    <w:rsid w:val="001F2D9B"/>
    <w:rsid w:val="001F3740"/>
    <w:rsid w:val="001F4337"/>
    <w:rsid w:val="001F4BDE"/>
    <w:rsid w:val="001F611E"/>
    <w:rsid w:val="001F6D30"/>
    <w:rsid w:val="002014B4"/>
    <w:rsid w:val="00201FA1"/>
    <w:rsid w:val="002024B4"/>
    <w:rsid w:val="00202782"/>
    <w:rsid w:val="0020447D"/>
    <w:rsid w:val="00204866"/>
    <w:rsid w:val="00205375"/>
    <w:rsid w:val="002069E0"/>
    <w:rsid w:val="0020785C"/>
    <w:rsid w:val="0021086A"/>
    <w:rsid w:val="0021108F"/>
    <w:rsid w:val="00211553"/>
    <w:rsid w:val="0021214C"/>
    <w:rsid w:val="00213E24"/>
    <w:rsid w:val="00214725"/>
    <w:rsid w:val="00214B96"/>
    <w:rsid w:val="00214BDA"/>
    <w:rsid w:val="00215090"/>
    <w:rsid w:val="002155D3"/>
    <w:rsid w:val="0021587D"/>
    <w:rsid w:val="00216063"/>
    <w:rsid w:val="00216688"/>
    <w:rsid w:val="00216A26"/>
    <w:rsid w:val="0021789A"/>
    <w:rsid w:val="002178FA"/>
    <w:rsid w:val="00217EEF"/>
    <w:rsid w:val="00221CA1"/>
    <w:rsid w:val="00221D54"/>
    <w:rsid w:val="00222BB1"/>
    <w:rsid w:val="0022327B"/>
    <w:rsid w:val="00223919"/>
    <w:rsid w:val="0022407C"/>
    <w:rsid w:val="00224C88"/>
    <w:rsid w:val="00224D8B"/>
    <w:rsid w:val="002255E5"/>
    <w:rsid w:val="002255FF"/>
    <w:rsid w:val="00227281"/>
    <w:rsid w:val="00230A0D"/>
    <w:rsid w:val="00230D2D"/>
    <w:rsid w:val="002325EA"/>
    <w:rsid w:val="00233BCE"/>
    <w:rsid w:val="00234DCC"/>
    <w:rsid w:val="00235B01"/>
    <w:rsid w:val="00235C3C"/>
    <w:rsid w:val="00236ED3"/>
    <w:rsid w:val="0023704A"/>
    <w:rsid w:val="00237FDF"/>
    <w:rsid w:val="002412EC"/>
    <w:rsid w:val="002422A7"/>
    <w:rsid w:val="00243664"/>
    <w:rsid w:val="00243BA5"/>
    <w:rsid w:val="00243E98"/>
    <w:rsid w:val="00243FD7"/>
    <w:rsid w:val="0024419A"/>
    <w:rsid w:val="0024606F"/>
    <w:rsid w:val="002460FA"/>
    <w:rsid w:val="002462EA"/>
    <w:rsid w:val="002464D5"/>
    <w:rsid w:val="00246708"/>
    <w:rsid w:val="00247EB0"/>
    <w:rsid w:val="00252928"/>
    <w:rsid w:val="00252B1E"/>
    <w:rsid w:val="00254E82"/>
    <w:rsid w:val="002554EF"/>
    <w:rsid w:val="00255594"/>
    <w:rsid w:val="00255810"/>
    <w:rsid w:val="0025679C"/>
    <w:rsid w:val="00256871"/>
    <w:rsid w:val="00257009"/>
    <w:rsid w:val="002572E2"/>
    <w:rsid w:val="00257574"/>
    <w:rsid w:val="00257889"/>
    <w:rsid w:val="002605E5"/>
    <w:rsid w:val="00261237"/>
    <w:rsid w:val="00261B2E"/>
    <w:rsid w:val="00261D08"/>
    <w:rsid w:val="0026223D"/>
    <w:rsid w:val="002628E5"/>
    <w:rsid w:val="00263ADC"/>
    <w:rsid w:val="002643CF"/>
    <w:rsid w:val="00264400"/>
    <w:rsid w:val="00264585"/>
    <w:rsid w:val="002673F3"/>
    <w:rsid w:val="002679AC"/>
    <w:rsid w:val="00267D3F"/>
    <w:rsid w:val="00270281"/>
    <w:rsid w:val="00270477"/>
    <w:rsid w:val="002710A0"/>
    <w:rsid w:val="00272702"/>
    <w:rsid w:val="002737FD"/>
    <w:rsid w:val="00273DCE"/>
    <w:rsid w:val="00273E65"/>
    <w:rsid w:val="002744BA"/>
    <w:rsid w:val="00275C6A"/>
    <w:rsid w:val="00277B69"/>
    <w:rsid w:val="00281C59"/>
    <w:rsid w:val="00281F8C"/>
    <w:rsid w:val="00283C6A"/>
    <w:rsid w:val="00283FA3"/>
    <w:rsid w:val="0028489A"/>
    <w:rsid w:val="0028697D"/>
    <w:rsid w:val="002875CE"/>
    <w:rsid w:val="00287D57"/>
    <w:rsid w:val="00291197"/>
    <w:rsid w:val="002911CB"/>
    <w:rsid w:val="0029173E"/>
    <w:rsid w:val="00293B1D"/>
    <w:rsid w:val="0029423B"/>
    <w:rsid w:val="002945BB"/>
    <w:rsid w:val="0029518E"/>
    <w:rsid w:val="00295E94"/>
    <w:rsid w:val="002A02F6"/>
    <w:rsid w:val="002A08B8"/>
    <w:rsid w:val="002A1162"/>
    <w:rsid w:val="002A1282"/>
    <w:rsid w:val="002A1A2E"/>
    <w:rsid w:val="002A2820"/>
    <w:rsid w:val="002A2A6E"/>
    <w:rsid w:val="002A2EA2"/>
    <w:rsid w:val="002A4307"/>
    <w:rsid w:val="002A4F55"/>
    <w:rsid w:val="002A549C"/>
    <w:rsid w:val="002A54CA"/>
    <w:rsid w:val="002A567F"/>
    <w:rsid w:val="002A5AA6"/>
    <w:rsid w:val="002A6BE2"/>
    <w:rsid w:val="002A6F08"/>
    <w:rsid w:val="002A7BB9"/>
    <w:rsid w:val="002B132C"/>
    <w:rsid w:val="002B160B"/>
    <w:rsid w:val="002B3E80"/>
    <w:rsid w:val="002B4FDA"/>
    <w:rsid w:val="002B5E0E"/>
    <w:rsid w:val="002B6FC9"/>
    <w:rsid w:val="002C0CAF"/>
    <w:rsid w:val="002C1686"/>
    <w:rsid w:val="002C228A"/>
    <w:rsid w:val="002C22CA"/>
    <w:rsid w:val="002C2A24"/>
    <w:rsid w:val="002C2B23"/>
    <w:rsid w:val="002C4B44"/>
    <w:rsid w:val="002C59E4"/>
    <w:rsid w:val="002C5CF8"/>
    <w:rsid w:val="002C6CDF"/>
    <w:rsid w:val="002D1436"/>
    <w:rsid w:val="002D20CF"/>
    <w:rsid w:val="002D22ED"/>
    <w:rsid w:val="002D2DF7"/>
    <w:rsid w:val="002D3498"/>
    <w:rsid w:val="002D36F5"/>
    <w:rsid w:val="002D434B"/>
    <w:rsid w:val="002D516C"/>
    <w:rsid w:val="002D5952"/>
    <w:rsid w:val="002E088D"/>
    <w:rsid w:val="002E0D92"/>
    <w:rsid w:val="002E1C75"/>
    <w:rsid w:val="002E202A"/>
    <w:rsid w:val="002E309A"/>
    <w:rsid w:val="002E335C"/>
    <w:rsid w:val="002F01F9"/>
    <w:rsid w:val="002F0683"/>
    <w:rsid w:val="002F0B9D"/>
    <w:rsid w:val="002F10EE"/>
    <w:rsid w:val="002F14B4"/>
    <w:rsid w:val="002F1CD2"/>
    <w:rsid w:val="002F2083"/>
    <w:rsid w:val="002F23D6"/>
    <w:rsid w:val="002F3EA0"/>
    <w:rsid w:val="002F3FCC"/>
    <w:rsid w:val="002F44E4"/>
    <w:rsid w:val="002F49C1"/>
    <w:rsid w:val="002F60C1"/>
    <w:rsid w:val="002F6874"/>
    <w:rsid w:val="002F698C"/>
    <w:rsid w:val="002F73B2"/>
    <w:rsid w:val="002F7CDE"/>
    <w:rsid w:val="003002EE"/>
    <w:rsid w:val="0030060A"/>
    <w:rsid w:val="00301C06"/>
    <w:rsid w:val="00302622"/>
    <w:rsid w:val="00303053"/>
    <w:rsid w:val="00303106"/>
    <w:rsid w:val="00303332"/>
    <w:rsid w:val="00303F8A"/>
    <w:rsid w:val="00304D83"/>
    <w:rsid w:val="00306001"/>
    <w:rsid w:val="00306148"/>
    <w:rsid w:val="00306405"/>
    <w:rsid w:val="00306E6F"/>
    <w:rsid w:val="00307371"/>
    <w:rsid w:val="00307DDB"/>
    <w:rsid w:val="00307E7B"/>
    <w:rsid w:val="00307F00"/>
    <w:rsid w:val="0031221C"/>
    <w:rsid w:val="003128B9"/>
    <w:rsid w:val="003131CD"/>
    <w:rsid w:val="0031483B"/>
    <w:rsid w:val="003148C6"/>
    <w:rsid w:val="00314A6F"/>
    <w:rsid w:val="00317DA4"/>
    <w:rsid w:val="00320070"/>
    <w:rsid w:val="003205CE"/>
    <w:rsid w:val="00320DDE"/>
    <w:rsid w:val="00320E32"/>
    <w:rsid w:val="0032139B"/>
    <w:rsid w:val="00322F3E"/>
    <w:rsid w:val="0032303C"/>
    <w:rsid w:val="00324073"/>
    <w:rsid w:val="00324084"/>
    <w:rsid w:val="003245DA"/>
    <w:rsid w:val="003247E5"/>
    <w:rsid w:val="00324A1C"/>
    <w:rsid w:val="003264D7"/>
    <w:rsid w:val="0032660F"/>
    <w:rsid w:val="00327C6F"/>
    <w:rsid w:val="0033004E"/>
    <w:rsid w:val="00330C65"/>
    <w:rsid w:val="00330FE6"/>
    <w:rsid w:val="003314DC"/>
    <w:rsid w:val="00333039"/>
    <w:rsid w:val="003334F8"/>
    <w:rsid w:val="003335F2"/>
    <w:rsid w:val="00333C67"/>
    <w:rsid w:val="00336C0F"/>
    <w:rsid w:val="00336EA5"/>
    <w:rsid w:val="00337994"/>
    <w:rsid w:val="00337DD1"/>
    <w:rsid w:val="00340387"/>
    <w:rsid w:val="003406FD"/>
    <w:rsid w:val="00340A67"/>
    <w:rsid w:val="00341E6D"/>
    <w:rsid w:val="00342420"/>
    <w:rsid w:val="0034271D"/>
    <w:rsid w:val="00343046"/>
    <w:rsid w:val="00343369"/>
    <w:rsid w:val="0034369F"/>
    <w:rsid w:val="003437CA"/>
    <w:rsid w:val="00344089"/>
    <w:rsid w:val="00344273"/>
    <w:rsid w:val="003443DD"/>
    <w:rsid w:val="0034635F"/>
    <w:rsid w:val="0034706C"/>
    <w:rsid w:val="00347242"/>
    <w:rsid w:val="00347F1D"/>
    <w:rsid w:val="00350259"/>
    <w:rsid w:val="00352F3A"/>
    <w:rsid w:val="003555DA"/>
    <w:rsid w:val="00356F8C"/>
    <w:rsid w:val="0035779E"/>
    <w:rsid w:val="0035794B"/>
    <w:rsid w:val="00357B07"/>
    <w:rsid w:val="003614D9"/>
    <w:rsid w:val="003619B8"/>
    <w:rsid w:val="00361DCC"/>
    <w:rsid w:val="00362E54"/>
    <w:rsid w:val="00362E68"/>
    <w:rsid w:val="00363A0D"/>
    <w:rsid w:val="00364092"/>
    <w:rsid w:val="00365A1F"/>
    <w:rsid w:val="00366F56"/>
    <w:rsid w:val="003701DB"/>
    <w:rsid w:val="003719ED"/>
    <w:rsid w:val="00372A78"/>
    <w:rsid w:val="00372C96"/>
    <w:rsid w:val="00373C43"/>
    <w:rsid w:val="00373DF4"/>
    <w:rsid w:val="00375A4C"/>
    <w:rsid w:val="00376160"/>
    <w:rsid w:val="00377249"/>
    <w:rsid w:val="00380489"/>
    <w:rsid w:val="00380753"/>
    <w:rsid w:val="00380D98"/>
    <w:rsid w:val="0038173D"/>
    <w:rsid w:val="0038176F"/>
    <w:rsid w:val="00381E32"/>
    <w:rsid w:val="00382007"/>
    <w:rsid w:val="003820F3"/>
    <w:rsid w:val="003828B5"/>
    <w:rsid w:val="00383A7E"/>
    <w:rsid w:val="00384B25"/>
    <w:rsid w:val="00385120"/>
    <w:rsid w:val="00385AC0"/>
    <w:rsid w:val="00387409"/>
    <w:rsid w:val="00387A40"/>
    <w:rsid w:val="003929E4"/>
    <w:rsid w:val="00393BFA"/>
    <w:rsid w:val="00393D71"/>
    <w:rsid w:val="00394D97"/>
    <w:rsid w:val="003957DD"/>
    <w:rsid w:val="00396424"/>
    <w:rsid w:val="003A09DD"/>
    <w:rsid w:val="003A0A8A"/>
    <w:rsid w:val="003A2EB1"/>
    <w:rsid w:val="003A4EAD"/>
    <w:rsid w:val="003A76DD"/>
    <w:rsid w:val="003A7752"/>
    <w:rsid w:val="003A79BE"/>
    <w:rsid w:val="003B04AD"/>
    <w:rsid w:val="003B0C00"/>
    <w:rsid w:val="003B10F7"/>
    <w:rsid w:val="003B2842"/>
    <w:rsid w:val="003B29C6"/>
    <w:rsid w:val="003B2A73"/>
    <w:rsid w:val="003B2AC2"/>
    <w:rsid w:val="003B34F3"/>
    <w:rsid w:val="003B36C9"/>
    <w:rsid w:val="003B38AE"/>
    <w:rsid w:val="003B4A6E"/>
    <w:rsid w:val="003B544C"/>
    <w:rsid w:val="003B6209"/>
    <w:rsid w:val="003B6E76"/>
    <w:rsid w:val="003C08C3"/>
    <w:rsid w:val="003C1117"/>
    <w:rsid w:val="003C1C19"/>
    <w:rsid w:val="003C208F"/>
    <w:rsid w:val="003C399C"/>
    <w:rsid w:val="003C3EFE"/>
    <w:rsid w:val="003C4242"/>
    <w:rsid w:val="003C4BD1"/>
    <w:rsid w:val="003C4D7C"/>
    <w:rsid w:val="003C507E"/>
    <w:rsid w:val="003D010E"/>
    <w:rsid w:val="003D370C"/>
    <w:rsid w:val="003D3C17"/>
    <w:rsid w:val="003D47C7"/>
    <w:rsid w:val="003D567B"/>
    <w:rsid w:val="003D56EB"/>
    <w:rsid w:val="003D5E57"/>
    <w:rsid w:val="003D627F"/>
    <w:rsid w:val="003D7131"/>
    <w:rsid w:val="003D72D6"/>
    <w:rsid w:val="003D7545"/>
    <w:rsid w:val="003D7E06"/>
    <w:rsid w:val="003D7FDA"/>
    <w:rsid w:val="003E02D6"/>
    <w:rsid w:val="003E083F"/>
    <w:rsid w:val="003E1D98"/>
    <w:rsid w:val="003E2C71"/>
    <w:rsid w:val="003E2D90"/>
    <w:rsid w:val="003E3BE8"/>
    <w:rsid w:val="003E3F1B"/>
    <w:rsid w:val="003E4BB6"/>
    <w:rsid w:val="003E4DC5"/>
    <w:rsid w:val="003E51A6"/>
    <w:rsid w:val="003E613D"/>
    <w:rsid w:val="003E72A3"/>
    <w:rsid w:val="003E72BA"/>
    <w:rsid w:val="003E7312"/>
    <w:rsid w:val="003F0901"/>
    <w:rsid w:val="003F0BC6"/>
    <w:rsid w:val="003F1523"/>
    <w:rsid w:val="003F3B81"/>
    <w:rsid w:val="003F42A9"/>
    <w:rsid w:val="003F4345"/>
    <w:rsid w:val="003F452B"/>
    <w:rsid w:val="003F48BC"/>
    <w:rsid w:val="003F5012"/>
    <w:rsid w:val="003F540F"/>
    <w:rsid w:val="003F682E"/>
    <w:rsid w:val="003F70E1"/>
    <w:rsid w:val="003F77C2"/>
    <w:rsid w:val="003F77D5"/>
    <w:rsid w:val="0040089E"/>
    <w:rsid w:val="00400F14"/>
    <w:rsid w:val="004020EF"/>
    <w:rsid w:val="004024A1"/>
    <w:rsid w:val="004030DC"/>
    <w:rsid w:val="00403529"/>
    <w:rsid w:val="00403979"/>
    <w:rsid w:val="00403D9B"/>
    <w:rsid w:val="00403FCB"/>
    <w:rsid w:val="0040530B"/>
    <w:rsid w:val="00405AEE"/>
    <w:rsid w:val="004065F5"/>
    <w:rsid w:val="00407187"/>
    <w:rsid w:val="004079F9"/>
    <w:rsid w:val="00407AF4"/>
    <w:rsid w:val="0041069F"/>
    <w:rsid w:val="00411191"/>
    <w:rsid w:val="004119BD"/>
    <w:rsid w:val="00411AB5"/>
    <w:rsid w:val="00411BC4"/>
    <w:rsid w:val="004126B8"/>
    <w:rsid w:val="00413325"/>
    <w:rsid w:val="00413730"/>
    <w:rsid w:val="00413CD8"/>
    <w:rsid w:val="00414C2E"/>
    <w:rsid w:val="00415632"/>
    <w:rsid w:val="00415698"/>
    <w:rsid w:val="00415B31"/>
    <w:rsid w:val="00420888"/>
    <w:rsid w:val="00420CFB"/>
    <w:rsid w:val="00420FAF"/>
    <w:rsid w:val="0042116D"/>
    <w:rsid w:val="00421BCF"/>
    <w:rsid w:val="00422B97"/>
    <w:rsid w:val="0042357A"/>
    <w:rsid w:val="00423C5D"/>
    <w:rsid w:val="0042404C"/>
    <w:rsid w:val="00424646"/>
    <w:rsid w:val="00425F07"/>
    <w:rsid w:val="00427C3C"/>
    <w:rsid w:val="004309B8"/>
    <w:rsid w:val="004341FD"/>
    <w:rsid w:val="00434751"/>
    <w:rsid w:val="00434766"/>
    <w:rsid w:val="004400DE"/>
    <w:rsid w:val="004401FE"/>
    <w:rsid w:val="004404DE"/>
    <w:rsid w:val="00442245"/>
    <w:rsid w:val="00443B32"/>
    <w:rsid w:val="00444B79"/>
    <w:rsid w:val="00446931"/>
    <w:rsid w:val="004470B4"/>
    <w:rsid w:val="00447596"/>
    <w:rsid w:val="00450635"/>
    <w:rsid w:val="00450E36"/>
    <w:rsid w:val="00453639"/>
    <w:rsid w:val="0045377B"/>
    <w:rsid w:val="00454751"/>
    <w:rsid w:val="004558F8"/>
    <w:rsid w:val="004566A1"/>
    <w:rsid w:val="00460E86"/>
    <w:rsid w:val="00461482"/>
    <w:rsid w:val="004614B1"/>
    <w:rsid w:val="00461625"/>
    <w:rsid w:val="00461912"/>
    <w:rsid w:val="004619E9"/>
    <w:rsid w:val="00463192"/>
    <w:rsid w:val="004632E4"/>
    <w:rsid w:val="004638B7"/>
    <w:rsid w:val="00465182"/>
    <w:rsid w:val="00465D1F"/>
    <w:rsid w:val="00466289"/>
    <w:rsid w:val="004664A1"/>
    <w:rsid w:val="004665F1"/>
    <w:rsid w:val="00466765"/>
    <w:rsid w:val="00467E09"/>
    <w:rsid w:val="00467F2A"/>
    <w:rsid w:val="0047001B"/>
    <w:rsid w:val="00471009"/>
    <w:rsid w:val="004717A4"/>
    <w:rsid w:val="00471C28"/>
    <w:rsid w:val="00471E70"/>
    <w:rsid w:val="004727D1"/>
    <w:rsid w:val="0047335A"/>
    <w:rsid w:val="00474BB3"/>
    <w:rsid w:val="00474D5E"/>
    <w:rsid w:val="00474EEF"/>
    <w:rsid w:val="00474F63"/>
    <w:rsid w:val="004758CF"/>
    <w:rsid w:val="0047674C"/>
    <w:rsid w:val="00476F63"/>
    <w:rsid w:val="00477B09"/>
    <w:rsid w:val="00480DA1"/>
    <w:rsid w:val="00481278"/>
    <w:rsid w:val="004828C6"/>
    <w:rsid w:val="0048377B"/>
    <w:rsid w:val="0048420E"/>
    <w:rsid w:val="004842E7"/>
    <w:rsid w:val="00485C68"/>
    <w:rsid w:val="00486ED4"/>
    <w:rsid w:val="0048720B"/>
    <w:rsid w:val="00487A57"/>
    <w:rsid w:val="0049106E"/>
    <w:rsid w:val="00491AD9"/>
    <w:rsid w:val="00491F68"/>
    <w:rsid w:val="00492051"/>
    <w:rsid w:val="00492E39"/>
    <w:rsid w:val="004934D5"/>
    <w:rsid w:val="00494102"/>
    <w:rsid w:val="004943A7"/>
    <w:rsid w:val="004953BC"/>
    <w:rsid w:val="00495EAA"/>
    <w:rsid w:val="00497EF1"/>
    <w:rsid w:val="004A0449"/>
    <w:rsid w:val="004A1621"/>
    <w:rsid w:val="004A1638"/>
    <w:rsid w:val="004A1B28"/>
    <w:rsid w:val="004A1E40"/>
    <w:rsid w:val="004A1F88"/>
    <w:rsid w:val="004A2961"/>
    <w:rsid w:val="004A3323"/>
    <w:rsid w:val="004A3740"/>
    <w:rsid w:val="004A3B15"/>
    <w:rsid w:val="004A40D6"/>
    <w:rsid w:val="004A487A"/>
    <w:rsid w:val="004A4ED8"/>
    <w:rsid w:val="004A5751"/>
    <w:rsid w:val="004A67BB"/>
    <w:rsid w:val="004A6F1B"/>
    <w:rsid w:val="004A6FB3"/>
    <w:rsid w:val="004A7CDD"/>
    <w:rsid w:val="004B022E"/>
    <w:rsid w:val="004B071C"/>
    <w:rsid w:val="004B1109"/>
    <w:rsid w:val="004B1614"/>
    <w:rsid w:val="004B2BD6"/>
    <w:rsid w:val="004B34A4"/>
    <w:rsid w:val="004B4978"/>
    <w:rsid w:val="004B49ED"/>
    <w:rsid w:val="004B5AD8"/>
    <w:rsid w:val="004C1B4D"/>
    <w:rsid w:val="004C2C09"/>
    <w:rsid w:val="004C2E90"/>
    <w:rsid w:val="004C363F"/>
    <w:rsid w:val="004C3B00"/>
    <w:rsid w:val="004C4317"/>
    <w:rsid w:val="004C4807"/>
    <w:rsid w:val="004C4DA9"/>
    <w:rsid w:val="004C4EAF"/>
    <w:rsid w:val="004C587C"/>
    <w:rsid w:val="004C5E18"/>
    <w:rsid w:val="004C600D"/>
    <w:rsid w:val="004C7AA7"/>
    <w:rsid w:val="004C7FD0"/>
    <w:rsid w:val="004D118E"/>
    <w:rsid w:val="004D17E8"/>
    <w:rsid w:val="004D1B9E"/>
    <w:rsid w:val="004D23FA"/>
    <w:rsid w:val="004D241D"/>
    <w:rsid w:val="004D3010"/>
    <w:rsid w:val="004D30AC"/>
    <w:rsid w:val="004D328C"/>
    <w:rsid w:val="004D4101"/>
    <w:rsid w:val="004D4483"/>
    <w:rsid w:val="004D521D"/>
    <w:rsid w:val="004D5786"/>
    <w:rsid w:val="004D6E9B"/>
    <w:rsid w:val="004D70D8"/>
    <w:rsid w:val="004D74D0"/>
    <w:rsid w:val="004D7938"/>
    <w:rsid w:val="004E0691"/>
    <w:rsid w:val="004E0BFD"/>
    <w:rsid w:val="004E0C03"/>
    <w:rsid w:val="004E185F"/>
    <w:rsid w:val="004E1DEE"/>
    <w:rsid w:val="004E214E"/>
    <w:rsid w:val="004E2401"/>
    <w:rsid w:val="004E2DCE"/>
    <w:rsid w:val="004E3BB8"/>
    <w:rsid w:val="004E4CB0"/>
    <w:rsid w:val="004E5895"/>
    <w:rsid w:val="004E5FBC"/>
    <w:rsid w:val="004E668E"/>
    <w:rsid w:val="004E6A28"/>
    <w:rsid w:val="004E720A"/>
    <w:rsid w:val="004E7F82"/>
    <w:rsid w:val="004E7F89"/>
    <w:rsid w:val="004F2736"/>
    <w:rsid w:val="004F2CC0"/>
    <w:rsid w:val="004F3755"/>
    <w:rsid w:val="004F3A1A"/>
    <w:rsid w:val="004F4071"/>
    <w:rsid w:val="004F466A"/>
    <w:rsid w:val="004F5AF0"/>
    <w:rsid w:val="004F5E5C"/>
    <w:rsid w:val="004F601F"/>
    <w:rsid w:val="004F7EFA"/>
    <w:rsid w:val="005009BA"/>
    <w:rsid w:val="00500F66"/>
    <w:rsid w:val="005017C6"/>
    <w:rsid w:val="00502478"/>
    <w:rsid w:val="005025B9"/>
    <w:rsid w:val="0050383E"/>
    <w:rsid w:val="005041EE"/>
    <w:rsid w:val="0050523B"/>
    <w:rsid w:val="00505920"/>
    <w:rsid w:val="00505B0D"/>
    <w:rsid w:val="00505E63"/>
    <w:rsid w:val="00506510"/>
    <w:rsid w:val="005066A2"/>
    <w:rsid w:val="005066D8"/>
    <w:rsid w:val="0051181F"/>
    <w:rsid w:val="00511985"/>
    <w:rsid w:val="00512574"/>
    <w:rsid w:val="00513464"/>
    <w:rsid w:val="005134FE"/>
    <w:rsid w:val="00513925"/>
    <w:rsid w:val="005146F3"/>
    <w:rsid w:val="00515197"/>
    <w:rsid w:val="00515750"/>
    <w:rsid w:val="00515F91"/>
    <w:rsid w:val="00517F7D"/>
    <w:rsid w:val="00520D2E"/>
    <w:rsid w:val="0052107D"/>
    <w:rsid w:val="005227E7"/>
    <w:rsid w:val="00524D42"/>
    <w:rsid w:val="00527E4F"/>
    <w:rsid w:val="00530480"/>
    <w:rsid w:val="0053117F"/>
    <w:rsid w:val="00531795"/>
    <w:rsid w:val="005328ED"/>
    <w:rsid w:val="00532B04"/>
    <w:rsid w:val="005335CB"/>
    <w:rsid w:val="005352E5"/>
    <w:rsid w:val="00535328"/>
    <w:rsid w:val="00536AE2"/>
    <w:rsid w:val="005374C3"/>
    <w:rsid w:val="00537BE7"/>
    <w:rsid w:val="005401AC"/>
    <w:rsid w:val="005402DB"/>
    <w:rsid w:val="0054091D"/>
    <w:rsid w:val="00540E0E"/>
    <w:rsid w:val="005446A5"/>
    <w:rsid w:val="00545442"/>
    <w:rsid w:val="005459F1"/>
    <w:rsid w:val="00545AAC"/>
    <w:rsid w:val="00546B54"/>
    <w:rsid w:val="00551864"/>
    <w:rsid w:val="00551980"/>
    <w:rsid w:val="00551D30"/>
    <w:rsid w:val="00553804"/>
    <w:rsid w:val="00553A82"/>
    <w:rsid w:val="0055658A"/>
    <w:rsid w:val="005574D1"/>
    <w:rsid w:val="00560096"/>
    <w:rsid w:val="005604D0"/>
    <w:rsid w:val="00560950"/>
    <w:rsid w:val="00560C69"/>
    <w:rsid w:val="00560DF6"/>
    <w:rsid w:val="00561698"/>
    <w:rsid w:val="00561AD1"/>
    <w:rsid w:val="005626B9"/>
    <w:rsid w:val="00562825"/>
    <w:rsid w:val="005634BF"/>
    <w:rsid w:val="0056464E"/>
    <w:rsid w:val="005654DE"/>
    <w:rsid w:val="00565E9D"/>
    <w:rsid w:val="005704E2"/>
    <w:rsid w:val="00570B9B"/>
    <w:rsid w:val="0057393A"/>
    <w:rsid w:val="00574040"/>
    <w:rsid w:val="00574B4C"/>
    <w:rsid w:val="00575180"/>
    <w:rsid w:val="005751AC"/>
    <w:rsid w:val="00575A94"/>
    <w:rsid w:val="00575EC2"/>
    <w:rsid w:val="00576447"/>
    <w:rsid w:val="0057652A"/>
    <w:rsid w:val="00576CF5"/>
    <w:rsid w:val="005772E0"/>
    <w:rsid w:val="005777E1"/>
    <w:rsid w:val="0058003B"/>
    <w:rsid w:val="00580DB2"/>
    <w:rsid w:val="0058163C"/>
    <w:rsid w:val="0058196A"/>
    <w:rsid w:val="005824E8"/>
    <w:rsid w:val="005825CA"/>
    <w:rsid w:val="00582CD5"/>
    <w:rsid w:val="005846A5"/>
    <w:rsid w:val="005853D7"/>
    <w:rsid w:val="00585636"/>
    <w:rsid w:val="0058626A"/>
    <w:rsid w:val="00586A61"/>
    <w:rsid w:val="00586ADA"/>
    <w:rsid w:val="00586D58"/>
    <w:rsid w:val="00587158"/>
    <w:rsid w:val="00587B0E"/>
    <w:rsid w:val="005904B1"/>
    <w:rsid w:val="00590E7E"/>
    <w:rsid w:val="0059271E"/>
    <w:rsid w:val="005929F4"/>
    <w:rsid w:val="005961CB"/>
    <w:rsid w:val="005962D3"/>
    <w:rsid w:val="00596FD6"/>
    <w:rsid w:val="005A1463"/>
    <w:rsid w:val="005A1B15"/>
    <w:rsid w:val="005A311E"/>
    <w:rsid w:val="005A4FA0"/>
    <w:rsid w:val="005A59E6"/>
    <w:rsid w:val="005B2593"/>
    <w:rsid w:val="005B2B1D"/>
    <w:rsid w:val="005B31A4"/>
    <w:rsid w:val="005B3EB1"/>
    <w:rsid w:val="005B4064"/>
    <w:rsid w:val="005B4775"/>
    <w:rsid w:val="005B5B6C"/>
    <w:rsid w:val="005B6E9A"/>
    <w:rsid w:val="005C01AE"/>
    <w:rsid w:val="005C03A3"/>
    <w:rsid w:val="005C0FFB"/>
    <w:rsid w:val="005C16A9"/>
    <w:rsid w:val="005C1914"/>
    <w:rsid w:val="005C193C"/>
    <w:rsid w:val="005C204E"/>
    <w:rsid w:val="005C3DEA"/>
    <w:rsid w:val="005C474C"/>
    <w:rsid w:val="005C6D79"/>
    <w:rsid w:val="005C6F18"/>
    <w:rsid w:val="005C6F4C"/>
    <w:rsid w:val="005C7F5C"/>
    <w:rsid w:val="005D0D11"/>
    <w:rsid w:val="005D19EA"/>
    <w:rsid w:val="005D26ED"/>
    <w:rsid w:val="005D2B60"/>
    <w:rsid w:val="005D3333"/>
    <w:rsid w:val="005D38B7"/>
    <w:rsid w:val="005D3EE6"/>
    <w:rsid w:val="005D3FB3"/>
    <w:rsid w:val="005D40E4"/>
    <w:rsid w:val="005D44EE"/>
    <w:rsid w:val="005D4668"/>
    <w:rsid w:val="005D4785"/>
    <w:rsid w:val="005D5394"/>
    <w:rsid w:val="005D6D64"/>
    <w:rsid w:val="005D6D86"/>
    <w:rsid w:val="005D711D"/>
    <w:rsid w:val="005D7EEF"/>
    <w:rsid w:val="005E0EB9"/>
    <w:rsid w:val="005E146D"/>
    <w:rsid w:val="005E2067"/>
    <w:rsid w:val="005E3082"/>
    <w:rsid w:val="005E3619"/>
    <w:rsid w:val="005E474A"/>
    <w:rsid w:val="005E5213"/>
    <w:rsid w:val="005E5EB2"/>
    <w:rsid w:val="005E5FA0"/>
    <w:rsid w:val="005E618F"/>
    <w:rsid w:val="005E6F50"/>
    <w:rsid w:val="005E7BAE"/>
    <w:rsid w:val="005F05E3"/>
    <w:rsid w:val="005F1057"/>
    <w:rsid w:val="005F12F8"/>
    <w:rsid w:val="005F208C"/>
    <w:rsid w:val="005F2717"/>
    <w:rsid w:val="005F302D"/>
    <w:rsid w:val="005F4703"/>
    <w:rsid w:val="005F47BE"/>
    <w:rsid w:val="005F4A41"/>
    <w:rsid w:val="005F4D98"/>
    <w:rsid w:val="005F4F39"/>
    <w:rsid w:val="005F5666"/>
    <w:rsid w:val="005F6C02"/>
    <w:rsid w:val="005F6E5F"/>
    <w:rsid w:val="005F7DB6"/>
    <w:rsid w:val="00601571"/>
    <w:rsid w:val="006018CC"/>
    <w:rsid w:val="00601C2D"/>
    <w:rsid w:val="00602B42"/>
    <w:rsid w:val="00602DA6"/>
    <w:rsid w:val="00604AB1"/>
    <w:rsid w:val="00605252"/>
    <w:rsid w:val="0060608C"/>
    <w:rsid w:val="00607C8A"/>
    <w:rsid w:val="00607CB5"/>
    <w:rsid w:val="0061110C"/>
    <w:rsid w:val="00611489"/>
    <w:rsid w:val="00611D12"/>
    <w:rsid w:val="00611DBA"/>
    <w:rsid w:val="00612EA6"/>
    <w:rsid w:val="00613627"/>
    <w:rsid w:val="0061397C"/>
    <w:rsid w:val="00614F77"/>
    <w:rsid w:val="006157EA"/>
    <w:rsid w:val="00615D2B"/>
    <w:rsid w:val="00616218"/>
    <w:rsid w:val="006169E2"/>
    <w:rsid w:val="00616E70"/>
    <w:rsid w:val="0062060F"/>
    <w:rsid w:val="006206D3"/>
    <w:rsid w:val="006213A9"/>
    <w:rsid w:val="0062283E"/>
    <w:rsid w:val="00624148"/>
    <w:rsid w:val="006247A8"/>
    <w:rsid w:val="00626A6D"/>
    <w:rsid w:val="00626C01"/>
    <w:rsid w:val="00626D37"/>
    <w:rsid w:val="00626DBD"/>
    <w:rsid w:val="00627391"/>
    <w:rsid w:val="00627428"/>
    <w:rsid w:val="006275E7"/>
    <w:rsid w:val="00631CFA"/>
    <w:rsid w:val="00632F61"/>
    <w:rsid w:val="00632F95"/>
    <w:rsid w:val="00634EB3"/>
    <w:rsid w:val="00637FCA"/>
    <w:rsid w:val="006410C8"/>
    <w:rsid w:val="00641522"/>
    <w:rsid w:val="00641A84"/>
    <w:rsid w:val="006426F1"/>
    <w:rsid w:val="006447EC"/>
    <w:rsid w:val="00644ED4"/>
    <w:rsid w:val="00645603"/>
    <w:rsid w:val="006459F0"/>
    <w:rsid w:val="006462D0"/>
    <w:rsid w:val="006465A9"/>
    <w:rsid w:val="006504E9"/>
    <w:rsid w:val="0065067B"/>
    <w:rsid w:val="00651D99"/>
    <w:rsid w:val="00655A04"/>
    <w:rsid w:val="00655E02"/>
    <w:rsid w:val="00660D91"/>
    <w:rsid w:val="006612F7"/>
    <w:rsid w:val="00661CB6"/>
    <w:rsid w:val="00663597"/>
    <w:rsid w:val="006637EC"/>
    <w:rsid w:val="00664199"/>
    <w:rsid w:val="00664314"/>
    <w:rsid w:val="00665141"/>
    <w:rsid w:val="006657BA"/>
    <w:rsid w:val="00665C40"/>
    <w:rsid w:val="00666664"/>
    <w:rsid w:val="006672DD"/>
    <w:rsid w:val="0066738E"/>
    <w:rsid w:val="00667BC2"/>
    <w:rsid w:val="00670E90"/>
    <w:rsid w:val="006710E0"/>
    <w:rsid w:val="00672EE4"/>
    <w:rsid w:val="00672F26"/>
    <w:rsid w:val="00674792"/>
    <w:rsid w:val="00675073"/>
    <w:rsid w:val="006756BC"/>
    <w:rsid w:val="0067620F"/>
    <w:rsid w:val="00676D85"/>
    <w:rsid w:val="00676FDB"/>
    <w:rsid w:val="006773EA"/>
    <w:rsid w:val="00680784"/>
    <w:rsid w:val="0068094B"/>
    <w:rsid w:val="00680E2F"/>
    <w:rsid w:val="00681021"/>
    <w:rsid w:val="00681C5B"/>
    <w:rsid w:val="00681F85"/>
    <w:rsid w:val="0068235E"/>
    <w:rsid w:val="006831F8"/>
    <w:rsid w:val="00683B65"/>
    <w:rsid w:val="00684BDB"/>
    <w:rsid w:val="006900DD"/>
    <w:rsid w:val="00690752"/>
    <w:rsid w:val="0069264D"/>
    <w:rsid w:val="00693C18"/>
    <w:rsid w:val="006953E1"/>
    <w:rsid w:val="00696008"/>
    <w:rsid w:val="00696EDE"/>
    <w:rsid w:val="00697317"/>
    <w:rsid w:val="006A029E"/>
    <w:rsid w:val="006A0F1D"/>
    <w:rsid w:val="006A1438"/>
    <w:rsid w:val="006A2622"/>
    <w:rsid w:val="006A415A"/>
    <w:rsid w:val="006A663D"/>
    <w:rsid w:val="006B013C"/>
    <w:rsid w:val="006B0DC8"/>
    <w:rsid w:val="006B17BA"/>
    <w:rsid w:val="006B22B8"/>
    <w:rsid w:val="006B32B2"/>
    <w:rsid w:val="006B4E74"/>
    <w:rsid w:val="006B5161"/>
    <w:rsid w:val="006B51AE"/>
    <w:rsid w:val="006B52C9"/>
    <w:rsid w:val="006B54B4"/>
    <w:rsid w:val="006B56B2"/>
    <w:rsid w:val="006B7593"/>
    <w:rsid w:val="006C0D01"/>
    <w:rsid w:val="006C1449"/>
    <w:rsid w:val="006C14E4"/>
    <w:rsid w:val="006C3108"/>
    <w:rsid w:val="006C36D7"/>
    <w:rsid w:val="006C38A5"/>
    <w:rsid w:val="006C6B08"/>
    <w:rsid w:val="006C6E82"/>
    <w:rsid w:val="006C792B"/>
    <w:rsid w:val="006D01FD"/>
    <w:rsid w:val="006D068E"/>
    <w:rsid w:val="006D08DB"/>
    <w:rsid w:val="006D0AA5"/>
    <w:rsid w:val="006D0B1B"/>
    <w:rsid w:val="006D18C7"/>
    <w:rsid w:val="006D1D04"/>
    <w:rsid w:val="006D1EFD"/>
    <w:rsid w:val="006D1FEB"/>
    <w:rsid w:val="006D2218"/>
    <w:rsid w:val="006D28A5"/>
    <w:rsid w:val="006D30D9"/>
    <w:rsid w:val="006D5475"/>
    <w:rsid w:val="006D595D"/>
    <w:rsid w:val="006D5D4A"/>
    <w:rsid w:val="006D5DB3"/>
    <w:rsid w:val="006D75D7"/>
    <w:rsid w:val="006D7AD3"/>
    <w:rsid w:val="006D7CD1"/>
    <w:rsid w:val="006E03D5"/>
    <w:rsid w:val="006E04B8"/>
    <w:rsid w:val="006E0E71"/>
    <w:rsid w:val="006E2889"/>
    <w:rsid w:val="006E388C"/>
    <w:rsid w:val="006E4547"/>
    <w:rsid w:val="006E5F2C"/>
    <w:rsid w:val="006E5F35"/>
    <w:rsid w:val="006E5FB9"/>
    <w:rsid w:val="006F08C9"/>
    <w:rsid w:val="006F364B"/>
    <w:rsid w:val="006F41D9"/>
    <w:rsid w:val="006F593C"/>
    <w:rsid w:val="006F63E3"/>
    <w:rsid w:val="006F6A1B"/>
    <w:rsid w:val="006F6B33"/>
    <w:rsid w:val="00701280"/>
    <w:rsid w:val="00701592"/>
    <w:rsid w:val="00701EC9"/>
    <w:rsid w:val="007028E7"/>
    <w:rsid w:val="00703B68"/>
    <w:rsid w:val="0070410E"/>
    <w:rsid w:val="00704D1E"/>
    <w:rsid w:val="007058CC"/>
    <w:rsid w:val="0070603A"/>
    <w:rsid w:val="007060AC"/>
    <w:rsid w:val="007068A5"/>
    <w:rsid w:val="00706A0B"/>
    <w:rsid w:val="00706A6C"/>
    <w:rsid w:val="00706F81"/>
    <w:rsid w:val="0070716A"/>
    <w:rsid w:val="0070724F"/>
    <w:rsid w:val="007072CF"/>
    <w:rsid w:val="00707F91"/>
    <w:rsid w:val="0071064F"/>
    <w:rsid w:val="00711C56"/>
    <w:rsid w:val="007135FA"/>
    <w:rsid w:val="007149A1"/>
    <w:rsid w:val="00714EE4"/>
    <w:rsid w:val="00714FC1"/>
    <w:rsid w:val="007162F9"/>
    <w:rsid w:val="00716F2C"/>
    <w:rsid w:val="0071739F"/>
    <w:rsid w:val="00717A94"/>
    <w:rsid w:val="00720306"/>
    <w:rsid w:val="00720D52"/>
    <w:rsid w:val="007212A5"/>
    <w:rsid w:val="007213F2"/>
    <w:rsid w:val="0072186B"/>
    <w:rsid w:val="00722609"/>
    <w:rsid w:val="007234FC"/>
    <w:rsid w:val="00724138"/>
    <w:rsid w:val="0072484F"/>
    <w:rsid w:val="00725701"/>
    <w:rsid w:val="007257D2"/>
    <w:rsid w:val="00725D23"/>
    <w:rsid w:val="00726CA2"/>
    <w:rsid w:val="00726EE7"/>
    <w:rsid w:val="00727300"/>
    <w:rsid w:val="00727C12"/>
    <w:rsid w:val="0073028F"/>
    <w:rsid w:val="00730502"/>
    <w:rsid w:val="00730B90"/>
    <w:rsid w:val="00731469"/>
    <w:rsid w:val="00731F2A"/>
    <w:rsid w:val="007330C3"/>
    <w:rsid w:val="00733CF9"/>
    <w:rsid w:val="007346BF"/>
    <w:rsid w:val="0073480D"/>
    <w:rsid w:val="007367D3"/>
    <w:rsid w:val="00737D53"/>
    <w:rsid w:val="007406DF"/>
    <w:rsid w:val="00740724"/>
    <w:rsid w:val="007408C6"/>
    <w:rsid w:val="00740D62"/>
    <w:rsid w:val="00740DCE"/>
    <w:rsid w:val="007418B8"/>
    <w:rsid w:val="00741AC2"/>
    <w:rsid w:val="00741AFA"/>
    <w:rsid w:val="0074215C"/>
    <w:rsid w:val="007421F3"/>
    <w:rsid w:val="00743186"/>
    <w:rsid w:val="0074390E"/>
    <w:rsid w:val="00747F8A"/>
    <w:rsid w:val="00750425"/>
    <w:rsid w:val="00750508"/>
    <w:rsid w:val="00750E14"/>
    <w:rsid w:val="00751809"/>
    <w:rsid w:val="00752679"/>
    <w:rsid w:val="00753015"/>
    <w:rsid w:val="00753745"/>
    <w:rsid w:val="007538B0"/>
    <w:rsid w:val="007554D4"/>
    <w:rsid w:val="00755A3D"/>
    <w:rsid w:val="00756520"/>
    <w:rsid w:val="00756A0A"/>
    <w:rsid w:val="0075741E"/>
    <w:rsid w:val="00757E8D"/>
    <w:rsid w:val="00757FA2"/>
    <w:rsid w:val="00761316"/>
    <w:rsid w:val="007615AE"/>
    <w:rsid w:val="00761718"/>
    <w:rsid w:val="00761AC1"/>
    <w:rsid w:val="00763BCC"/>
    <w:rsid w:val="00764272"/>
    <w:rsid w:val="007644A2"/>
    <w:rsid w:val="007667B9"/>
    <w:rsid w:val="00766F72"/>
    <w:rsid w:val="00771425"/>
    <w:rsid w:val="00771CA7"/>
    <w:rsid w:val="00772098"/>
    <w:rsid w:val="007726C1"/>
    <w:rsid w:val="00772DE9"/>
    <w:rsid w:val="0077412B"/>
    <w:rsid w:val="00774686"/>
    <w:rsid w:val="00775CF7"/>
    <w:rsid w:val="007766BE"/>
    <w:rsid w:val="007768A4"/>
    <w:rsid w:val="007776BC"/>
    <w:rsid w:val="0077770D"/>
    <w:rsid w:val="007801F3"/>
    <w:rsid w:val="00781BA6"/>
    <w:rsid w:val="00782202"/>
    <w:rsid w:val="00782C5D"/>
    <w:rsid w:val="00783460"/>
    <w:rsid w:val="00783A2D"/>
    <w:rsid w:val="00783E0A"/>
    <w:rsid w:val="00785E2B"/>
    <w:rsid w:val="0078645F"/>
    <w:rsid w:val="007876ED"/>
    <w:rsid w:val="00790A4A"/>
    <w:rsid w:val="00790BEB"/>
    <w:rsid w:val="007915FB"/>
    <w:rsid w:val="0079183B"/>
    <w:rsid w:val="0079213A"/>
    <w:rsid w:val="0079279D"/>
    <w:rsid w:val="007930F7"/>
    <w:rsid w:val="0079343C"/>
    <w:rsid w:val="00793950"/>
    <w:rsid w:val="00794A81"/>
    <w:rsid w:val="00794AF3"/>
    <w:rsid w:val="00794ED3"/>
    <w:rsid w:val="00795118"/>
    <w:rsid w:val="00795D37"/>
    <w:rsid w:val="007960CB"/>
    <w:rsid w:val="00796D7D"/>
    <w:rsid w:val="00797214"/>
    <w:rsid w:val="007972D1"/>
    <w:rsid w:val="00797C6C"/>
    <w:rsid w:val="007A0D9B"/>
    <w:rsid w:val="007A0FCD"/>
    <w:rsid w:val="007A2C0E"/>
    <w:rsid w:val="007A3CDE"/>
    <w:rsid w:val="007A4084"/>
    <w:rsid w:val="007A436F"/>
    <w:rsid w:val="007A4549"/>
    <w:rsid w:val="007B0A09"/>
    <w:rsid w:val="007B1899"/>
    <w:rsid w:val="007B19AE"/>
    <w:rsid w:val="007B22B7"/>
    <w:rsid w:val="007B27D8"/>
    <w:rsid w:val="007B2D2C"/>
    <w:rsid w:val="007B3273"/>
    <w:rsid w:val="007B357E"/>
    <w:rsid w:val="007B423F"/>
    <w:rsid w:val="007B4A4B"/>
    <w:rsid w:val="007B58F1"/>
    <w:rsid w:val="007B5C60"/>
    <w:rsid w:val="007B6976"/>
    <w:rsid w:val="007B6F7C"/>
    <w:rsid w:val="007B771D"/>
    <w:rsid w:val="007B7B9A"/>
    <w:rsid w:val="007C03D9"/>
    <w:rsid w:val="007C0725"/>
    <w:rsid w:val="007C18F4"/>
    <w:rsid w:val="007C1ABD"/>
    <w:rsid w:val="007C1FAC"/>
    <w:rsid w:val="007C2866"/>
    <w:rsid w:val="007C2BCA"/>
    <w:rsid w:val="007C2CFC"/>
    <w:rsid w:val="007C3BB9"/>
    <w:rsid w:val="007C46F9"/>
    <w:rsid w:val="007C4D71"/>
    <w:rsid w:val="007C59C7"/>
    <w:rsid w:val="007C5D08"/>
    <w:rsid w:val="007C623C"/>
    <w:rsid w:val="007C6284"/>
    <w:rsid w:val="007D0169"/>
    <w:rsid w:val="007D1E02"/>
    <w:rsid w:val="007D3022"/>
    <w:rsid w:val="007D5D7B"/>
    <w:rsid w:val="007D6234"/>
    <w:rsid w:val="007D7D77"/>
    <w:rsid w:val="007E2065"/>
    <w:rsid w:val="007E37D7"/>
    <w:rsid w:val="007E4666"/>
    <w:rsid w:val="007E621F"/>
    <w:rsid w:val="007E680F"/>
    <w:rsid w:val="007E727E"/>
    <w:rsid w:val="007F0014"/>
    <w:rsid w:val="007F04D8"/>
    <w:rsid w:val="007F060A"/>
    <w:rsid w:val="007F0F85"/>
    <w:rsid w:val="007F15B8"/>
    <w:rsid w:val="007F1B81"/>
    <w:rsid w:val="007F2858"/>
    <w:rsid w:val="007F308B"/>
    <w:rsid w:val="007F32D9"/>
    <w:rsid w:val="007F3B51"/>
    <w:rsid w:val="007F3E09"/>
    <w:rsid w:val="007F493C"/>
    <w:rsid w:val="007F524E"/>
    <w:rsid w:val="007F6E4A"/>
    <w:rsid w:val="007F71A5"/>
    <w:rsid w:val="007F7236"/>
    <w:rsid w:val="007F74C3"/>
    <w:rsid w:val="00800809"/>
    <w:rsid w:val="0080494C"/>
    <w:rsid w:val="00804C84"/>
    <w:rsid w:val="00805BFF"/>
    <w:rsid w:val="00805FDE"/>
    <w:rsid w:val="0080608C"/>
    <w:rsid w:val="00806A1F"/>
    <w:rsid w:val="008071B0"/>
    <w:rsid w:val="00807656"/>
    <w:rsid w:val="00810274"/>
    <w:rsid w:val="00812AF2"/>
    <w:rsid w:val="00813480"/>
    <w:rsid w:val="0081349E"/>
    <w:rsid w:val="00813689"/>
    <w:rsid w:val="0081450B"/>
    <w:rsid w:val="0081525A"/>
    <w:rsid w:val="00815E33"/>
    <w:rsid w:val="00816FA8"/>
    <w:rsid w:val="008205D8"/>
    <w:rsid w:val="00820D12"/>
    <w:rsid w:val="008224C5"/>
    <w:rsid w:val="00822DC1"/>
    <w:rsid w:val="00823087"/>
    <w:rsid w:val="008233E2"/>
    <w:rsid w:val="008236D7"/>
    <w:rsid w:val="00824130"/>
    <w:rsid w:val="00826387"/>
    <w:rsid w:val="008265FF"/>
    <w:rsid w:val="0082768D"/>
    <w:rsid w:val="00827AFF"/>
    <w:rsid w:val="008310C0"/>
    <w:rsid w:val="00831D40"/>
    <w:rsid w:val="008324EE"/>
    <w:rsid w:val="00833719"/>
    <w:rsid w:val="00833E3E"/>
    <w:rsid w:val="00834C47"/>
    <w:rsid w:val="00835037"/>
    <w:rsid w:val="0083616C"/>
    <w:rsid w:val="008366A6"/>
    <w:rsid w:val="0083698D"/>
    <w:rsid w:val="00840725"/>
    <w:rsid w:val="00842108"/>
    <w:rsid w:val="00842AEA"/>
    <w:rsid w:val="00842C1E"/>
    <w:rsid w:val="008437BB"/>
    <w:rsid w:val="0084390F"/>
    <w:rsid w:val="00844266"/>
    <w:rsid w:val="00844739"/>
    <w:rsid w:val="00844C4A"/>
    <w:rsid w:val="00844E2F"/>
    <w:rsid w:val="00845057"/>
    <w:rsid w:val="008458B8"/>
    <w:rsid w:val="00846029"/>
    <w:rsid w:val="00846AF1"/>
    <w:rsid w:val="00846C5F"/>
    <w:rsid w:val="008472A0"/>
    <w:rsid w:val="00847A18"/>
    <w:rsid w:val="00847C3F"/>
    <w:rsid w:val="00850135"/>
    <w:rsid w:val="0085124C"/>
    <w:rsid w:val="0085238E"/>
    <w:rsid w:val="0085273B"/>
    <w:rsid w:val="008536DC"/>
    <w:rsid w:val="00853BC1"/>
    <w:rsid w:val="00854C36"/>
    <w:rsid w:val="008559BB"/>
    <w:rsid w:val="00855B8F"/>
    <w:rsid w:val="00856DBD"/>
    <w:rsid w:val="008574A0"/>
    <w:rsid w:val="00857A24"/>
    <w:rsid w:val="008608D3"/>
    <w:rsid w:val="0086152C"/>
    <w:rsid w:val="00861643"/>
    <w:rsid w:val="00861D8C"/>
    <w:rsid w:val="00862423"/>
    <w:rsid w:val="00865937"/>
    <w:rsid w:val="00865E2C"/>
    <w:rsid w:val="008661A9"/>
    <w:rsid w:val="008663B5"/>
    <w:rsid w:val="008665FF"/>
    <w:rsid w:val="0087182C"/>
    <w:rsid w:val="0087277F"/>
    <w:rsid w:val="00872FD2"/>
    <w:rsid w:val="008734D4"/>
    <w:rsid w:val="00874FFB"/>
    <w:rsid w:val="00875004"/>
    <w:rsid w:val="00876050"/>
    <w:rsid w:val="008765FA"/>
    <w:rsid w:val="008777CE"/>
    <w:rsid w:val="00877B7C"/>
    <w:rsid w:val="00877DE0"/>
    <w:rsid w:val="00880611"/>
    <w:rsid w:val="0088072D"/>
    <w:rsid w:val="008808C4"/>
    <w:rsid w:val="00882518"/>
    <w:rsid w:val="008831D6"/>
    <w:rsid w:val="008832F8"/>
    <w:rsid w:val="008839C9"/>
    <w:rsid w:val="00885395"/>
    <w:rsid w:val="00885D1B"/>
    <w:rsid w:val="008872BD"/>
    <w:rsid w:val="00891980"/>
    <w:rsid w:val="00891A0E"/>
    <w:rsid w:val="00892A7F"/>
    <w:rsid w:val="00893AD2"/>
    <w:rsid w:val="00893C9C"/>
    <w:rsid w:val="008948DF"/>
    <w:rsid w:val="00894EBE"/>
    <w:rsid w:val="008955F3"/>
    <w:rsid w:val="008960B6"/>
    <w:rsid w:val="0089618C"/>
    <w:rsid w:val="0089748A"/>
    <w:rsid w:val="00897B81"/>
    <w:rsid w:val="00897E68"/>
    <w:rsid w:val="008A077C"/>
    <w:rsid w:val="008A07F4"/>
    <w:rsid w:val="008A2FF4"/>
    <w:rsid w:val="008A419A"/>
    <w:rsid w:val="008A478E"/>
    <w:rsid w:val="008A5365"/>
    <w:rsid w:val="008A5647"/>
    <w:rsid w:val="008A6AD5"/>
    <w:rsid w:val="008B0A94"/>
    <w:rsid w:val="008B15F4"/>
    <w:rsid w:val="008B185F"/>
    <w:rsid w:val="008B310A"/>
    <w:rsid w:val="008B3214"/>
    <w:rsid w:val="008B436D"/>
    <w:rsid w:val="008B7922"/>
    <w:rsid w:val="008C07CD"/>
    <w:rsid w:val="008C18A1"/>
    <w:rsid w:val="008C1946"/>
    <w:rsid w:val="008C1976"/>
    <w:rsid w:val="008C19F0"/>
    <w:rsid w:val="008C24F0"/>
    <w:rsid w:val="008C2807"/>
    <w:rsid w:val="008C4141"/>
    <w:rsid w:val="008C6D44"/>
    <w:rsid w:val="008C6E86"/>
    <w:rsid w:val="008D06EB"/>
    <w:rsid w:val="008D082E"/>
    <w:rsid w:val="008D182C"/>
    <w:rsid w:val="008D2448"/>
    <w:rsid w:val="008D2456"/>
    <w:rsid w:val="008D3055"/>
    <w:rsid w:val="008D33A8"/>
    <w:rsid w:val="008D508C"/>
    <w:rsid w:val="008D61B0"/>
    <w:rsid w:val="008D6260"/>
    <w:rsid w:val="008D6572"/>
    <w:rsid w:val="008D7795"/>
    <w:rsid w:val="008D7DED"/>
    <w:rsid w:val="008E0592"/>
    <w:rsid w:val="008E05BD"/>
    <w:rsid w:val="008E08FC"/>
    <w:rsid w:val="008E0EA1"/>
    <w:rsid w:val="008E1156"/>
    <w:rsid w:val="008E1C9F"/>
    <w:rsid w:val="008E2195"/>
    <w:rsid w:val="008E22E7"/>
    <w:rsid w:val="008E25E8"/>
    <w:rsid w:val="008E39C9"/>
    <w:rsid w:val="008E42E0"/>
    <w:rsid w:val="008E45E1"/>
    <w:rsid w:val="008E52F9"/>
    <w:rsid w:val="008E5399"/>
    <w:rsid w:val="008E5D1E"/>
    <w:rsid w:val="008E60C6"/>
    <w:rsid w:val="008E61C4"/>
    <w:rsid w:val="008E68BC"/>
    <w:rsid w:val="008E69BE"/>
    <w:rsid w:val="008E7DC0"/>
    <w:rsid w:val="008F0A31"/>
    <w:rsid w:val="008F1939"/>
    <w:rsid w:val="008F1DD5"/>
    <w:rsid w:val="008F3102"/>
    <w:rsid w:val="008F31D7"/>
    <w:rsid w:val="008F4E7B"/>
    <w:rsid w:val="008F4F58"/>
    <w:rsid w:val="008F69E4"/>
    <w:rsid w:val="008F6FAA"/>
    <w:rsid w:val="008F7907"/>
    <w:rsid w:val="008F791A"/>
    <w:rsid w:val="00900429"/>
    <w:rsid w:val="009017F0"/>
    <w:rsid w:val="009019AA"/>
    <w:rsid w:val="00904CF8"/>
    <w:rsid w:val="00905B9C"/>
    <w:rsid w:val="0090683E"/>
    <w:rsid w:val="00907CE8"/>
    <w:rsid w:val="00910C89"/>
    <w:rsid w:val="0091208E"/>
    <w:rsid w:val="009139E9"/>
    <w:rsid w:val="00913AEE"/>
    <w:rsid w:val="009142E5"/>
    <w:rsid w:val="00915175"/>
    <w:rsid w:val="00915C38"/>
    <w:rsid w:val="00916284"/>
    <w:rsid w:val="009177BD"/>
    <w:rsid w:val="00920571"/>
    <w:rsid w:val="00921068"/>
    <w:rsid w:val="00921685"/>
    <w:rsid w:val="00921849"/>
    <w:rsid w:val="00921A85"/>
    <w:rsid w:val="009230B0"/>
    <w:rsid w:val="00923BBF"/>
    <w:rsid w:val="00923D4F"/>
    <w:rsid w:val="00924115"/>
    <w:rsid w:val="009261DE"/>
    <w:rsid w:val="00926816"/>
    <w:rsid w:val="00926F5F"/>
    <w:rsid w:val="00927663"/>
    <w:rsid w:val="00931177"/>
    <w:rsid w:val="00931A49"/>
    <w:rsid w:val="00931A84"/>
    <w:rsid w:val="00931C51"/>
    <w:rsid w:val="0093291B"/>
    <w:rsid w:val="00934476"/>
    <w:rsid w:val="0093607D"/>
    <w:rsid w:val="009374D2"/>
    <w:rsid w:val="00937EA0"/>
    <w:rsid w:val="009401A6"/>
    <w:rsid w:val="00940804"/>
    <w:rsid w:val="00941993"/>
    <w:rsid w:val="0094441B"/>
    <w:rsid w:val="009471B2"/>
    <w:rsid w:val="00947BE9"/>
    <w:rsid w:val="0095252C"/>
    <w:rsid w:val="00952A84"/>
    <w:rsid w:val="00953698"/>
    <w:rsid w:val="00954120"/>
    <w:rsid w:val="009543BB"/>
    <w:rsid w:val="00957C3B"/>
    <w:rsid w:val="00962E27"/>
    <w:rsid w:val="0096316B"/>
    <w:rsid w:val="0096583E"/>
    <w:rsid w:val="009672A2"/>
    <w:rsid w:val="009676A9"/>
    <w:rsid w:val="009711CC"/>
    <w:rsid w:val="009718B7"/>
    <w:rsid w:val="00972B66"/>
    <w:rsid w:val="0097351E"/>
    <w:rsid w:val="0097448B"/>
    <w:rsid w:val="00974CFE"/>
    <w:rsid w:val="00975784"/>
    <w:rsid w:val="0097792F"/>
    <w:rsid w:val="00977C1D"/>
    <w:rsid w:val="009802D2"/>
    <w:rsid w:val="00980540"/>
    <w:rsid w:val="00980BC1"/>
    <w:rsid w:val="0098296F"/>
    <w:rsid w:val="0098328E"/>
    <w:rsid w:val="009834F9"/>
    <w:rsid w:val="00983F9D"/>
    <w:rsid w:val="009844D2"/>
    <w:rsid w:val="00986A01"/>
    <w:rsid w:val="00987188"/>
    <w:rsid w:val="00990DBD"/>
    <w:rsid w:val="00990FF4"/>
    <w:rsid w:val="00991769"/>
    <w:rsid w:val="00991ABD"/>
    <w:rsid w:val="00992A99"/>
    <w:rsid w:val="009932F8"/>
    <w:rsid w:val="00993922"/>
    <w:rsid w:val="009939AD"/>
    <w:rsid w:val="00994231"/>
    <w:rsid w:val="009945B2"/>
    <w:rsid w:val="0099488C"/>
    <w:rsid w:val="00995385"/>
    <w:rsid w:val="00996051"/>
    <w:rsid w:val="00996954"/>
    <w:rsid w:val="009970E9"/>
    <w:rsid w:val="00997144"/>
    <w:rsid w:val="009A0370"/>
    <w:rsid w:val="009A102D"/>
    <w:rsid w:val="009A12E9"/>
    <w:rsid w:val="009A13FE"/>
    <w:rsid w:val="009A2A2F"/>
    <w:rsid w:val="009A356E"/>
    <w:rsid w:val="009A36C9"/>
    <w:rsid w:val="009A493C"/>
    <w:rsid w:val="009A4B1C"/>
    <w:rsid w:val="009A4E06"/>
    <w:rsid w:val="009A61A0"/>
    <w:rsid w:val="009A668D"/>
    <w:rsid w:val="009A774C"/>
    <w:rsid w:val="009A7D8D"/>
    <w:rsid w:val="009B06FE"/>
    <w:rsid w:val="009B1383"/>
    <w:rsid w:val="009B1F46"/>
    <w:rsid w:val="009B27DE"/>
    <w:rsid w:val="009B3169"/>
    <w:rsid w:val="009B4760"/>
    <w:rsid w:val="009B528E"/>
    <w:rsid w:val="009B55BE"/>
    <w:rsid w:val="009B585B"/>
    <w:rsid w:val="009B5C9E"/>
    <w:rsid w:val="009B6380"/>
    <w:rsid w:val="009B6856"/>
    <w:rsid w:val="009B73E0"/>
    <w:rsid w:val="009B7775"/>
    <w:rsid w:val="009B7B20"/>
    <w:rsid w:val="009C0706"/>
    <w:rsid w:val="009C1236"/>
    <w:rsid w:val="009C4A4E"/>
    <w:rsid w:val="009C4E3C"/>
    <w:rsid w:val="009C547B"/>
    <w:rsid w:val="009C5BA7"/>
    <w:rsid w:val="009C66CA"/>
    <w:rsid w:val="009D02B7"/>
    <w:rsid w:val="009D073C"/>
    <w:rsid w:val="009D3DFB"/>
    <w:rsid w:val="009D4A57"/>
    <w:rsid w:val="009D529A"/>
    <w:rsid w:val="009D69C0"/>
    <w:rsid w:val="009D7170"/>
    <w:rsid w:val="009D79C9"/>
    <w:rsid w:val="009D7BDB"/>
    <w:rsid w:val="009E0BC8"/>
    <w:rsid w:val="009E1148"/>
    <w:rsid w:val="009E1F0F"/>
    <w:rsid w:val="009E28F6"/>
    <w:rsid w:val="009E3A65"/>
    <w:rsid w:val="009E4578"/>
    <w:rsid w:val="009E482F"/>
    <w:rsid w:val="009E4C41"/>
    <w:rsid w:val="009E762F"/>
    <w:rsid w:val="009E7F52"/>
    <w:rsid w:val="009F0B49"/>
    <w:rsid w:val="009F0D3D"/>
    <w:rsid w:val="009F125C"/>
    <w:rsid w:val="009F141A"/>
    <w:rsid w:val="009F25FB"/>
    <w:rsid w:val="009F2A5A"/>
    <w:rsid w:val="009F2DEA"/>
    <w:rsid w:val="009F38AA"/>
    <w:rsid w:val="009F3948"/>
    <w:rsid w:val="009F3D50"/>
    <w:rsid w:val="009F3DAD"/>
    <w:rsid w:val="009F4130"/>
    <w:rsid w:val="009F4256"/>
    <w:rsid w:val="009F4AAC"/>
    <w:rsid w:val="009F56BD"/>
    <w:rsid w:val="009F58CF"/>
    <w:rsid w:val="009F7688"/>
    <w:rsid w:val="009F775E"/>
    <w:rsid w:val="009F79FE"/>
    <w:rsid w:val="00A00684"/>
    <w:rsid w:val="00A00913"/>
    <w:rsid w:val="00A010CB"/>
    <w:rsid w:val="00A014A7"/>
    <w:rsid w:val="00A026BD"/>
    <w:rsid w:val="00A02F6E"/>
    <w:rsid w:val="00A0312B"/>
    <w:rsid w:val="00A0323E"/>
    <w:rsid w:val="00A03F4C"/>
    <w:rsid w:val="00A05563"/>
    <w:rsid w:val="00A05FFD"/>
    <w:rsid w:val="00A0673A"/>
    <w:rsid w:val="00A069F8"/>
    <w:rsid w:val="00A123FC"/>
    <w:rsid w:val="00A128B8"/>
    <w:rsid w:val="00A12DDF"/>
    <w:rsid w:val="00A13165"/>
    <w:rsid w:val="00A131C2"/>
    <w:rsid w:val="00A13A69"/>
    <w:rsid w:val="00A1436E"/>
    <w:rsid w:val="00A14A6E"/>
    <w:rsid w:val="00A14C90"/>
    <w:rsid w:val="00A14E00"/>
    <w:rsid w:val="00A15A2E"/>
    <w:rsid w:val="00A15EF6"/>
    <w:rsid w:val="00A16EE7"/>
    <w:rsid w:val="00A1782D"/>
    <w:rsid w:val="00A1794F"/>
    <w:rsid w:val="00A202C5"/>
    <w:rsid w:val="00A213E7"/>
    <w:rsid w:val="00A2284F"/>
    <w:rsid w:val="00A22CE7"/>
    <w:rsid w:val="00A240C5"/>
    <w:rsid w:val="00A245DF"/>
    <w:rsid w:val="00A247D3"/>
    <w:rsid w:val="00A24A09"/>
    <w:rsid w:val="00A25489"/>
    <w:rsid w:val="00A262FD"/>
    <w:rsid w:val="00A26640"/>
    <w:rsid w:val="00A26641"/>
    <w:rsid w:val="00A30347"/>
    <w:rsid w:val="00A31392"/>
    <w:rsid w:val="00A32688"/>
    <w:rsid w:val="00A32B73"/>
    <w:rsid w:val="00A3306D"/>
    <w:rsid w:val="00A34FFC"/>
    <w:rsid w:val="00A36ABB"/>
    <w:rsid w:val="00A40405"/>
    <w:rsid w:val="00A404C1"/>
    <w:rsid w:val="00A40EA8"/>
    <w:rsid w:val="00A411C8"/>
    <w:rsid w:val="00A423B5"/>
    <w:rsid w:val="00A42A43"/>
    <w:rsid w:val="00A43406"/>
    <w:rsid w:val="00A442CD"/>
    <w:rsid w:val="00A44D62"/>
    <w:rsid w:val="00A44D7C"/>
    <w:rsid w:val="00A4516F"/>
    <w:rsid w:val="00A459CE"/>
    <w:rsid w:val="00A45A6F"/>
    <w:rsid w:val="00A46371"/>
    <w:rsid w:val="00A465C3"/>
    <w:rsid w:val="00A46882"/>
    <w:rsid w:val="00A5016F"/>
    <w:rsid w:val="00A511C8"/>
    <w:rsid w:val="00A5125A"/>
    <w:rsid w:val="00A51891"/>
    <w:rsid w:val="00A5387F"/>
    <w:rsid w:val="00A540D0"/>
    <w:rsid w:val="00A542DD"/>
    <w:rsid w:val="00A54789"/>
    <w:rsid w:val="00A55776"/>
    <w:rsid w:val="00A55CAD"/>
    <w:rsid w:val="00A6080A"/>
    <w:rsid w:val="00A61112"/>
    <w:rsid w:val="00A64ECE"/>
    <w:rsid w:val="00A6504B"/>
    <w:rsid w:val="00A6547B"/>
    <w:rsid w:val="00A65C65"/>
    <w:rsid w:val="00A70CDF"/>
    <w:rsid w:val="00A7136B"/>
    <w:rsid w:val="00A714F1"/>
    <w:rsid w:val="00A72AC0"/>
    <w:rsid w:val="00A76A2D"/>
    <w:rsid w:val="00A80A55"/>
    <w:rsid w:val="00A8213B"/>
    <w:rsid w:val="00A826BD"/>
    <w:rsid w:val="00A82C21"/>
    <w:rsid w:val="00A831C3"/>
    <w:rsid w:val="00A83C40"/>
    <w:rsid w:val="00A83F82"/>
    <w:rsid w:val="00A84A78"/>
    <w:rsid w:val="00A85964"/>
    <w:rsid w:val="00A86411"/>
    <w:rsid w:val="00A86BBA"/>
    <w:rsid w:val="00A90410"/>
    <w:rsid w:val="00A911BB"/>
    <w:rsid w:val="00A91584"/>
    <w:rsid w:val="00A921D2"/>
    <w:rsid w:val="00A93029"/>
    <w:rsid w:val="00A946B1"/>
    <w:rsid w:val="00A94CDE"/>
    <w:rsid w:val="00A97ADF"/>
    <w:rsid w:val="00AA10AD"/>
    <w:rsid w:val="00AA121A"/>
    <w:rsid w:val="00AA1458"/>
    <w:rsid w:val="00AA17BC"/>
    <w:rsid w:val="00AA1A87"/>
    <w:rsid w:val="00AA1B7F"/>
    <w:rsid w:val="00AA2156"/>
    <w:rsid w:val="00AA39E5"/>
    <w:rsid w:val="00AA3B06"/>
    <w:rsid w:val="00AA5F93"/>
    <w:rsid w:val="00AA6D2E"/>
    <w:rsid w:val="00AA722A"/>
    <w:rsid w:val="00AA7231"/>
    <w:rsid w:val="00AB0C90"/>
    <w:rsid w:val="00AB1877"/>
    <w:rsid w:val="00AB1F1E"/>
    <w:rsid w:val="00AB2DD6"/>
    <w:rsid w:val="00AB2E98"/>
    <w:rsid w:val="00AB5D4A"/>
    <w:rsid w:val="00AB7208"/>
    <w:rsid w:val="00AB77D6"/>
    <w:rsid w:val="00AC0124"/>
    <w:rsid w:val="00AC0863"/>
    <w:rsid w:val="00AC0E80"/>
    <w:rsid w:val="00AC3C86"/>
    <w:rsid w:val="00AC3FC9"/>
    <w:rsid w:val="00AC4142"/>
    <w:rsid w:val="00AC4E50"/>
    <w:rsid w:val="00AC6634"/>
    <w:rsid w:val="00AC76DA"/>
    <w:rsid w:val="00AC7B7B"/>
    <w:rsid w:val="00AD1BFE"/>
    <w:rsid w:val="00AD2179"/>
    <w:rsid w:val="00AD2391"/>
    <w:rsid w:val="00AD2A2A"/>
    <w:rsid w:val="00AD3762"/>
    <w:rsid w:val="00AD3DE0"/>
    <w:rsid w:val="00AD56E8"/>
    <w:rsid w:val="00AD6E37"/>
    <w:rsid w:val="00AD70F5"/>
    <w:rsid w:val="00AD7D48"/>
    <w:rsid w:val="00AE0749"/>
    <w:rsid w:val="00AE1AEA"/>
    <w:rsid w:val="00AE2257"/>
    <w:rsid w:val="00AE256B"/>
    <w:rsid w:val="00AE2CBB"/>
    <w:rsid w:val="00AE2FB1"/>
    <w:rsid w:val="00AE3442"/>
    <w:rsid w:val="00AE3CCF"/>
    <w:rsid w:val="00AE3DBA"/>
    <w:rsid w:val="00AE41F4"/>
    <w:rsid w:val="00AE43EE"/>
    <w:rsid w:val="00AE56FB"/>
    <w:rsid w:val="00AE5B20"/>
    <w:rsid w:val="00AE5D97"/>
    <w:rsid w:val="00AE6CB6"/>
    <w:rsid w:val="00AF13C3"/>
    <w:rsid w:val="00AF19B5"/>
    <w:rsid w:val="00AF1B2E"/>
    <w:rsid w:val="00AF1B8E"/>
    <w:rsid w:val="00AF241E"/>
    <w:rsid w:val="00AF2E54"/>
    <w:rsid w:val="00AF40E6"/>
    <w:rsid w:val="00AF41EE"/>
    <w:rsid w:val="00AF5621"/>
    <w:rsid w:val="00AF60B9"/>
    <w:rsid w:val="00AF7342"/>
    <w:rsid w:val="00AF7D3A"/>
    <w:rsid w:val="00B00A1C"/>
    <w:rsid w:val="00B00C24"/>
    <w:rsid w:val="00B00C5C"/>
    <w:rsid w:val="00B02AFA"/>
    <w:rsid w:val="00B02C85"/>
    <w:rsid w:val="00B03387"/>
    <w:rsid w:val="00B03A7E"/>
    <w:rsid w:val="00B03A92"/>
    <w:rsid w:val="00B04834"/>
    <w:rsid w:val="00B04EB0"/>
    <w:rsid w:val="00B059A1"/>
    <w:rsid w:val="00B1098F"/>
    <w:rsid w:val="00B10CC0"/>
    <w:rsid w:val="00B10F92"/>
    <w:rsid w:val="00B111CF"/>
    <w:rsid w:val="00B11768"/>
    <w:rsid w:val="00B11D4B"/>
    <w:rsid w:val="00B11F64"/>
    <w:rsid w:val="00B1253E"/>
    <w:rsid w:val="00B12A00"/>
    <w:rsid w:val="00B12AE9"/>
    <w:rsid w:val="00B13BDE"/>
    <w:rsid w:val="00B14D5A"/>
    <w:rsid w:val="00B162C4"/>
    <w:rsid w:val="00B16471"/>
    <w:rsid w:val="00B16DCA"/>
    <w:rsid w:val="00B1721F"/>
    <w:rsid w:val="00B1723C"/>
    <w:rsid w:val="00B17507"/>
    <w:rsid w:val="00B17838"/>
    <w:rsid w:val="00B17A63"/>
    <w:rsid w:val="00B2019E"/>
    <w:rsid w:val="00B213D8"/>
    <w:rsid w:val="00B215E2"/>
    <w:rsid w:val="00B220D5"/>
    <w:rsid w:val="00B23907"/>
    <w:rsid w:val="00B23F12"/>
    <w:rsid w:val="00B24CC4"/>
    <w:rsid w:val="00B255E3"/>
    <w:rsid w:val="00B261AE"/>
    <w:rsid w:val="00B268E0"/>
    <w:rsid w:val="00B27215"/>
    <w:rsid w:val="00B2725D"/>
    <w:rsid w:val="00B304A2"/>
    <w:rsid w:val="00B30FB9"/>
    <w:rsid w:val="00B31808"/>
    <w:rsid w:val="00B33979"/>
    <w:rsid w:val="00B33E0E"/>
    <w:rsid w:val="00B34CB6"/>
    <w:rsid w:val="00B35589"/>
    <w:rsid w:val="00B35B59"/>
    <w:rsid w:val="00B35E64"/>
    <w:rsid w:val="00B3614B"/>
    <w:rsid w:val="00B36ACF"/>
    <w:rsid w:val="00B36F19"/>
    <w:rsid w:val="00B36F8E"/>
    <w:rsid w:val="00B373F6"/>
    <w:rsid w:val="00B402B6"/>
    <w:rsid w:val="00B41814"/>
    <w:rsid w:val="00B41B66"/>
    <w:rsid w:val="00B42191"/>
    <w:rsid w:val="00B42E6B"/>
    <w:rsid w:val="00B43642"/>
    <w:rsid w:val="00B43787"/>
    <w:rsid w:val="00B439EF"/>
    <w:rsid w:val="00B43D5A"/>
    <w:rsid w:val="00B44DC4"/>
    <w:rsid w:val="00B45D61"/>
    <w:rsid w:val="00B45D80"/>
    <w:rsid w:val="00B46337"/>
    <w:rsid w:val="00B47AB4"/>
    <w:rsid w:val="00B50423"/>
    <w:rsid w:val="00B51655"/>
    <w:rsid w:val="00B51FC6"/>
    <w:rsid w:val="00B528E3"/>
    <w:rsid w:val="00B533CC"/>
    <w:rsid w:val="00B53432"/>
    <w:rsid w:val="00B53D5A"/>
    <w:rsid w:val="00B5432D"/>
    <w:rsid w:val="00B54C74"/>
    <w:rsid w:val="00B555D2"/>
    <w:rsid w:val="00B556AF"/>
    <w:rsid w:val="00B567BB"/>
    <w:rsid w:val="00B57A67"/>
    <w:rsid w:val="00B6182F"/>
    <w:rsid w:val="00B61907"/>
    <w:rsid w:val="00B61E25"/>
    <w:rsid w:val="00B61F80"/>
    <w:rsid w:val="00B62CE4"/>
    <w:rsid w:val="00B6310E"/>
    <w:rsid w:val="00B63ED5"/>
    <w:rsid w:val="00B64598"/>
    <w:rsid w:val="00B656A3"/>
    <w:rsid w:val="00B66D4D"/>
    <w:rsid w:val="00B6732D"/>
    <w:rsid w:val="00B6738F"/>
    <w:rsid w:val="00B67B55"/>
    <w:rsid w:val="00B704D2"/>
    <w:rsid w:val="00B70D51"/>
    <w:rsid w:val="00B71D15"/>
    <w:rsid w:val="00B71E91"/>
    <w:rsid w:val="00B7241E"/>
    <w:rsid w:val="00B727B9"/>
    <w:rsid w:val="00B729C5"/>
    <w:rsid w:val="00B72C07"/>
    <w:rsid w:val="00B72E06"/>
    <w:rsid w:val="00B7376D"/>
    <w:rsid w:val="00B73F62"/>
    <w:rsid w:val="00B74560"/>
    <w:rsid w:val="00B74697"/>
    <w:rsid w:val="00B75D88"/>
    <w:rsid w:val="00B80BB2"/>
    <w:rsid w:val="00B81361"/>
    <w:rsid w:val="00B82295"/>
    <w:rsid w:val="00B8251E"/>
    <w:rsid w:val="00B85A77"/>
    <w:rsid w:val="00B86583"/>
    <w:rsid w:val="00B86839"/>
    <w:rsid w:val="00B87AFA"/>
    <w:rsid w:val="00B90275"/>
    <w:rsid w:val="00B90644"/>
    <w:rsid w:val="00B922ED"/>
    <w:rsid w:val="00B92B31"/>
    <w:rsid w:val="00B92E5E"/>
    <w:rsid w:val="00B93B18"/>
    <w:rsid w:val="00B94909"/>
    <w:rsid w:val="00B95DF4"/>
    <w:rsid w:val="00B96672"/>
    <w:rsid w:val="00B96FBB"/>
    <w:rsid w:val="00B97663"/>
    <w:rsid w:val="00B97B83"/>
    <w:rsid w:val="00B97EE5"/>
    <w:rsid w:val="00BA0C97"/>
    <w:rsid w:val="00BA0CAF"/>
    <w:rsid w:val="00BA1727"/>
    <w:rsid w:val="00BA1C6D"/>
    <w:rsid w:val="00BA32C9"/>
    <w:rsid w:val="00BA50A4"/>
    <w:rsid w:val="00BA7D89"/>
    <w:rsid w:val="00BB1CF5"/>
    <w:rsid w:val="00BB316F"/>
    <w:rsid w:val="00BB3AD7"/>
    <w:rsid w:val="00BB4404"/>
    <w:rsid w:val="00BB5A05"/>
    <w:rsid w:val="00BB68BF"/>
    <w:rsid w:val="00BB7828"/>
    <w:rsid w:val="00BC1A25"/>
    <w:rsid w:val="00BC23B8"/>
    <w:rsid w:val="00BC2B81"/>
    <w:rsid w:val="00BC3C9C"/>
    <w:rsid w:val="00BC3F8C"/>
    <w:rsid w:val="00BC4976"/>
    <w:rsid w:val="00BC660F"/>
    <w:rsid w:val="00BC6C4E"/>
    <w:rsid w:val="00BC73AA"/>
    <w:rsid w:val="00BC780D"/>
    <w:rsid w:val="00BC7C4E"/>
    <w:rsid w:val="00BC7F8A"/>
    <w:rsid w:val="00BD01BB"/>
    <w:rsid w:val="00BD104C"/>
    <w:rsid w:val="00BD1AAA"/>
    <w:rsid w:val="00BD1D3E"/>
    <w:rsid w:val="00BD1DC1"/>
    <w:rsid w:val="00BD1FB9"/>
    <w:rsid w:val="00BD3D54"/>
    <w:rsid w:val="00BD46DD"/>
    <w:rsid w:val="00BD4D3A"/>
    <w:rsid w:val="00BD596F"/>
    <w:rsid w:val="00BD5C8C"/>
    <w:rsid w:val="00BE101C"/>
    <w:rsid w:val="00BE1046"/>
    <w:rsid w:val="00BE1E87"/>
    <w:rsid w:val="00BE244C"/>
    <w:rsid w:val="00BE484F"/>
    <w:rsid w:val="00BE6628"/>
    <w:rsid w:val="00BE7349"/>
    <w:rsid w:val="00BF42B1"/>
    <w:rsid w:val="00BF44D3"/>
    <w:rsid w:val="00BF62DC"/>
    <w:rsid w:val="00BF6594"/>
    <w:rsid w:val="00BF70F1"/>
    <w:rsid w:val="00BF7452"/>
    <w:rsid w:val="00BF7947"/>
    <w:rsid w:val="00C00701"/>
    <w:rsid w:val="00C0076E"/>
    <w:rsid w:val="00C00D15"/>
    <w:rsid w:val="00C01BA7"/>
    <w:rsid w:val="00C037D2"/>
    <w:rsid w:val="00C03DC2"/>
    <w:rsid w:val="00C0662A"/>
    <w:rsid w:val="00C069E4"/>
    <w:rsid w:val="00C07459"/>
    <w:rsid w:val="00C0745C"/>
    <w:rsid w:val="00C076E7"/>
    <w:rsid w:val="00C07E1D"/>
    <w:rsid w:val="00C11B2A"/>
    <w:rsid w:val="00C14F7A"/>
    <w:rsid w:val="00C15203"/>
    <w:rsid w:val="00C15AB0"/>
    <w:rsid w:val="00C15ADE"/>
    <w:rsid w:val="00C16AE3"/>
    <w:rsid w:val="00C17799"/>
    <w:rsid w:val="00C178A9"/>
    <w:rsid w:val="00C17C28"/>
    <w:rsid w:val="00C202A7"/>
    <w:rsid w:val="00C202CC"/>
    <w:rsid w:val="00C202ED"/>
    <w:rsid w:val="00C20340"/>
    <w:rsid w:val="00C20479"/>
    <w:rsid w:val="00C20F97"/>
    <w:rsid w:val="00C212A6"/>
    <w:rsid w:val="00C22937"/>
    <w:rsid w:val="00C22F38"/>
    <w:rsid w:val="00C2520B"/>
    <w:rsid w:val="00C26076"/>
    <w:rsid w:val="00C2665B"/>
    <w:rsid w:val="00C26944"/>
    <w:rsid w:val="00C26DCA"/>
    <w:rsid w:val="00C26EF5"/>
    <w:rsid w:val="00C30353"/>
    <w:rsid w:val="00C3037C"/>
    <w:rsid w:val="00C30A74"/>
    <w:rsid w:val="00C312BD"/>
    <w:rsid w:val="00C31C66"/>
    <w:rsid w:val="00C3225D"/>
    <w:rsid w:val="00C3259A"/>
    <w:rsid w:val="00C32E17"/>
    <w:rsid w:val="00C33BDC"/>
    <w:rsid w:val="00C34194"/>
    <w:rsid w:val="00C343B8"/>
    <w:rsid w:val="00C35DC8"/>
    <w:rsid w:val="00C35F0D"/>
    <w:rsid w:val="00C3602C"/>
    <w:rsid w:val="00C36846"/>
    <w:rsid w:val="00C372CE"/>
    <w:rsid w:val="00C40065"/>
    <w:rsid w:val="00C4021A"/>
    <w:rsid w:val="00C41F1A"/>
    <w:rsid w:val="00C44D0F"/>
    <w:rsid w:val="00C46821"/>
    <w:rsid w:val="00C47F65"/>
    <w:rsid w:val="00C535B4"/>
    <w:rsid w:val="00C55002"/>
    <w:rsid w:val="00C56356"/>
    <w:rsid w:val="00C5689D"/>
    <w:rsid w:val="00C602F5"/>
    <w:rsid w:val="00C6092E"/>
    <w:rsid w:val="00C60CFE"/>
    <w:rsid w:val="00C60EED"/>
    <w:rsid w:val="00C61DD8"/>
    <w:rsid w:val="00C61E63"/>
    <w:rsid w:val="00C61ED3"/>
    <w:rsid w:val="00C61FF0"/>
    <w:rsid w:val="00C624BB"/>
    <w:rsid w:val="00C62575"/>
    <w:rsid w:val="00C626BC"/>
    <w:rsid w:val="00C62E50"/>
    <w:rsid w:val="00C63C72"/>
    <w:rsid w:val="00C648D0"/>
    <w:rsid w:val="00C6492A"/>
    <w:rsid w:val="00C649F9"/>
    <w:rsid w:val="00C65642"/>
    <w:rsid w:val="00C675CF"/>
    <w:rsid w:val="00C67D15"/>
    <w:rsid w:val="00C72A13"/>
    <w:rsid w:val="00C73F2A"/>
    <w:rsid w:val="00C742CC"/>
    <w:rsid w:val="00C74AB5"/>
    <w:rsid w:val="00C74D4D"/>
    <w:rsid w:val="00C74E35"/>
    <w:rsid w:val="00C7545C"/>
    <w:rsid w:val="00C7573B"/>
    <w:rsid w:val="00C75D07"/>
    <w:rsid w:val="00C7625B"/>
    <w:rsid w:val="00C76C63"/>
    <w:rsid w:val="00C77A06"/>
    <w:rsid w:val="00C80263"/>
    <w:rsid w:val="00C807E1"/>
    <w:rsid w:val="00C80E98"/>
    <w:rsid w:val="00C8125B"/>
    <w:rsid w:val="00C81E6B"/>
    <w:rsid w:val="00C8371E"/>
    <w:rsid w:val="00C84215"/>
    <w:rsid w:val="00C84545"/>
    <w:rsid w:val="00C84977"/>
    <w:rsid w:val="00C84D5C"/>
    <w:rsid w:val="00C85DFE"/>
    <w:rsid w:val="00C863E9"/>
    <w:rsid w:val="00C86F5A"/>
    <w:rsid w:val="00C872C4"/>
    <w:rsid w:val="00C9031E"/>
    <w:rsid w:val="00C91128"/>
    <w:rsid w:val="00C912E2"/>
    <w:rsid w:val="00C91419"/>
    <w:rsid w:val="00C9177B"/>
    <w:rsid w:val="00C91F66"/>
    <w:rsid w:val="00C92D3F"/>
    <w:rsid w:val="00C93A01"/>
    <w:rsid w:val="00C94129"/>
    <w:rsid w:val="00C94F20"/>
    <w:rsid w:val="00C954C6"/>
    <w:rsid w:val="00C95501"/>
    <w:rsid w:val="00C96500"/>
    <w:rsid w:val="00C967DE"/>
    <w:rsid w:val="00C9686F"/>
    <w:rsid w:val="00C97BE7"/>
    <w:rsid w:val="00CA0001"/>
    <w:rsid w:val="00CA0281"/>
    <w:rsid w:val="00CA0F9C"/>
    <w:rsid w:val="00CA3F3C"/>
    <w:rsid w:val="00CA41CC"/>
    <w:rsid w:val="00CA4E08"/>
    <w:rsid w:val="00CA5D1D"/>
    <w:rsid w:val="00CA6284"/>
    <w:rsid w:val="00CA6394"/>
    <w:rsid w:val="00CA6947"/>
    <w:rsid w:val="00CB1747"/>
    <w:rsid w:val="00CB17A8"/>
    <w:rsid w:val="00CB17BB"/>
    <w:rsid w:val="00CB28CA"/>
    <w:rsid w:val="00CB2972"/>
    <w:rsid w:val="00CB3615"/>
    <w:rsid w:val="00CB3E7F"/>
    <w:rsid w:val="00CB40BF"/>
    <w:rsid w:val="00CB43B5"/>
    <w:rsid w:val="00CB4536"/>
    <w:rsid w:val="00CB4A16"/>
    <w:rsid w:val="00CB5020"/>
    <w:rsid w:val="00CB52DF"/>
    <w:rsid w:val="00CB52FB"/>
    <w:rsid w:val="00CB538A"/>
    <w:rsid w:val="00CB6167"/>
    <w:rsid w:val="00CB7322"/>
    <w:rsid w:val="00CB7BF0"/>
    <w:rsid w:val="00CB7EDA"/>
    <w:rsid w:val="00CC0C1E"/>
    <w:rsid w:val="00CC19DA"/>
    <w:rsid w:val="00CC45DF"/>
    <w:rsid w:val="00CC5151"/>
    <w:rsid w:val="00CC578D"/>
    <w:rsid w:val="00CC6103"/>
    <w:rsid w:val="00CC679D"/>
    <w:rsid w:val="00CC78A8"/>
    <w:rsid w:val="00CC7E4A"/>
    <w:rsid w:val="00CD0A28"/>
    <w:rsid w:val="00CD1B4A"/>
    <w:rsid w:val="00CD3AAC"/>
    <w:rsid w:val="00CD41D3"/>
    <w:rsid w:val="00CD5592"/>
    <w:rsid w:val="00CD5621"/>
    <w:rsid w:val="00CD6AFD"/>
    <w:rsid w:val="00CD73C6"/>
    <w:rsid w:val="00CD7EBC"/>
    <w:rsid w:val="00CE0B5C"/>
    <w:rsid w:val="00CE1438"/>
    <w:rsid w:val="00CE2047"/>
    <w:rsid w:val="00CE2BB4"/>
    <w:rsid w:val="00CE32D5"/>
    <w:rsid w:val="00CE3C1E"/>
    <w:rsid w:val="00CE3D88"/>
    <w:rsid w:val="00CE4135"/>
    <w:rsid w:val="00CE5418"/>
    <w:rsid w:val="00CE56D6"/>
    <w:rsid w:val="00CE58CC"/>
    <w:rsid w:val="00CE7EE7"/>
    <w:rsid w:val="00CF00CD"/>
    <w:rsid w:val="00CF0CB3"/>
    <w:rsid w:val="00CF0EB1"/>
    <w:rsid w:val="00CF1D43"/>
    <w:rsid w:val="00CF1E9D"/>
    <w:rsid w:val="00CF2312"/>
    <w:rsid w:val="00CF263F"/>
    <w:rsid w:val="00CF3619"/>
    <w:rsid w:val="00CF3E0D"/>
    <w:rsid w:val="00CF61CF"/>
    <w:rsid w:val="00CF7132"/>
    <w:rsid w:val="00CF7C3F"/>
    <w:rsid w:val="00D0117A"/>
    <w:rsid w:val="00D0138A"/>
    <w:rsid w:val="00D01A48"/>
    <w:rsid w:val="00D02547"/>
    <w:rsid w:val="00D02DC6"/>
    <w:rsid w:val="00D0324C"/>
    <w:rsid w:val="00D03836"/>
    <w:rsid w:val="00D038E2"/>
    <w:rsid w:val="00D05483"/>
    <w:rsid w:val="00D05DD6"/>
    <w:rsid w:val="00D10EFD"/>
    <w:rsid w:val="00D1299C"/>
    <w:rsid w:val="00D12F0A"/>
    <w:rsid w:val="00D133B0"/>
    <w:rsid w:val="00D14145"/>
    <w:rsid w:val="00D14E80"/>
    <w:rsid w:val="00D15CD2"/>
    <w:rsid w:val="00D1695A"/>
    <w:rsid w:val="00D20563"/>
    <w:rsid w:val="00D211A8"/>
    <w:rsid w:val="00D212C2"/>
    <w:rsid w:val="00D227F4"/>
    <w:rsid w:val="00D228F3"/>
    <w:rsid w:val="00D24512"/>
    <w:rsid w:val="00D2488F"/>
    <w:rsid w:val="00D24AE1"/>
    <w:rsid w:val="00D25159"/>
    <w:rsid w:val="00D256E6"/>
    <w:rsid w:val="00D2579F"/>
    <w:rsid w:val="00D25870"/>
    <w:rsid w:val="00D25BC2"/>
    <w:rsid w:val="00D25D7D"/>
    <w:rsid w:val="00D25F72"/>
    <w:rsid w:val="00D2673A"/>
    <w:rsid w:val="00D2714D"/>
    <w:rsid w:val="00D27638"/>
    <w:rsid w:val="00D27CBE"/>
    <w:rsid w:val="00D30126"/>
    <w:rsid w:val="00D3018A"/>
    <w:rsid w:val="00D31689"/>
    <w:rsid w:val="00D33CFB"/>
    <w:rsid w:val="00D340BA"/>
    <w:rsid w:val="00D342C5"/>
    <w:rsid w:val="00D37A3E"/>
    <w:rsid w:val="00D37F5A"/>
    <w:rsid w:val="00D40A51"/>
    <w:rsid w:val="00D40C09"/>
    <w:rsid w:val="00D40DD8"/>
    <w:rsid w:val="00D412F3"/>
    <w:rsid w:val="00D41CA8"/>
    <w:rsid w:val="00D41FD9"/>
    <w:rsid w:val="00D45EFF"/>
    <w:rsid w:val="00D46280"/>
    <w:rsid w:val="00D46A39"/>
    <w:rsid w:val="00D5109B"/>
    <w:rsid w:val="00D5128B"/>
    <w:rsid w:val="00D521CB"/>
    <w:rsid w:val="00D5253D"/>
    <w:rsid w:val="00D526BD"/>
    <w:rsid w:val="00D52E69"/>
    <w:rsid w:val="00D53CC9"/>
    <w:rsid w:val="00D53CDA"/>
    <w:rsid w:val="00D54925"/>
    <w:rsid w:val="00D5683D"/>
    <w:rsid w:val="00D56E7C"/>
    <w:rsid w:val="00D570CA"/>
    <w:rsid w:val="00D57601"/>
    <w:rsid w:val="00D57A65"/>
    <w:rsid w:val="00D600F3"/>
    <w:rsid w:val="00D60EF7"/>
    <w:rsid w:val="00D618FB"/>
    <w:rsid w:val="00D61E66"/>
    <w:rsid w:val="00D62555"/>
    <w:rsid w:val="00D62909"/>
    <w:rsid w:val="00D62E09"/>
    <w:rsid w:val="00D6307C"/>
    <w:rsid w:val="00D63288"/>
    <w:rsid w:val="00D6400A"/>
    <w:rsid w:val="00D6435C"/>
    <w:rsid w:val="00D6438C"/>
    <w:rsid w:val="00D66367"/>
    <w:rsid w:val="00D66A17"/>
    <w:rsid w:val="00D6733D"/>
    <w:rsid w:val="00D70754"/>
    <w:rsid w:val="00D71572"/>
    <w:rsid w:val="00D7157E"/>
    <w:rsid w:val="00D719E4"/>
    <w:rsid w:val="00D72709"/>
    <w:rsid w:val="00D729D3"/>
    <w:rsid w:val="00D72B76"/>
    <w:rsid w:val="00D72E58"/>
    <w:rsid w:val="00D7303A"/>
    <w:rsid w:val="00D73380"/>
    <w:rsid w:val="00D73E1B"/>
    <w:rsid w:val="00D75400"/>
    <w:rsid w:val="00D76017"/>
    <w:rsid w:val="00D76869"/>
    <w:rsid w:val="00D779C9"/>
    <w:rsid w:val="00D80500"/>
    <w:rsid w:val="00D80861"/>
    <w:rsid w:val="00D81AB1"/>
    <w:rsid w:val="00D82B3B"/>
    <w:rsid w:val="00D82C3D"/>
    <w:rsid w:val="00D82D06"/>
    <w:rsid w:val="00D84755"/>
    <w:rsid w:val="00D84B1D"/>
    <w:rsid w:val="00D8655C"/>
    <w:rsid w:val="00D86AAB"/>
    <w:rsid w:val="00D86E21"/>
    <w:rsid w:val="00D87172"/>
    <w:rsid w:val="00D90AE2"/>
    <w:rsid w:val="00D90CBD"/>
    <w:rsid w:val="00D91C21"/>
    <w:rsid w:val="00D9272B"/>
    <w:rsid w:val="00D93D38"/>
    <w:rsid w:val="00D93EC6"/>
    <w:rsid w:val="00D94A23"/>
    <w:rsid w:val="00D94A48"/>
    <w:rsid w:val="00DA15D8"/>
    <w:rsid w:val="00DA1973"/>
    <w:rsid w:val="00DA1AEE"/>
    <w:rsid w:val="00DA30B8"/>
    <w:rsid w:val="00DA35AB"/>
    <w:rsid w:val="00DA3B76"/>
    <w:rsid w:val="00DA3D16"/>
    <w:rsid w:val="00DA4A54"/>
    <w:rsid w:val="00DA4E57"/>
    <w:rsid w:val="00DA5D85"/>
    <w:rsid w:val="00DA6015"/>
    <w:rsid w:val="00DB1485"/>
    <w:rsid w:val="00DB3F88"/>
    <w:rsid w:val="00DB457C"/>
    <w:rsid w:val="00DB63DB"/>
    <w:rsid w:val="00DB655B"/>
    <w:rsid w:val="00DC0275"/>
    <w:rsid w:val="00DC04F4"/>
    <w:rsid w:val="00DC0909"/>
    <w:rsid w:val="00DC0A41"/>
    <w:rsid w:val="00DC12D5"/>
    <w:rsid w:val="00DC2203"/>
    <w:rsid w:val="00DC244E"/>
    <w:rsid w:val="00DC28B4"/>
    <w:rsid w:val="00DC2AEF"/>
    <w:rsid w:val="00DC3829"/>
    <w:rsid w:val="00DC46C6"/>
    <w:rsid w:val="00DC4A2A"/>
    <w:rsid w:val="00DC5539"/>
    <w:rsid w:val="00DC5690"/>
    <w:rsid w:val="00DC5882"/>
    <w:rsid w:val="00DC7BCF"/>
    <w:rsid w:val="00DC7E30"/>
    <w:rsid w:val="00DD1A6C"/>
    <w:rsid w:val="00DD1CA0"/>
    <w:rsid w:val="00DD241E"/>
    <w:rsid w:val="00DD2EFE"/>
    <w:rsid w:val="00DD50E1"/>
    <w:rsid w:val="00DE021D"/>
    <w:rsid w:val="00DE0931"/>
    <w:rsid w:val="00DE14CF"/>
    <w:rsid w:val="00DE27EC"/>
    <w:rsid w:val="00DE2CDD"/>
    <w:rsid w:val="00DE2E64"/>
    <w:rsid w:val="00DE3F32"/>
    <w:rsid w:val="00DE43B9"/>
    <w:rsid w:val="00DE4D5B"/>
    <w:rsid w:val="00DE534A"/>
    <w:rsid w:val="00DE5E1C"/>
    <w:rsid w:val="00DE63EB"/>
    <w:rsid w:val="00DF01BD"/>
    <w:rsid w:val="00DF026A"/>
    <w:rsid w:val="00DF1286"/>
    <w:rsid w:val="00DF1A10"/>
    <w:rsid w:val="00DF1D39"/>
    <w:rsid w:val="00DF1EE8"/>
    <w:rsid w:val="00DF2091"/>
    <w:rsid w:val="00DF20A3"/>
    <w:rsid w:val="00DF3247"/>
    <w:rsid w:val="00DF395F"/>
    <w:rsid w:val="00DF43F4"/>
    <w:rsid w:val="00DF45C0"/>
    <w:rsid w:val="00DF51C6"/>
    <w:rsid w:val="00DF53CC"/>
    <w:rsid w:val="00DF5BAC"/>
    <w:rsid w:val="00DF72DE"/>
    <w:rsid w:val="00E00BC9"/>
    <w:rsid w:val="00E012F3"/>
    <w:rsid w:val="00E01AF4"/>
    <w:rsid w:val="00E02B84"/>
    <w:rsid w:val="00E033A5"/>
    <w:rsid w:val="00E038DF"/>
    <w:rsid w:val="00E0410F"/>
    <w:rsid w:val="00E0438F"/>
    <w:rsid w:val="00E04C8A"/>
    <w:rsid w:val="00E051FF"/>
    <w:rsid w:val="00E07FF3"/>
    <w:rsid w:val="00E10291"/>
    <w:rsid w:val="00E10AF6"/>
    <w:rsid w:val="00E1176F"/>
    <w:rsid w:val="00E1272A"/>
    <w:rsid w:val="00E139E6"/>
    <w:rsid w:val="00E13C48"/>
    <w:rsid w:val="00E1495E"/>
    <w:rsid w:val="00E1656F"/>
    <w:rsid w:val="00E16780"/>
    <w:rsid w:val="00E168CB"/>
    <w:rsid w:val="00E16BD1"/>
    <w:rsid w:val="00E17867"/>
    <w:rsid w:val="00E21261"/>
    <w:rsid w:val="00E220E5"/>
    <w:rsid w:val="00E23996"/>
    <w:rsid w:val="00E24EDA"/>
    <w:rsid w:val="00E25583"/>
    <w:rsid w:val="00E25664"/>
    <w:rsid w:val="00E25EC4"/>
    <w:rsid w:val="00E2603A"/>
    <w:rsid w:val="00E27722"/>
    <w:rsid w:val="00E27768"/>
    <w:rsid w:val="00E27EB1"/>
    <w:rsid w:val="00E30266"/>
    <w:rsid w:val="00E30862"/>
    <w:rsid w:val="00E31424"/>
    <w:rsid w:val="00E31934"/>
    <w:rsid w:val="00E3258E"/>
    <w:rsid w:val="00E32ACF"/>
    <w:rsid w:val="00E32F7B"/>
    <w:rsid w:val="00E33121"/>
    <w:rsid w:val="00E340F2"/>
    <w:rsid w:val="00E347E4"/>
    <w:rsid w:val="00E3556C"/>
    <w:rsid w:val="00E363F7"/>
    <w:rsid w:val="00E36B5E"/>
    <w:rsid w:val="00E37E21"/>
    <w:rsid w:val="00E40CEC"/>
    <w:rsid w:val="00E4131F"/>
    <w:rsid w:val="00E4159D"/>
    <w:rsid w:val="00E419CF"/>
    <w:rsid w:val="00E41D93"/>
    <w:rsid w:val="00E42B17"/>
    <w:rsid w:val="00E42B2F"/>
    <w:rsid w:val="00E43383"/>
    <w:rsid w:val="00E442A5"/>
    <w:rsid w:val="00E45F7C"/>
    <w:rsid w:val="00E46265"/>
    <w:rsid w:val="00E5023F"/>
    <w:rsid w:val="00E506FC"/>
    <w:rsid w:val="00E516C8"/>
    <w:rsid w:val="00E526BF"/>
    <w:rsid w:val="00E52705"/>
    <w:rsid w:val="00E52CD9"/>
    <w:rsid w:val="00E538A7"/>
    <w:rsid w:val="00E54802"/>
    <w:rsid w:val="00E54A88"/>
    <w:rsid w:val="00E55C21"/>
    <w:rsid w:val="00E56D02"/>
    <w:rsid w:val="00E56EDB"/>
    <w:rsid w:val="00E5732E"/>
    <w:rsid w:val="00E60095"/>
    <w:rsid w:val="00E60204"/>
    <w:rsid w:val="00E60695"/>
    <w:rsid w:val="00E60FE1"/>
    <w:rsid w:val="00E61671"/>
    <w:rsid w:val="00E61E15"/>
    <w:rsid w:val="00E62246"/>
    <w:rsid w:val="00E62FAE"/>
    <w:rsid w:val="00E6355C"/>
    <w:rsid w:val="00E649FF"/>
    <w:rsid w:val="00E65981"/>
    <w:rsid w:val="00E65DC1"/>
    <w:rsid w:val="00E65E9E"/>
    <w:rsid w:val="00E66538"/>
    <w:rsid w:val="00E66556"/>
    <w:rsid w:val="00E676E7"/>
    <w:rsid w:val="00E6779C"/>
    <w:rsid w:val="00E6781E"/>
    <w:rsid w:val="00E715A7"/>
    <w:rsid w:val="00E71A2B"/>
    <w:rsid w:val="00E7273D"/>
    <w:rsid w:val="00E72B7E"/>
    <w:rsid w:val="00E73D16"/>
    <w:rsid w:val="00E7474D"/>
    <w:rsid w:val="00E74B6C"/>
    <w:rsid w:val="00E75CC4"/>
    <w:rsid w:val="00E75ED1"/>
    <w:rsid w:val="00E75F7F"/>
    <w:rsid w:val="00E76F45"/>
    <w:rsid w:val="00E824BA"/>
    <w:rsid w:val="00E82532"/>
    <w:rsid w:val="00E83440"/>
    <w:rsid w:val="00E8346E"/>
    <w:rsid w:val="00E838E9"/>
    <w:rsid w:val="00E83F4E"/>
    <w:rsid w:val="00E85FF8"/>
    <w:rsid w:val="00E860D0"/>
    <w:rsid w:val="00E87F58"/>
    <w:rsid w:val="00E902E8"/>
    <w:rsid w:val="00E90AA7"/>
    <w:rsid w:val="00E910F7"/>
    <w:rsid w:val="00E919D5"/>
    <w:rsid w:val="00E93906"/>
    <w:rsid w:val="00E93FA0"/>
    <w:rsid w:val="00E93FC1"/>
    <w:rsid w:val="00E9598A"/>
    <w:rsid w:val="00E95DE6"/>
    <w:rsid w:val="00EA015E"/>
    <w:rsid w:val="00EA158B"/>
    <w:rsid w:val="00EA1F52"/>
    <w:rsid w:val="00EA2A6B"/>
    <w:rsid w:val="00EA3DFA"/>
    <w:rsid w:val="00EA4AB2"/>
    <w:rsid w:val="00EA7A63"/>
    <w:rsid w:val="00EB0048"/>
    <w:rsid w:val="00EB008E"/>
    <w:rsid w:val="00EB067E"/>
    <w:rsid w:val="00EB0941"/>
    <w:rsid w:val="00EB2E0A"/>
    <w:rsid w:val="00EB3007"/>
    <w:rsid w:val="00EB3AA9"/>
    <w:rsid w:val="00EB55BD"/>
    <w:rsid w:val="00EB6378"/>
    <w:rsid w:val="00EB72D4"/>
    <w:rsid w:val="00EB78F4"/>
    <w:rsid w:val="00EC0294"/>
    <w:rsid w:val="00EC1644"/>
    <w:rsid w:val="00EC43A1"/>
    <w:rsid w:val="00EC5C6A"/>
    <w:rsid w:val="00EC6DAB"/>
    <w:rsid w:val="00EC6EE9"/>
    <w:rsid w:val="00EC6F1D"/>
    <w:rsid w:val="00EC76C8"/>
    <w:rsid w:val="00ED06BC"/>
    <w:rsid w:val="00ED09BB"/>
    <w:rsid w:val="00ED1E48"/>
    <w:rsid w:val="00ED360E"/>
    <w:rsid w:val="00ED39A0"/>
    <w:rsid w:val="00ED3B35"/>
    <w:rsid w:val="00ED48DF"/>
    <w:rsid w:val="00ED4A3E"/>
    <w:rsid w:val="00ED4E09"/>
    <w:rsid w:val="00ED6506"/>
    <w:rsid w:val="00ED688E"/>
    <w:rsid w:val="00EE02C4"/>
    <w:rsid w:val="00EE030C"/>
    <w:rsid w:val="00EE0D58"/>
    <w:rsid w:val="00EE2406"/>
    <w:rsid w:val="00EE3E6C"/>
    <w:rsid w:val="00EE4589"/>
    <w:rsid w:val="00EE5BA2"/>
    <w:rsid w:val="00EE6050"/>
    <w:rsid w:val="00EE76DB"/>
    <w:rsid w:val="00EF04A1"/>
    <w:rsid w:val="00EF137A"/>
    <w:rsid w:val="00EF1EFA"/>
    <w:rsid w:val="00EF24CE"/>
    <w:rsid w:val="00EF2DB5"/>
    <w:rsid w:val="00EF3422"/>
    <w:rsid w:val="00EF3FCF"/>
    <w:rsid w:val="00EF40BE"/>
    <w:rsid w:val="00EF43CC"/>
    <w:rsid w:val="00EF5D5A"/>
    <w:rsid w:val="00EF6E7A"/>
    <w:rsid w:val="00EF7167"/>
    <w:rsid w:val="00EF79E8"/>
    <w:rsid w:val="00EF7C77"/>
    <w:rsid w:val="00F00C27"/>
    <w:rsid w:val="00F02B4F"/>
    <w:rsid w:val="00F03114"/>
    <w:rsid w:val="00F03B14"/>
    <w:rsid w:val="00F041FC"/>
    <w:rsid w:val="00F04FF6"/>
    <w:rsid w:val="00F05266"/>
    <w:rsid w:val="00F05AB5"/>
    <w:rsid w:val="00F075BA"/>
    <w:rsid w:val="00F10233"/>
    <w:rsid w:val="00F115A2"/>
    <w:rsid w:val="00F1188D"/>
    <w:rsid w:val="00F118EB"/>
    <w:rsid w:val="00F12199"/>
    <w:rsid w:val="00F12720"/>
    <w:rsid w:val="00F135D9"/>
    <w:rsid w:val="00F1421E"/>
    <w:rsid w:val="00F14F0F"/>
    <w:rsid w:val="00F15763"/>
    <w:rsid w:val="00F174FA"/>
    <w:rsid w:val="00F20040"/>
    <w:rsid w:val="00F201A0"/>
    <w:rsid w:val="00F21B1F"/>
    <w:rsid w:val="00F22142"/>
    <w:rsid w:val="00F224DD"/>
    <w:rsid w:val="00F23B65"/>
    <w:rsid w:val="00F24C44"/>
    <w:rsid w:val="00F251E1"/>
    <w:rsid w:val="00F2624F"/>
    <w:rsid w:val="00F27EE6"/>
    <w:rsid w:val="00F31EC5"/>
    <w:rsid w:val="00F32638"/>
    <w:rsid w:val="00F32A0A"/>
    <w:rsid w:val="00F32AE3"/>
    <w:rsid w:val="00F33C5C"/>
    <w:rsid w:val="00F340CB"/>
    <w:rsid w:val="00F36249"/>
    <w:rsid w:val="00F3636A"/>
    <w:rsid w:val="00F36575"/>
    <w:rsid w:val="00F36911"/>
    <w:rsid w:val="00F376D8"/>
    <w:rsid w:val="00F37B6D"/>
    <w:rsid w:val="00F40187"/>
    <w:rsid w:val="00F4019E"/>
    <w:rsid w:val="00F4094B"/>
    <w:rsid w:val="00F42621"/>
    <w:rsid w:val="00F42F7B"/>
    <w:rsid w:val="00F432FC"/>
    <w:rsid w:val="00F444F1"/>
    <w:rsid w:val="00F45A07"/>
    <w:rsid w:val="00F468E8"/>
    <w:rsid w:val="00F4734B"/>
    <w:rsid w:val="00F5014B"/>
    <w:rsid w:val="00F502EB"/>
    <w:rsid w:val="00F51FFB"/>
    <w:rsid w:val="00F52DFF"/>
    <w:rsid w:val="00F52EAB"/>
    <w:rsid w:val="00F53A48"/>
    <w:rsid w:val="00F53BA9"/>
    <w:rsid w:val="00F549AB"/>
    <w:rsid w:val="00F54F8F"/>
    <w:rsid w:val="00F55C93"/>
    <w:rsid w:val="00F560DB"/>
    <w:rsid w:val="00F568F2"/>
    <w:rsid w:val="00F611B7"/>
    <w:rsid w:val="00F63A20"/>
    <w:rsid w:val="00F63A3E"/>
    <w:rsid w:val="00F64636"/>
    <w:rsid w:val="00F64705"/>
    <w:rsid w:val="00F659DC"/>
    <w:rsid w:val="00F65D41"/>
    <w:rsid w:val="00F65D7F"/>
    <w:rsid w:val="00F66B7A"/>
    <w:rsid w:val="00F6744C"/>
    <w:rsid w:val="00F704BF"/>
    <w:rsid w:val="00F70703"/>
    <w:rsid w:val="00F707BE"/>
    <w:rsid w:val="00F70CE6"/>
    <w:rsid w:val="00F72E2A"/>
    <w:rsid w:val="00F738AD"/>
    <w:rsid w:val="00F73971"/>
    <w:rsid w:val="00F73D96"/>
    <w:rsid w:val="00F74887"/>
    <w:rsid w:val="00F75892"/>
    <w:rsid w:val="00F75C10"/>
    <w:rsid w:val="00F76158"/>
    <w:rsid w:val="00F764CA"/>
    <w:rsid w:val="00F76B0D"/>
    <w:rsid w:val="00F8068A"/>
    <w:rsid w:val="00F80A0C"/>
    <w:rsid w:val="00F80D57"/>
    <w:rsid w:val="00F81B95"/>
    <w:rsid w:val="00F81CEE"/>
    <w:rsid w:val="00F81F5E"/>
    <w:rsid w:val="00F8325A"/>
    <w:rsid w:val="00F842BA"/>
    <w:rsid w:val="00F84699"/>
    <w:rsid w:val="00F84FD5"/>
    <w:rsid w:val="00F85EDB"/>
    <w:rsid w:val="00F86939"/>
    <w:rsid w:val="00F879FA"/>
    <w:rsid w:val="00F87AAB"/>
    <w:rsid w:val="00F92300"/>
    <w:rsid w:val="00F9252D"/>
    <w:rsid w:val="00F92E37"/>
    <w:rsid w:val="00F93BFE"/>
    <w:rsid w:val="00F94D9F"/>
    <w:rsid w:val="00F955AF"/>
    <w:rsid w:val="00F964B9"/>
    <w:rsid w:val="00F96F84"/>
    <w:rsid w:val="00F978EB"/>
    <w:rsid w:val="00F97C3D"/>
    <w:rsid w:val="00FA0B1C"/>
    <w:rsid w:val="00FA1770"/>
    <w:rsid w:val="00FA2335"/>
    <w:rsid w:val="00FA4070"/>
    <w:rsid w:val="00FA4612"/>
    <w:rsid w:val="00FA4DF6"/>
    <w:rsid w:val="00FA52D9"/>
    <w:rsid w:val="00FA57A6"/>
    <w:rsid w:val="00FA65F0"/>
    <w:rsid w:val="00FA6D3A"/>
    <w:rsid w:val="00FA71E8"/>
    <w:rsid w:val="00FA728F"/>
    <w:rsid w:val="00FB1504"/>
    <w:rsid w:val="00FB32F7"/>
    <w:rsid w:val="00FB382F"/>
    <w:rsid w:val="00FB3AFD"/>
    <w:rsid w:val="00FB456D"/>
    <w:rsid w:val="00FB4B2F"/>
    <w:rsid w:val="00FB50D3"/>
    <w:rsid w:val="00FB541B"/>
    <w:rsid w:val="00FB5EDC"/>
    <w:rsid w:val="00FB7320"/>
    <w:rsid w:val="00FC0DE6"/>
    <w:rsid w:val="00FC2D34"/>
    <w:rsid w:val="00FC4866"/>
    <w:rsid w:val="00FC5130"/>
    <w:rsid w:val="00FC7127"/>
    <w:rsid w:val="00FC7329"/>
    <w:rsid w:val="00FC7688"/>
    <w:rsid w:val="00FC76A0"/>
    <w:rsid w:val="00FC7D2D"/>
    <w:rsid w:val="00FD0078"/>
    <w:rsid w:val="00FD0AD7"/>
    <w:rsid w:val="00FD0B55"/>
    <w:rsid w:val="00FD3DB2"/>
    <w:rsid w:val="00FD4601"/>
    <w:rsid w:val="00FD51D6"/>
    <w:rsid w:val="00FD5887"/>
    <w:rsid w:val="00FD5B8F"/>
    <w:rsid w:val="00FD5FFC"/>
    <w:rsid w:val="00FD6429"/>
    <w:rsid w:val="00FD6852"/>
    <w:rsid w:val="00FD6BBC"/>
    <w:rsid w:val="00FD6E7D"/>
    <w:rsid w:val="00FD7B1C"/>
    <w:rsid w:val="00FE0450"/>
    <w:rsid w:val="00FE075E"/>
    <w:rsid w:val="00FE1241"/>
    <w:rsid w:val="00FE1893"/>
    <w:rsid w:val="00FE229E"/>
    <w:rsid w:val="00FE641F"/>
    <w:rsid w:val="00FE68A6"/>
    <w:rsid w:val="00FE6A09"/>
    <w:rsid w:val="00FE7458"/>
    <w:rsid w:val="00FF0A6F"/>
    <w:rsid w:val="00FF1719"/>
    <w:rsid w:val="00FF204C"/>
    <w:rsid w:val="00FF236B"/>
    <w:rsid w:val="00FF2C07"/>
    <w:rsid w:val="00FF2C64"/>
    <w:rsid w:val="00FF3B33"/>
    <w:rsid w:val="00FF4D82"/>
    <w:rsid w:val="00FF6087"/>
    <w:rsid w:val="00FF6225"/>
    <w:rsid w:val="00FF7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369,#069,#24496e"/>
    </o:shapedefaults>
    <o:shapelayout v:ext="edit">
      <o:idmap v:ext="edit" data="2"/>
    </o:shapelayout>
  </w:shapeDefaults>
  <w:decimalSymbol w:val="."/>
  <w:listSeparator w:val=","/>
  <w14:docId w14:val="006AEDC4"/>
  <w15:chartTrackingRefBased/>
  <w15:docId w15:val="{F165F4B7-594D-47C0-8E82-06CC97DCC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1241"/>
    <w:pPr>
      <w:autoSpaceDE w:val="0"/>
      <w:autoSpaceDN w:val="0"/>
    </w:pPr>
    <w:rPr>
      <w:lang w:val="fr-FR" w:eastAsia="fr-FR"/>
    </w:rPr>
  </w:style>
  <w:style w:type="paragraph" w:styleId="Heading1">
    <w:name w:val="heading 1"/>
    <w:basedOn w:val="Normal"/>
    <w:next w:val="Normal"/>
    <w:qFormat/>
    <w:rsid w:val="0079183B"/>
    <w:pPr>
      <w:keepNext/>
      <w:spacing w:line="360" w:lineRule="auto"/>
      <w:ind w:left="357"/>
      <w:jc w:val="both"/>
      <w:outlineLvl w:val="0"/>
    </w:pPr>
    <w:rPr>
      <w:b/>
      <w:lang w:eastAsia="ro-RO"/>
    </w:rPr>
  </w:style>
  <w:style w:type="paragraph" w:styleId="Heading2">
    <w:name w:val="heading 2"/>
    <w:basedOn w:val="Normal"/>
    <w:next w:val="Normal"/>
    <w:qFormat/>
    <w:rsid w:val="00D86AAB"/>
    <w:pPr>
      <w:keepNext/>
      <w:spacing w:before="240" w:after="60"/>
      <w:outlineLvl w:val="1"/>
    </w:pPr>
    <w:rPr>
      <w:rFonts w:ascii="Arial" w:hAnsi="Arial" w:cs="Arial"/>
      <w:b/>
      <w:bCs/>
      <w:i/>
      <w:iCs/>
      <w:sz w:val="28"/>
      <w:szCs w:val="28"/>
      <w:lang w:val="en-GB"/>
    </w:rPr>
  </w:style>
  <w:style w:type="paragraph" w:styleId="Heading3">
    <w:name w:val="heading 3"/>
    <w:basedOn w:val="Normal"/>
    <w:next w:val="Normal"/>
    <w:qFormat/>
    <w:rsid w:val="00FE1241"/>
    <w:pPr>
      <w:keepNext/>
      <w:spacing w:before="240" w:after="60"/>
      <w:outlineLvl w:val="2"/>
    </w:pPr>
    <w:rPr>
      <w:rFonts w:ascii="Arial" w:hAnsi="Arial" w:cs="Arial"/>
      <w:b/>
      <w:bCs/>
      <w:sz w:val="26"/>
      <w:szCs w:val="26"/>
    </w:rPr>
  </w:style>
  <w:style w:type="paragraph" w:styleId="Heading4">
    <w:name w:val="heading 4"/>
    <w:basedOn w:val="Normal"/>
    <w:next w:val="Normal"/>
    <w:qFormat/>
    <w:rsid w:val="0079183B"/>
    <w:pPr>
      <w:keepNext/>
      <w:spacing w:before="240" w:after="60"/>
      <w:outlineLvl w:val="3"/>
    </w:pPr>
    <w:rPr>
      <w:b/>
      <w:bCs/>
      <w:sz w:val="28"/>
      <w:szCs w:val="28"/>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E3E6C"/>
    <w:pPr>
      <w:tabs>
        <w:tab w:val="center" w:pos="4320"/>
        <w:tab w:val="right" w:pos="8640"/>
      </w:tabs>
    </w:pPr>
  </w:style>
  <w:style w:type="paragraph" w:styleId="Footer">
    <w:name w:val="footer"/>
    <w:basedOn w:val="Normal"/>
    <w:link w:val="FooterChar"/>
    <w:uiPriority w:val="99"/>
    <w:rsid w:val="00EE3E6C"/>
    <w:pPr>
      <w:tabs>
        <w:tab w:val="center" w:pos="4320"/>
        <w:tab w:val="right" w:pos="8640"/>
      </w:tabs>
    </w:pPr>
  </w:style>
  <w:style w:type="table" w:styleId="TableGrid">
    <w:name w:val="Table Grid"/>
    <w:basedOn w:val="TableNormal"/>
    <w:rsid w:val="00EE3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F842BA"/>
    <w:rPr>
      <w:b/>
      <w:bCs/>
    </w:rPr>
  </w:style>
  <w:style w:type="character" w:styleId="Hyperlink">
    <w:name w:val="Hyperlink"/>
    <w:rsid w:val="00F842BA"/>
    <w:rPr>
      <w:strike w:val="0"/>
      <w:dstrike w:val="0"/>
      <w:color w:val="8DC2E2"/>
      <w:u w:val="none"/>
      <w:effect w:val="none"/>
    </w:rPr>
  </w:style>
  <w:style w:type="character" w:styleId="FollowedHyperlink">
    <w:name w:val="FollowedHyperlink"/>
    <w:rsid w:val="00E16780"/>
    <w:rPr>
      <w:color w:val="800080"/>
      <w:u w:val="single"/>
    </w:rPr>
  </w:style>
  <w:style w:type="paragraph" w:styleId="BalloonText">
    <w:name w:val="Balloon Text"/>
    <w:basedOn w:val="Normal"/>
    <w:semiHidden/>
    <w:rsid w:val="001D3398"/>
    <w:rPr>
      <w:rFonts w:ascii="Tahoma" w:hAnsi="Tahoma" w:cs="Tahoma"/>
      <w:sz w:val="16"/>
      <w:szCs w:val="16"/>
    </w:rPr>
  </w:style>
  <w:style w:type="paragraph" w:customStyle="1" w:styleId="normalweb2">
    <w:name w:val="normalweb2"/>
    <w:basedOn w:val="Normal"/>
    <w:rsid w:val="007408C6"/>
    <w:pPr>
      <w:spacing w:before="100" w:beforeAutospacing="1" w:after="100" w:afterAutospacing="1"/>
    </w:pPr>
  </w:style>
  <w:style w:type="character" w:customStyle="1" w:styleId="grame">
    <w:name w:val="grame"/>
    <w:basedOn w:val="DefaultParagraphFont"/>
    <w:rsid w:val="007408C6"/>
  </w:style>
  <w:style w:type="character" w:styleId="Emphasis">
    <w:name w:val="Emphasis"/>
    <w:qFormat/>
    <w:rsid w:val="007408C6"/>
    <w:rPr>
      <w:i/>
      <w:iCs/>
    </w:rPr>
  </w:style>
  <w:style w:type="character" w:customStyle="1" w:styleId="tal">
    <w:name w:val="tal"/>
    <w:basedOn w:val="DefaultParagraphFont"/>
    <w:rsid w:val="00C312BD"/>
  </w:style>
  <w:style w:type="character" w:customStyle="1" w:styleId="normal1">
    <w:name w:val="normal1"/>
    <w:rsid w:val="002A567F"/>
    <w:rPr>
      <w:rFonts w:ascii="Tahoma" w:hAnsi="Tahoma" w:cs="Tahoma" w:hint="default"/>
      <w:b w:val="0"/>
      <w:bCs w:val="0"/>
      <w:sz w:val="15"/>
      <w:szCs w:val="15"/>
    </w:rPr>
  </w:style>
  <w:style w:type="paragraph" w:styleId="NormalWeb">
    <w:name w:val="Normal (Web)"/>
    <w:basedOn w:val="Normal"/>
    <w:rsid w:val="00757FA2"/>
    <w:pPr>
      <w:spacing w:before="100" w:beforeAutospacing="1" w:after="100" w:afterAutospacing="1"/>
    </w:pPr>
  </w:style>
  <w:style w:type="character" w:customStyle="1" w:styleId="style13">
    <w:name w:val="style13"/>
    <w:basedOn w:val="DefaultParagraphFont"/>
    <w:rsid w:val="00A5387F"/>
  </w:style>
  <w:style w:type="character" w:customStyle="1" w:styleId="style16">
    <w:name w:val="style16"/>
    <w:basedOn w:val="DefaultParagraphFont"/>
    <w:rsid w:val="00A5387F"/>
  </w:style>
  <w:style w:type="paragraph" w:styleId="FootnoteText">
    <w:name w:val="footnote text"/>
    <w:aliases w:val="Footnote Text Char2,Footnote Text Char1 Char,Footnote Text Char Char Char,Footnote Text Char Char1 Caracter Caracter Caracter Char Char,Footnote Text Char Char1 Caracter Caracter Caracter Char"/>
    <w:basedOn w:val="Normal"/>
    <w:semiHidden/>
    <w:rsid w:val="00EF5D5A"/>
  </w:style>
  <w:style w:type="character" w:styleId="FootnoteReference">
    <w:name w:val="footnote reference"/>
    <w:semiHidden/>
    <w:rsid w:val="00EF5D5A"/>
    <w:rPr>
      <w:vertAlign w:val="superscript"/>
    </w:rPr>
  </w:style>
  <w:style w:type="character" w:customStyle="1" w:styleId="tpa">
    <w:name w:val="tpa"/>
    <w:basedOn w:val="DefaultParagraphFont"/>
    <w:rsid w:val="00EF5D5A"/>
  </w:style>
  <w:style w:type="character" w:styleId="CommentReference">
    <w:name w:val="annotation reference"/>
    <w:semiHidden/>
    <w:rsid w:val="009E28F6"/>
    <w:rPr>
      <w:sz w:val="16"/>
      <w:szCs w:val="16"/>
    </w:rPr>
  </w:style>
  <w:style w:type="paragraph" w:styleId="CommentText">
    <w:name w:val="annotation text"/>
    <w:basedOn w:val="Normal"/>
    <w:semiHidden/>
    <w:rsid w:val="009E28F6"/>
  </w:style>
  <w:style w:type="paragraph" w:styleId="CommentSubject">
    <w:name w:val="annotation subject"/>
    <w:basedOn w:val="CommentText"/>
    <w:next w:val="CommentText"/>
    <w:semiHidden/>
    <w:rsid w:val="009E28F6"/>
    <w:rPr>
      <w:b/>
      <w:bCs/>
    </w:rPr>
  </w:style>
  <w:style w:type="character" w:customStyle="1" w:styleId="head1">
    <w:name w:val="head1"/>
    <w:rsid w:val="00380753"/>
    <w:rPr>
      <w:rFonts w:ascii="Trebuchet MS" w:hAnsi="Trebuchet MS" w:hint="default"/>
      <w:b/>
      <w:bCs/>
      <w:color w:val="006085"/>
      <w:sz w:val="30"/>
      <w:szCs w:val="30"/>
    </w:rPr>
  </w:style>
  <w:style w:type="character" w:styleId="PageNumber">
    <w:name w:val="page number"/>
    <w:basedOn w:val="DefaultParagraphFont"/>
    <w:rsid w:val="009B528E"/>
  </w:style>
  <w:style w:type="paragraph" w:styleId="BodyText">
    <w:name w:val="Body Text"/>
    <w:basedOn w:val="Normal"/>
    <w:rsid w:val="000718E9"/>
    <w:pPr>
      <w:jc w:val="both"/>
    </w:pPr>
    <w:rPr>
      <w:rFonts w:ascii="Tahoma" w:hAnsi="Tahoma" w:cs="Tahoma"/>
      <w:sz w:val="28"/>
      <w:lang w:val="ro-RO"/>
    </w:rPr>
  </w:style>
  <w:style w:type="paragraph" w:styleId="BodyTextIndent">
    <w:name w:val="Body Text Indent"/>
    <w:basedOn w:val="Normal"/>
    <w:rsid w:val="0079183B"/>
    <w:pPr>
      <w:spacing w:after="120"/>
      <w:ind w:left="360"/>
    </w:pPr>
  </w:style>
  <w:style w:type="paragraph" w:styleId="BodyTextIndent3">
    <w:name w:val="Body Text Indent 3"/>
    <w:basedOn w:val="Normal"/>
    <w:rsid w:val="0079183B"/>
    <w:pPr>
      <w:spacing w:after="120"/>
      <w:ind w:left="360"/>
    </w:pPr>
    <w:rPr>
      <w:sz w:val="16"/>
      <w:szCs w:val="16"/>
    </w:rPr>
  </w:style>
  <w:style w:type="paragraph" w:styleId="BodyTextIndent2">
    <w:name w:val="Body Text Indent 2"/>
    <w:basedOn w:val="Normal"/>
    <w:rsid w:val="0079183B"/>
    <w:pPr>
      <w:spacing w:after="120" w:line="480" w:lineRule="auto"/>
      <w:ind w:left="360"/>
    </w:pPr>
  </w:style>
  <w:style w:type="paragraph" w:styleId="Title">
    <w:name w:val="Title"/>
    <w:basedOn w:val="Normal"/>
    <w:qFormat/>
    <w:rsid w:val="0079183B"/>
    <w:pPr>
      <w:jc w:val="center"/>
    </w:pPr>
    <w:rPr>
      <w:noProof/>
      <w:sz w:val="28"/>
    </w:rPr>
  </w:style>
  <w:style w:type="paragraph" w:customStyle="1" w:styleId="CaracterCaracter">
    <w:name w:val="Caracter Caracter"/>
    <w:basedOn w:val="Normal"/>
    <w:rsid w:val="00046D3B"/>
    <w:pPr>
      <w:spacing w:after="160" w:line="240" w:lineRule="exact"/>
    </w:pPr>
    <w:rPr>
      <w:rFonts w:ascii="Tahoma" w:hAnsi="Tahoma"/>
    </w:rPr>
  </w:style>
  <w:style w:type="paragraph" w:styleId="BodyText2">
    <w:name w:val="Body Text 2"/>
    <w:basedOn w:val="Normal"/>
    <w:link w:val="BodyText2Char"/>
    <w:rsid w:val="00FE1241"/>
    <w:pPr>
      <w:spacing w:after="120" w:line="480" w:lineRule="auto"/>
    </w:pPr>
  </w:style>
  <w:style w:type="character" w:customStyle="1" w:styleId="BodyText2Char">
    <w:name w:val="Body Text 2 Char"/>
    <w:link w:val="BodyText2"/>
    <w:rsid w:val="00854C36"/>
    <w:rPr>
      <w:lang w:val="fr-FR" w:eastAsia="fr-FR"/>
    </w:rPr>
  </w:style>
  <w:style w:type="character" w:customStyle="1" w:styleId="FooterChar">
    <w:name w:val="Footer Char"/>
    <w:link w:val="Footer"/>
    <w:uiPriority w:val="99"/>
    <w:rsid w:val="00607CB5"/>
    <w:rPr>
      <w:lang w:val="fr-FR" w:eastAsia="fr-FR"/>
    </w:rPr>
  </w:style>
  <w:style w:type="paragraph" w:customStyle="1" w:styleId="Default">
    <w:name w:val="Default"/>
    <w:rsid w:val="00CF61CF"/>
    <w:pPr>
      <w:autoSpaceDE w:val="0"/>
      <w:autoSpaceDN w:val="0"/>
      <w:adjustRightInd w:val="0"/>
    </w:pPr>
    <w:rPr>
      <w:rFonts w:ascii="EUAlbertina" w:hAnsi="EUAlbertina" w:cs="EUAlbertina"/>
      <w:color w:val="000000"/>
      <w:sz w:val="24"/>
      <w:szCs w:val="24"/>
      <w:lang w:val="ro-RO" w:eastAsia="ro-RO"/>
    </w:rPr>
  </w:style>
  <w:style w:type="paragraph" w:customStyle="1" w:styleId="doc-ti2">
    <w:name w:val="doc-ti2"/>
    <w:basedOn w:val="Normal"/>
    <w:rsid w:val="00FF77A4"/>
    <w:pPr>
      <w:autoSpaceDE/>
      <w:autoSpaceDN/>
      <w:spacing w:before="240" w:after="120" w:line="312" w:lineRule="atLeast"/>
      <w:jc w:val="center"/>
    </w:pPr>
    <w:rPr>
      <w:b/>
      <w:bCs/>
      <w:sz w:val="24"/>
      <w:szCs w:val="24"/>
      <w:lang w:val="ro-RO" w:eastAsia="ro-RO"/>
    </w:rPr>
  </w:style>
  <w:style w:type="paragraph" w:styleId="Revision">
    <w:name w:val="Revision"/>
    <w:hidden/>
    <w:uiPriority w:val="99"/>
    <w:semiHidden/>
    <w:rsid w:val="00A16EE7"/>
    <w:rPr>
      <w:lang w:val="fr-FR" w:eastAsia="fr-FR"/>
    </w:rPr>
  </w:style>
  <w:style w:type="paragraph" w:styleId="ListParagraph">
    <w:name w:val="List Paragraph"/>
    <w:basedOn w:val="Normal"/>
    <w:uiPriority w:val="34"/>
    <w:qFormat/>
    <w:rsid w:val="00A5125A"/>
    <w:pPr>
      <w:autoSpaceDE/>
      <w:autoSpaceDN/>
      <w:spacing w:after="160" w:line="259" w:lineRule="auto"/>
      <w:ind w:left="720"/>
      <w:contextualSpacing/>
    </w:pPr>
    <w:rPr>
      <w:rFonts w:ascii="Calibri" w:eastAsia="Calibri" w:hAnsi="Calibri"/>
      <w:sz w:val="22"/>
      <w:szCs w:val="22"/>
      <w:lang w:val="en-US" w:eastAsia="en-US"/>
    </w:rPr>
  </w:style>
  <w:style w:type="paragraph" w:customStyle="1" w:styleId="CaracterCaracter0">
    <w:name w:val="Caracter Caracter"/>
    <w:basedOn w:val="Normal"/>
    <w:rsid w:val="004E2401"/>
    <w:pPr>
      <w:spacing w:after="160" w:line="240" w:lineRule="exact"/>
    </w:pPr>
    <w:rPr>
      <w:rFonts w:ascii="Tahoma" w:hAnsi="Tahoma"/>
      <w:lang w:val="ro-RO"/>
    </w:rPr>
  </w:style>
  <w:style w:type="paragraph" w:customStyle="1" w:styleId="CaracterCaracter1">
    <w:name w:val="Caracter Caracter"/>
    <w:basedOn w:val="Normal"/>
    <w:rsid w:val="000C52B9"/>
    <w:pPr>
      <w:spacing w:after="160" w:line="240" w:lineRule="exact"/>
    </w:pPr>
    <w:rPr>
      <w:rFonts w:ascii="Tahoma" w:hAnsi="Tahoma"/>
    </w:rPr>
  </w:style>
  <w:style w:type="character" w:styleId="UnresolvedMention">
    <w:name w:val="Unresolved Mention"/>
    <w:basedOn w:val="DefaultParagraphFont"/>
    <w:uiPriority w:val="99"/>
    <w:semiHidden/>
    <w:unhideWhenUsed/>
    <w:rsid w:val="00B51F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73982">
      <w:bodyDiv w:val="1"/>
      <w:marLeft w:val="0"/>
      <w:marRight w:val="0"/>
      <w:marTop w:val="0"/>
      <w:marBottom w:val="0"/>
      <w:divBdr>
        <w:top w:val="none" w:sz="0" w:space="0" w:color="auto"/>
        <w:left w:val="none" w:sz="0" w:space="0" w:color="auto"/>
        <w:bottom w:val="none" w:sz="0" w:space="0" w:color="auto"/>
        <w:right w:val="none" w:sz="0" w:space="0" w:color="auto"/>
      </w:divBdr>
    </w:div>
    <w:div w:id="199519333">
      <w:bodyDiv w:val="1"/>
      <w:marLeft w:val="0"/>
      <w:marRight w:val="0"/>
      <w:marTop w:val="0"/>
      <w:marBottom w:val="0"/>
      <w:divBdr>
        <w:top w:val="none" w:sz="0" w:space="0" w:color="auto"/>
        <w:left w:val="none" w:sz="0" w:space="0" w:color="auto"/>
        <w:bottom w:val="none" w:sz="0" w:space="0" w:color="auto"/>
        <w:right w:val="none" w:sz="0" w:space="0" w:color="auto"/>
      </w:divBdr>
    </w:div>
    <w:div w:id="216358347">
      <w:bodyDiv w:val="1"/>
      <w:marLeft w:val="0"/>
      <w:marRight w:val="0"/>
      <w:marTop w:val="0"/>
      <w:marBottom w:val="0"/>
      <w:divBdr>
        <w:top w:val="none" w:sz="0" w:space="0" w:color="auto"/>
        <w:left w:val="none" w:sz="0" w:space="0" w:color="auto"/>
        <w:bottom w:val="none" w:sz="0" w:space="0" w:color="auto"/>
        <w:right w:val="none" w:sz="0" w:space="0" w:color="auto"/>
      </w:divBdr>
    </w:div>
    <w:div w:id="246615664">
      <w:bodyDiv w:val="1"/>
      <w:marLeft w:val="0"/>
      <w:marRight w:val="0"/>
      <w:marTop w:val="0"/>
      <w:marBottom w:val="0"/>
      <w:divBdr>
        <w:top w:val="none" w:sz="0" w:space="0" w:color="auto"/>
        <w:left w:val="none" w:sz="0" w:space="0" w:color="auto"/>
        <w:bottom w:val="none" w:sz="0" w:space="0" w:color="auto"/>
        <w:right w:val="none" w:sz="0" w:space="0" w:color="auto"/>
      </w:divBdr>
    </w:div>
    <w:div w:id="251671715">
      <w:bodyDiv w:val="1"/>
      <w:marLeft w:val="0"/>
      <w:marRight w:val="0"/>
      <w:marTop w:val="0"/>
      <w:marBottom w:val="0"/>
      <w:divBdr>
        <w:top w:val="none" w:sz="0" w:space="0" w:color="auto"/>
        <w:left w:val="none" w:sz="0" w:space="0" w:color="auto"/>
        <w:bottom w:val="none" w:sz="0" w:space="0" w:color="auto"/>
        <w:right w:val="none" w:sz="0" w:space="0" w:color="auto"/>
      </w:divBdr>
    </w:div>
    <w:div w:id="260185829">
      <w:bodyDiv w:val="1"/>
      <w:marLeft w:val="0"/>
      <w:marRight w:val="0"/>
      <w:marTop w:val="0"/>
      <w:marBottom w:val="0"/>
      <w:divBdr>
        <w:top w:val="none" w:sz="0" w:space="0" w:color="auto"/>
        <w:left w:val="none" w:sz="0" w:space="0" w:color="auto"/>
        <w:bottom w:val="none" w:sz="0" w:space="0" w:color="auto"/>
        <w:right w:val="none" w:sz="0" w:space="0" w:color="auto"/>
      </w:divBdr>
    </w:div>
    <w:div w:id="300580759">
      <w:bodyDiv w:val="1"/>
      <w:marLeft w:val="0"/>
      <w:marRight w:val="0"/>
      <w:marTop w:val="0"/>
      <w:marBottom w:val="0"/>
      <w:divBdr>
        <w:top w:val="none" w:sz="0" w:space="0" w:color="auto"/>
        <w:left w:val="none" w:sz="0" w:space="0" w:color="auto"/>
        <w:bottom w:val="none" w:sz="0" w:space="0" w:color="auto"/>
        <w:right w:val="none" w:sz="0" w:space="0" w:color="auto"/>
      </w:divBdr>
      <w:divsChild>
        <w:div w:id="1865944215">
          <w:marLeft w:val="0"/>
          <w:marRight w:val="0"/>
          <w:marTop w:val="0"/>
          <w:marBottom w:val="0"/>
          <w:divBdr>
            <w:top w:val="none" w:sz="0" w:space="0" w:color="auto"/>
            <w:left w:val="none" w:sz="0" w:space="0" w:color="auto"/>
            <w:bottom w:val="none" w:sz="0" w:space="0" w:color="auto"/>
            <w:right w:val="none" w:sz="0" w:space="0" w:color="auto"/>
          </w:divBdr>
        </w:div>
      </w:divsChild>
    </w:div>
    <w:div w:id="303462137">
      <w:bodyDiv w:val="1"/>
      <w:marLeft w:val="0"/>
      <w:marRight w:val="0"/>
      <w:marTop w:val="0"/>
      <w:marBottom w:val="0"/>
      <w:divBdr>
        <w:top w:val="none" w:sz="0" w:space="0" w:color="auto"/>
        <w:left w:val="none" w:sz="0" w:space="0" w:color="auto"/>
        <w:bottom w:val="none" w:sz="0" w:space="0" w:color="auto"/>
        <w:right w:val="none" w:sz="0" w:space="0" w:color="auto"/>
      </w:divBdr>
    </w:div>
    <w:div w:id="352733135">
      <w:bodyDiv w:val="1"/>
      <w:marLeft w:val="0"/>
      <w:marRight w:val="0"/>
      <w:marTop w:val="0"/>
      <w:marBottom w:val="0"/>
      <w:divBdr>
        <w:top w:val="none" w:sz="0" w:space="0" w:color="auto"/>
        <w:left w:val="none" w:sz="0" w:space="0" w:color="auto"/>
        <w:bottom w:val="none" w:sz="0" w:space="0" w:color="auto"/>
        <w:right w:val="none" w:sz="0" w:space="0" w:color="auto"/>
      </w:divBdr>
      <w:divsChild>
        <w:div w:id="1143544794">
          <w:marLeft w:val="0"/>
          <w:marRight w:val="0"/>
          <w:marTop w:val="0"/>
          <w:marBottom w:val="0"/>
          <w:divBdr>
            <w:top w:val="none" w:sz="0" w:space="0" w:color="auto"/>
            <w:left w:val="none" w:sz="0" w:space="0" w:color="auto"/>
            <w:bottom w:val="none" w:sz="0" w:space="0" w:color="auto"/>
            <w:right w:val="none" w:sz="0" w:space="0" w:color="auto"/>
          </w:divBdr>
        </w:div>
      </w:divsChild>
    </w:div>
    <w:div w:id="361828107">
      <w:bodyDiv w:val="1"/>
      <w:marLeft w:val="0"/>
      <w:marRight w:val="0"/>
      <w:marTop w:val="0"/>
      <w:marBottom w:val="0"/>
      <w:divBdr>
        <w:top w:val="none" w:sz="0" w:space="0" w:color="auto"/>
        <w:left w:val="none" w:sz="0" w:space="0" w:color="auto"/>
        <w:bottom w:val="none" w:sz="0" w:space="0" w:color="auto"/>
        <w:right w:val="none" w:sz="0" w:space="0" w:color="auto"/>
      </w:divBdr>
    </w:div>
    <w:div w:id="530923495">
      <w:bodyDiv w:val="1"/>
      <w:marLeft w:val="0"/>
      <w:marRight w:val="0"/>
      <w:marTop w:val="0"/>
      <w:marBottom w:val="0"/>
      <w:divBdr>
        <w:top w:val="none" w:sz="0" w:space="0" w:color="auto"/>
        <w:left w:val="none" w:sz="0" w:space="0" w:color="auto"/>
        <w:bottom w:val="none" w:sz="0" w:space="0" w:color="auto"/>
        <w:right w:val="none" w:sz="0" w:space="0" w:color="auto"/>
      </w:divBdr>
      <w:divsChild>
        <w:div w:id="887230863">
          <w:marLeft w:val="0"/>
          <w:marRight w:val="0"/>
          <w:marTop w:val="0"/>
          <w:marBottom w:val="0"/>
          <w:divBdr>
            <w:top w:val="none" w:sz="0" w:space="0" w:color="auto"/>
            <w:left w:val="none" w:sz="0" w:space="0" w:color="auto"/>
            <w:bottom w:val="none" w:sz="0" w:space="0" w:color="auto"/>
            <w:right w:val="none" w:sz="0" w:space="0" w:color="auto"/>
          </w:divBdr>
        </w:div>
      </w:divsChild>
    </w:div>
    <w:div w:id="534850481">
      <w:bodyDiv w:val="1"/>
      <w:marLeft w:val="0"/>
      <w:marRight w:val="0"/>
      <w:marTop w:val="0"/>
      <w:marBottom w:val="0"/>
      <w:divBdr>
        <w:top w:val="none" w:sz="0" w:space="0" w:color="auto"/>
        <w:left w:val="none" w:sz="0" w:space="0" w:color="auto"/>
        <w:bottom w:val="none" w:sz="0" w:space="0" w:color="auto"/>
        <w:right w:val="none" w:sz="0" w:space="0" w:color="auto"/>
      </w:divBdr>
      <w:divsChild>
        <w:div w:id="290870662">
          <w:marLeft w:val="0"/>
          <w:marRight w:val="0"/>
          <w:marTop w:val="0"/>
          <w:marBottom w:val="0"/>
          <w:divBdr>
            <w:top w:val="none" w:sz="0" w:space="0" w:color="auto"/>
            <w:left w:val="none" w:sz="0" w:space="0" w:color="auto"/>
            <w:bottom w:val="none" w:sz="0" w:space="0" w:color="auto"/>
            <w:right w:val="none" w:sz="0" w:space="0" w:color="auto"/>
          </w:divBdr>
        </w:div>
      </w:divsChild>
    </w:div>
    <w:div w:id="594480475">
      <w:bodyDiv w:val="1"/>
      <w:marLeft w:val="0"/>
      <w:marRight w:val="0"/>
      <w:marTop w:val="0"/>
      <w:marBottom w:val="0"/>
      <w:divBdr>
        <w:top w:val="none" w:sz="0" w:space="0" w:color="auto"/>
        <w:left w:val="none" w:sz="0" w:space="0" w:color="auto"/>
        <w:bottom w:val="none" w:sz="0" w:space="0" w:color="auto"/>
        <w:right w:val="none" w:sz="0" w:space="0" w:color="auto"/>
      </w:divBdr>
    </w:div>
    <w:div w:id="660696220">
      <w:bodyDiv w:val="1"/>
      <w:marLeft w:val="0"/>
      <w:marRight w:val="0"/>
      <w:marTop w:val="0"/>
      <w:marBottom w:val="0"/>
      <w:divBdr>
        <w:top w:val="none" w:sz="0" w:space="0" w:color="auto"/>
        <w:left w:val="none" w:sz="0" w:space="0" w:color="auto"/>
        <w:bottom w:val="none" w:sz="0" w:space="0" w:color="auto"/>
        <w:right w:val="none" w:sz="0" w:space="0" w:color="auto"/>
      </w:divBdr>
    </w:div>
    <w:div w:id="661281309">
      <w:bodyDiv w:val="1"/>
      <w:marLeft w:val="0"/>
      <w:marRight w:val="0"/>
      <w:marTop w:val="0"/>
      <w:marBottom w:val="0"/>
      <w:divBdr>
        <w:top w:val="none" w:sz="0" w:space="0" w:color="auto"/>
        <w:left w:val="none" w:sz="0" w:space="0" w:color="auto"/>
        <w:bottom w:val="none" w:sz="0" w:space="0" w:color="auto"/>
        <w:right w:val="none" w:sz="0" w:space="0" w:color="auto"/>
      </w:divBdr>
    </w:div>
    <w:div w:id="687870575">
      <w:bodyDiv w:val="1"/>
      <w:marLeft w:val="0"/>
      <w:marRight w:val="0"/>
      <w:marTop w:val="0"/>
      <w:marBottom w:val="0"/>
      <w:divBdr>
        <w:top w:val="none" w:sz="0" w:space="0" w:color="auto"/>
        <w:left w:val="none" w:sz="0" w:space="0" w:color="auto"/>
        <w:bottom w:val="none" w:sz="0" w:space="0" w:color="auto"/>
        <w:right w:val="none" w:sz="0" w:space="0" w:color="auto"/>
      </w:divBdr>
    </w:div>
    <w:div w:id="715663326">
      <w:bodyDiv w:val="1"/>
      <w:marLeft w:val="0"/>
      <w:marRight w:val="0"/>
      <w:marTop w:val="0"/>
      <w:marBottom w:val="0"/>
      <w:divBdr>
        <w:top w:val="none" w:sz="0" w:space="0" w:color="auto"/>
        <w:left w:val="none" w:sz="0" w:space="0" w:color="auto"/>
        <w:bottom w:val="none" w:sz="0" w:space="0" w:color="auto"/>
        <w:right w:val="none" w:sz="0" w:space="0" w:color="auto"/>
      </w:divBdr>
    </w:div>
    <w:div w:id="724721069">
      <w:bodyDiv w:val="1"/>
      <w:marLeft w:val="0"/>
      <w:marRight w:val="0"/>
      <w:marTop w:val="0"/>
      <w:marBottom w:val="0"/>
      <w:divBdr>
        <w:top w:val="none" w:sz="0" w:space="0" w:color="auto"/>
        <w:left w:val="none" w:sz="0" w:space="0" w:color="auto"/>
        <w:bottom w:val="none" w:sz="0" w:space="0" w:color="auto"/>
        <w:right w:val="none" w:sz="0" w:space="0" w:color="auto"/>
      </w:divBdr>
    </w:div>
    <w:div w:id="750585327">
      <w:bodyDiv w:val="1"/>
      <w:marLeft w:val="0"/>
      <w:marRight w:val="0"/>
      <w:marTop w:val="0"/>
      <w:marBottom w:val="0"/>
      <w:divBdr>
        <w:top w:val="none" w:sz="0" w:space="0" w:color="auto"/>
        <w:left w:val="none" w:sz="0" w:space="0" w:color="auto"/>
        <w:bottom w:val="none" w:sz="0" w:space="0" w:color="auto"/>
        <w:right w:val="none" w:sz="0" w:space="0" w:color="auto"/>
      </w:divBdr>
    </w:div>
    <w:div w:id="752355201">
      <w:bodyDiv w:val="1"/>
      <w:marLeft w:val="0"/>
      <w:marRight w:val="0"/>
      <w:marTop w:val="0"/>
      <w:marBottom w:val="0"/>
      <w:divBdr>
        <w:top w:val="none" w:sz="0" w:space="0" w:color="auto"/>
        <w:left w:val="none" w:sz="0" w:space="0" w:color="auto"/>
        <w:bottom w:val="none" w:sz="0" w:space="0" w:color="auto"/>
        <w:right w:val="none" w:sz="0" w:space="0" w:color="auto"/>
      </w:divBdr>
    </w:div>
    <w:div w:id="759522509">
      <w:bodyDiv w:val="1"/>
      <w:marLeft w:val="0"/>
      <w:marRight w:val="0"/>
      <w:marTop w:val="0"/>
      <w:marBottom w:val="0"/>
      <w:divBdr>
        <w:top w:val="none" w:sz="0" w:space="0" w:color="auto"/>
        <w:left w:val="none" w:sz="0" w:space="0" w:color="auto"/>
        <w:bottom w:val="none" w:sz="0" w:space="0" w:color="auto"/>
        <w:right w:val="none" w:sz="0" w:space="0" w:color="auto"/>
      </w:divBdr>
    </w:div>
    <w:div w:id="775095237">
      <w:bodyDiv w:val="1"/>
      <w:marLeft w:val="0"/>
      <w:marRight w:val="0"/>
      <w:marTop w:val="0"/>
      <w:marBottom w:val="0"/>
      <w:divBdr>
        <w:top w:val="none" w:sz="0" w:space="0" w:color="auto"/>
        <w:left w:val="none" w:sz="0" w:space="0" w:color="auto"/>
        <w:bottom w:val="none" w:sz="0" w:space="0" w:color="auto"/>
        <w:right w:val="none" w:sz="0" w:space="0" w:color="auto"/>
      </w:divBdr>
    </w:div>
    <w:div w:id="779489445">
      <w:bodyDiv w:val="1"/>
      <w:marLeft w:val="0"/>
      <w:marRight w:val="0"/>
      <w:marTop w:val="0"/>
      <w:marBottom w:val="0"/>
      <w:divBdr>
        <w:top w:val="none" w:sz="0" w:space="0" w:color="auto"/>
        <w:left w:val="none" w:sz="0" w:space="0" w:color="auto"/>
        <w:bottom w:val="none" w:sz="0" w:space="0" w:color="auto"/>
        <w:right w:val="none" w:sz="0" w:space="0" w:color="auto"/>
      </w:divBdr>
      <w:divsChild>
        <w:div w:id="722409992">
          <w:marLeft w:val="0"/>
          <w:marRight w:val="0"/>
          <w:marTop w:val="0"/>
          <w:marBottom w:val="0"/>
          <w:divBdr>
            <w:top w:val="none" w:sz="0" w:space="0" w:color="auto"/>
            <w:left w:val="none" w:sz="0" w:space="0" w:color="auto"/>
            <w:bottom w:val="none" w:sz="0" w:space="0" w:color="auto"/>
            <w:right w:val="none" w:sz="0" w:space="0" w:color="auto"/>
          </w:divBdr>
          <w:divsChild>
            <w:div w:id="1893080704">
              <w:marLeft w:val="0"/>
              <w:marRight w:val="0"/>
              <w:marTop w:val="0"/>
              <w:marBottom w:val="0"/>
              <w:divBdr>
                <w:top w:val="none" w:sz="0" w:space="0" w:color="auto"/>
                <w:left w:val="none" w:sz="0" w:space="0" w:color="auto"/>
                <w:bottom w:val="none" w:sz="0" w:space="0" w:color="auto"/>
                <w:right w:val="none" w:sz="0" w:space="0" w:color="auto"/>
              </w:divBdr>
              <w:divsChild>
                <w:div w:id="978612982">
                  <w:marLeft w:val="0"/>
                  <w:marRight w:val="0"/>
                  <w:marTop w:val="0"/>
                  <w:marBottom w:val="0"/>
                  <w:divBdr>
                    <w:top w:val="none" w:sz="0" w:space="0" w:color="auto"/>
                    <w:left w:val="none" w:sz="0" w:space="0" w:color="auto"/>
                    <w:bottom w:val="none" w:sz="0" w:space="0" w:color="auto"/>
                    <w:right w:val="none" w:sz="0" w:space="0" w:color="auto"/>
                  </w:divBdr>
                  <w:divsChild>
                    <w:div w:id="229848583">
                      <w:marLeft w:val="1"/>
                      <w:marRight w:val="1"/>
                      <w:marTop w:val="0"/>
                      <w:marBottom w:val="0"/>
                      <w:divBdr>
                        <w:top w:val="none" w:sz="0" w:space="0" w:color="auto"/>
                        <w:left w:val="none" w:sz="0" w:space="0" w:color="auto"/>
                        <w:bottom w:val="none" w:sz="0" w:space="0" w:color="auto"/>
                        <w:right w:val="none" w:sz="0" w:space="0" w:color="auto"/>
                      </w:divBdr>
                      <w:divsChild>
                        <w:div w:id="779644913">
                          <w:marLeft w:val="0"/>
                          <w:marRight w:val="0"/>
                          <w:marTop w:val="0"/>
                          <w:marBottom w:val="0"/>
                          <w:divBdr>
                            <w:top w:val="none" w:sz="0" w:space="0" w:color="auto"/>
                            <w:left w:val="none" w:sz="0" w:space="0" w:color="auto"/>
                            <w:bottom w:val="none" w:sz="0" w:space="0" w:color="auto"/>
                            <w:right w:val="none" w:sz="0" w:space="0" w:color="auto"/>
                          </w:divBdr>
                          <w:divsChild>
                            <w:div w:id="387580479">
                              <w:marLeft w:val="0"/>
                              <w:marRight w:val="0"/>
                              <w:marTop w:val="0"/>
                              <w:marBottom w:val="360"/>
                              <w:divBdr>
                                <w:top w:val="none" w:sz="0" w:space="0" w:color="auto"/>
                                <w:left w:val="none" w:sz="0" w:space="0" w:color="auto"/>
                                <w:bottom w:val="none" w:sz="0" w:space="0" w:color="auto"/>
                                <w:right w:val="none" w:sz="0" w:space="0" w:color="auto"/>
                              </w:divBdr>
                              <w:divsChild>
                                <w:div w:id="1815566273">
                                  <w:marLeft w:val="0"/>
                                  <w:marRight w:val="0"/>
                                  <w:marTop w:val="0"/>
                                  <w:marBottom w:val="0"/>
                                  <w:divBdr>
                                    <w:top w:val="none" w:sz="0" w:space="0" w:color="auto"/>
                                    <w:left w:val="none" w:sz="0" w:space="0" w:color="auto"/>
                                    <w:bottom w:val="none" w:sz="0" w:space="0" w:color="auto"/>
                                    <w:right w:val="none" w:sz="0" w:space="0" w:color="auto"/>
                                  </w:divBdr>
                                  <w:divsChild>
                                    <w:div w:id="2068143123">
                                      <w:marLeft w:val="0"/>
                                      <w:marRight w:val="0"/>
                                      <w:marTop w:val="0"/>
                                      <w:marBottom w:val="0"/>
                                      <w:divBdr>
                                        <w:top w:val="none" w:sz="0" w:space="0" w:color="auto"/>
                                        <w:left w:val="none" w:sz="0" w:space="0" w:color="auto"/>
                                        <w:bottom w:val="none" w:sz="0" w:space="0" w:color="auto"/>
                                        <w:right w:val="none" w:sz="0" w:space="0" w:color="auto"/>
                                      </w:divBdr>
                                      <w:divsChild>
                                        <w:div w:id="1997413064">
                                          <w:marLeft w:val="0"/>
                                          <w:marRight w:val="0"/>
                                          <w:marTop w:val="0"/>
                                          <w:marBottom w:val="0"/>
                                          <w:divBdr>
                                            <w:top w:val="none" w:sz="0" w:space="0" w:color="auto"/>
                                            <w:left w:val="none" w:sz="0" w:space="0" w:color="auto"/>
                                            <w:bottom w:val="none" w:sz="0" w:space="0" w:color="auto"/>
                                            <w:right w:val="none" w:sz="0" w:space="0" w:color="auto"/>
                                          </w:divBdr>
                                          <w:divsChild>
                                            <w:div w:id="1677031642">
                                              <w:marLeft w:val="0"/>
                                              <w:marRight w:val="0"/>
                                              <w:marTop w:val="0"/>
                                              <w:marBottom w:val="0"/>
                                              <w:divBdr>
                                                <w:top w:val="none" w:sz="0" w:space="0" w:color="auto"/>
                                                <w:left w:val="none" w:sz="0" w:space="0" w:color="auto"/>
                                                <w:bottom w:val="none" w:sz="0" w:space="0" w:color="auto"/>
                                                <w:right w:val="none" w:sz="0" w:space="0" w:color="auto"/>
                                              </w:divBdr>
                                              <w:divsChild>
                                                <w:div w:id="175007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1041256">
      <w:bodyDiv w:val="1"/>
      <w:marLeft w:val="0"/>
      <w:marRight w:val="0"/>
      <w:marTop w:val="0"/>
      <w:marBottom w:val="0"/>
      <w:divBdr>
        <w:top w:val="none" w:sz="0" w:space="0" w:color="auto"/>
        <w:left w:val="none" w:sz="0" w:space="0" w:color="auto"/>
        <w:bottom w:val="none" w:sz="0" w:space="0" w:color="auto"/>
        <w:right w:val="none" w:sz="0" w:space="0" w:color="auto"/>
      </w:divBdr>
    </w:div>
    <w:div w:id="855730944">
      <w:bodyDiv w:val="1"/>
      <w:marLeft w:val="0"/>
      <w:marRight w:val="0"/>
      <w:marTop w:val="0"/>
      <w:marBottom w:val="0"/>
      <w:divBdr>
        <w:top w:val="none" w:sz="0" w:space="0" w:color="auto"/>
        <w:left w:val="none" w:sz="0" w:space="0" w:color="auto"/>
        <w:bottom w:val="none" w:sz="0" w:space="0" w:color="auto"/>
        <w:right w:val="none" w:sz="0" w:space="0" w:color="auto"/>
      </w:divBdr>
      <w:divsChild>
        <w:div w:id="85613109">
          <w:marLeft w:val="0"/>
          <w:marRight w:val="0"/>
          <w:marTop w:val="0"/>
          <w:marBottom w:val="0"/>
          <w:divBdr>
            <w:top w:val="none" w:sz="0" w:space="0" w:color="auto"/>
            <w:left w:val="none" w:sz="0" w:space="0" w:color="auto"/>
            <w:bottom w:val="none" w:sz="0" w:space="0" w:color="auto"/>
            <w:right w:val="none" w:sz="0" w:space="0" w:color="auto"/>
          </w:divBdr>
        </w:div>
      </w:divsChild>
    </w:div>
    <w:div w:id="876162812">
      <w:bodyDiv w:val="1"/>
      <w:marLeft w:val="0"/>
      <w:marRight w:val="0"/>
      <w:marTop w:val="0"/>
      <w:marBottom w:val="0"/>
      <w:divBdr>
        <w:top w:val="none" w:sz="0" w:space="0" w:color="auto"/>
        <w:left w:val="none" w:sz="0" w:space="0" w:color="auto"/>
        <w:bottom w:val="none" w:sz="0" w:space="0" w:color="auto"/>
        <w:right w:val="none" w:sz="0" w:space="0" w:color="auto"/>
      </w:divBdr>
    </w:div>
    <w:div w:id="883909116">
      <w:bodyDiv w:val="1"/>
      <w:marLeft w:val="0"/>
      <w:marRight w:val="0"/>
      <w:marTop w:val="0"/>
      <w:marBottom w:val="0"/>
      <w:divBdr>
        <w:top w:val="none" w:sz="0" w:space="0" w:color="auto"/>
        <w:left w:val="none" w:sz="0" w:space="0" w:color="auto"/>
        <w:bottom w:val="none" w:sz="0" w:space="0" w:color="auto"/>
        <w:right w:val="none" w:sz="0" w:space="0" w:color="auto"/>
      </w:divBdr>
      <w:divsChild>
        <w:div w:id="1691832450">
          <w:marLeft w:val="0"/>
          <w:marRight w:val="0"/>
          <w:marTop w:val="0"/>
          <w:marBottom w:val="0"/>
          <w:divBdr>
            <w:top w:val="none" w:sz="0" w:space="0" w:color="auto"/>
            <w:left w:val="none" w:sz="0" w:space="0" w:color="auto"/>
            <w:bottom w:val="none" w:sz="0" w:space="0" w:color="auto"/>
            <w:right w:val="none" w:sz="0" w:space="0" w:color="auto"/>
          </w:divBdr>
        </w:div>
      </w:divsChild>
    </w:div>
    <w:div w:id="977801412">
      <w:bodyDiv w:val="1"/>
      <w:marLeft w:val="0"/>
      <w:marRight w:val="0"/>
      <w:marTop w:val="0"/>
      <w:marBottom w:val="0"/>
      <w:divBdr>
        <w:top w:val="none" w:sz="0" w:space="0" w:color="auto"/>
        <w:left w:val="none" w:sz="0" w:space="0" w:color="auto"/>
        <w:bottom w:val="none" w:sz="0" w:space="0" w:color="auto"/>
        <w:right w:val="none" w:sz="0" w:space="0" w:color="auto"/>
      </w:divBdr>
      <w:divsChild>
        <w:div w:id="2125422423">
          <w:marLeft w:val="0"/>
          <w:marRight w:val="0"/>
          <w:marTop w:val="0"/>
          <w:marBottom w:val="0"/>
          <w:divBdr>
            <w:top w:val="none" w:sz="0" w:space="0" w:color="auto"/>
            <w:left w:val="none" w:sz="0" w:space="0" w:color="auto"/>
            <w:bottom w:val="none" w:sz="0" w:space="0" w:color="auto"/>
            <w:right w:val="none" w:sz="0" w:space="0" w:color="auto"/>
          </w:divBdr>
        </w:div>
      </w:divsChild>
    </w:div>
    <w:div w:id="1031105120">
      <w:bodyDiv w:val="1"/>
      <w:marLeft w:val="0"/>
      <w:marRight w:val="0"/>
      <w:marTop w:val="0"/>
      <w:marBottom w:val="0"/>
      <w:divBdr>
        <w:top w:val="none" w:sz="0" w:space="0" w:color="auto"/>
        <w:left w:val="none" w:sz="0" w:space="0" w:color="auto"/>
        <w:bottom w:val="none" w:sz="0" w:space="0" w:color="auto"/>
        <w:right w:val="none" w:sz="0" w:space="0" w:color="auto"/>
      </w:divBdr>
    </w:div>
    <w:div w:id="1036465202">
      <w:bodyDiv w:val="1"/>
      <w:marLeft w:val="0"/>
      <w:marRight w:val="0"/>
      <w:marTop w:val="0"/>
      <w:marBottom w:val="0"/>
      <w:divBdr>
        <w:top w:val="none" w:sz="0" w:space="0" w:color="auto"/>
        <w:left w:val="none" w:sz="0" w:space="0" w:color="auto"/>
        <w:bottom w:val="none" w:sz="0" w:space="0" w:color="auto"/>
        <w:right w:val="none" w:sz="0" w:space="0" w:color="auto"/>
      </w:divBdr>
      <w:divsChild>
        <w:div w:id="609581349">
          <w:marLeft w:val="0"/>
          <w:marRight w:val="0"/>
          <w:marTop w:val="0"/>
          <w:marBottom w:val="0"/>
          <w:divBdr>
            <w:top w:val="none" w:sz="0" w:space="0" w:color="auto"/>
            <w:left w:val="none" w:sz="0" w:space="0" w:color="auto"/>
            <w:bottom w:val="none" w:sz="0" w:space="0" w:color="auto"/>
            <w:right w:val="none" w:sz="0" w:space="0" w:color="auto"/>
          </w:divBdr>
        </w:div>
      </w:divsChild>
    </w:div>
    <w:div w:id="1045324841">
      <w:bodyDiv w:val="1"/>
      <w:marLeft w:val="0"/>
      <w:marRight w:val="0"/>
      <w:marTop w:val="0"/>
      <w:marBottom w:val="0"/>
      <w:divBdr>
        <w:top w:val="none" w:sz="0" w:space="0" w:color="auto"/>
        <w:left w:val="none" w:sz="0" w:space="0" w:color="auto"/>
        <w:bottom w:val="none" w:sz="0" w:space="0" w:color="auto"/>
        <w:right w:val="none" w:sz="0" w:space="0" w:color="auto"/>
      </w:divBdr>
    </w:div>
    <w:div w:id="1138885480">
      <w:bodyDiv w:val="1"/>
      <w:marLeft w:val="0"/>
      <w:marRight w:val="0"/>
      <w:marTop w:val="0"/>
      <w:marBottom w:val="0"/>
      <w:divBdr>
        <w:top w:val="none" w:sz="0" w:space="0" w:color="auto"/>
        <w:left w:val="none" w:sz="0" w:space="0" w:color="auto"/>
        <w:bottom w:val="none" w:sz="0" w:space="0" w:color="auto"/>
        <w:right w:val="none" w:sz="0" w:space="0" w:color="auto"/>
      </w:divBdr>
    </w:div>
    <w:div w:id="1151754587">
      <w:bodyDiv w:val="1"/>
      <w:marLeft w:val="0"/>
      <w:marRight w:val="0"/>
      <w:marTop w:val="0"/>
      <w:marBottom w:val="0"/>
      <w:divBdr>
        <w:top w:val="none" w:sz="0" w:space="0" w:color="auto"/>
        <w:left w:val="none" w:sz="0" w:space="0" w:color="auto"/>
        <w:bottom w:val="none" w:sz="0" w:space="0" w:color="auto"/>
        <w:right w:val="none" w:sz="0" w:space="0" w:color="auto"/>
      </w:divBdr>
    </w:div>
    <w:div w:id="1509950374">
      <w:bodyDiv w:val="1"/>
      <w:marLeft w:val="0"/>
      <w:marRight w:val="0"/>
      <w:marTop w:val="0"/>
      <w:marBottom w:val="0"/>
      <w:divBdr>
        <w:top w:val="none" w:sz="0" w:space="0" w:color="auto"/>
        <w:left w:val="none" w:sz="0" w:space="0" w:color="auto"/>
        <w:bottom w:val="none" w:sz="0" w:space="0" w:color="auto"/>
        <w:right w:val="none" w:sz="0" w:space="0" w:color="auto"/>
      </w:divBdr>
    </w:div>
    <w:div w:id="1704550278">
      <w:bodyDiv w:val="1"/>
      <w:marLeft w:val="0"/>
      <w:marRight w:val="0"/>
      <w:marTop w:val="0"/>
      <w:marBottom w:val="0"/>
      <w:divBdr>
        <w:top w:val="none" w:sz="0" w:space="0" w:color="auto"/>
        <w:left w:val="none" w:sz="0" w:space="0" w:color="auto"/>
        <w:bottom w:val="none" w:sz="0" w:space="0" w:color="auto"/>
        <w:right w:val="none" w:sz="0" w:space="0" w:color="auto"/>
      </w:divBdr>
    </w:div>
    <w:div w:id="1713260474">
      <w:bodyDiv w:val="1"/>
      <w:marLeft w:val="0"/>
      <w:marRight w:val="0"/>
      <w:marTop w:val="0"/>
      <w:marBottom w:val="0"/>
      <w:divBdr>
        <w:top w:val="none" w:sz="0" w:space="0" w:color="auto"/>
        <w:left w:val="none" w:sz="0" w:space="0" w:color="auto"/>
        <w:bottom w:val="none" w:sz="0" w:space="0" w:color="auto"/>
        <w:right w:val="none" w:sz="0" w:space="0" w:color="auto"/>
      </w:divBdr>
    </w:div>
    <w:div w:id="1828549927">
      <w:bodyDiv w:val="1"/>
      <w:marLeft w:val="0"/>
      <w:marRight w:val="0"/>
      <w:marTop w:val="0"/>
      <w:marBottom w:val="0"/>
      <w:divBdr>
        <w:top w:val="none" w:sz="0" w:space="0" w:color="auto"/>
        <w:left w:val="none" w:sz="0" w:space="0" w:color="auto"/>
        <w:bottom w:val="none" w:sz="0" w:space="0" w:color="auto"/>
        <w:right w:val="none" w:sz="0" w:space="0" w:color="auto"/>
      </w:divBdr>
    </w:div>
    <w:div w:id="1954896055">
      <w:bodyDiv w:val="1"/>
      <w:marLeft w:val="0"/>
      <w:marRight w:val="0"/>
      <w:marTop w:val="0"/>
      <w:marBottom w:val="0"/>
      <w:divBdr>
        <w:top w:val="none" w:sz="0" w:space="0" w:color="auto"/>
        <w:left w:val="none" w:sz="0" w:space="0" w:color="auto"/>
        <w:bottom w:val="none" w:sz="0" w:space="0" w:color="auto"/>
        <w:right w:val="none" w:sz="0" w:space="0" w:color="auto"/>
      </w:divBdr>
    </w:div>
    <w:div w:id="1964535042">
      <w:bodyDiv w:val="1"/>
      <w:marLeft w:val="0"/>
      <w:marRight w:val="0"/>
      <w:marTop w:val="0"/>
      <w:marBottom w:val="0"/>
      <w:divBdr>
        <w:top w:val="none" w:sz="0" w:space="0" w:color="auto"/>
        <w:left w:val="none" w:sz="0" w:space="0" w:color="auto"/>
        <w:bottom w:val="none" w:sz="0" w:space="0" w:color="auto"/>
        <w:right w:val="none" w:sz="0" w:space="0" w:color="auto"/>
      </w:divBdr>
    </w:div>
    <w:div w:id="1994598474">
      <w:bodyDiv w:val="1"/>
      <w:marLeft w:val="0"/>
      <w:marRight w:val="0"/>
      <w:marTop w:val="0"/>
      <w:marBottom w:val="0"/>
      <w:divBdr>
        <w:top w:val="none" w:sz="0" w:space="0" w:color="auto"/>
        <w:left w:val="none" w:sz="0" w:space="0" w:color="auto"/>
        <w:bottom w:val="none" w:sz="0" w:space="0" w:color="auto"/>
        <w:right w:val="none" w:sz="0" w:space="0" w:color="auto"/>
      </w:divBdr>
    </w:div>
    <w:div w:id="2006586003">
      <w:bodyDiv w:val="1"/>
      <w:marLeft w:val="0"/>
      <w:marRight w:val="0"/>
      <w:marTop w:val="0"/>
      <w:marBottom w:val="0"/>
      <w:divBdr>
        <w:top w:val="none" w:sz="0" w:space="0" w:color="auto"/>
        <w:left w:val="none" w:sz="0" w:space="0" w:color="auto"/>
        <w:bottom w:val="none" w:sz="0" w:space="0" w:color="auto"/>
        <w:right w:val="none" w:sz="0" w:space="0" w:color="auto"/>
      </w:divBdr>
    </w:div>
    <w:div w:id="2087603605">
      <w:bodyDiv w:val="1"/>
      <w:marLeft w:val="0"/>
      <w:marRight w:val="0"/>
      <w:marTop w:val="0"/>
      <w:marBottom w:val="0"/>
      <w:divBdr>
        <w:top w:val="none" w:sz="0" w:space="0" w:color="auto"/>
        <w:left w:val="none" w:sz="0" w:space="0" w:color="auto"/>
        <w:bottom w:val="none" w:sz="0" w:space="0" w:color="auto"/>
        <w:right w:val="none" w:sz="0" w:space="0" w:color="auto"/>
      </w:divBdr>
      <w:divsChild>
        <w:div w:id="5371577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docsroom/documents/26843"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c.europa.eu/docsroom/documents/40361"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209768-D299-4965-B147-D8D426F3F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54</Pages>
  <Words>10809</Words>
  <Characters>73833</Characters>
  <Application>Microsoft Office Word</Application>
  <DocSecurity>0</DocSecurity>
  <Lines>3885</Lines>
  <Paragraphs>1627</Paragraphs>
  <ScaleCrop>false</ScaleCrop>
  <HeadingPairs>
    <vt:vector size="2" baseType="variant">
      <vt:variant>
        <vt:lpstr>Title</vt:lpstr>
      </vt:variant>
      <vt:variant>
        <vt:i4>1</vt:i4>
      </vt:variant>
    </vt:vector>
  </HeadingPairs>
  <TitlesOfParts>
    <vt:vector size="1" baseType="lpstr">
      <vt:lpstr>Technical Regulation</vt:lpstr>
    </vt:vector>
  </TitlesOfParts>
  <Company>ANCOM</Company>
  <LinksUpToDate>false</LinksUpToDate>
  <CharactersWithSpaces>83015</CharactersWithSpaces>
  <SharedDoc>false</SharedDoc>
  <HLinks>
    <vt:vector size="12" baseType="variant">
      <vt:variant>
        <vt:i4>5832788</vt:i4>
      </vt:variant>
      <vt:variant>
        <vt:i4>6</vt:i4>
      </vt:variant>
      <vt:variant>
        <vt:i4>0</vt:i4>
      </vt:variant>
      <vt:variant>
        <vt:i4>5</vt:i4>
      </vt:variant>
      <vt:variant>
        <vt:lpwstr>https://ec.europa.eu/docsroom/documents/40361</vt:lpwstr>
      </vt:variant>
      <vt:variant>
        <vt:lpwstr/>
      </vt:variant>
      <vt:variant>
        <vt:i4>65605</vt:i4>
      </vt:variant>
      <vt:variant>
        <vt:i4>3</vt:i4>
      </vt:variant>
      <vt:variant>
        <vt:i4>0</vt:i4>
      </vt:variant>
      <vt:variant>
        <vt:i4>5</vt:i4>
      </vt:variant>
      <vt:variant>
        <vt:lpwstr>http://ec.europa.eu/docsroom/documents/26843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Regulation</dc:title>
  <dc:subject/>
  <dc:creator>Adrian Dan</dc:creator>
  <cp:keywords/>
  <dc:description/>
  <cp:lastModifiedBy>Oana Alexandra Panait</cp:lastModifiedBy>
  <cp:revision>18</cp:revision>
  <cp:lastPrinted>2020-12-17T10:15:00Z</cp:lastPrinted>
  <dcterms:created xsi:type="dcterms:W3CDTF">2026-02-03T10:45:00Z</dcterms:created>
  <dcterms:modified xsi:type="dcterms:W3CDTF">2026-02-03T11:15:00Z</dcterms:modified>
</cp:coreProperties>
</file>