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EEC61" w14:textId="77777777" w:rsidR="00287472" w:rsidRPr="008174C3" w:rsidRDefault="003E2FC4" w:rsidP="00287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o-RO"/>
        </w:rPr>
        <w:t>LEGE</w:t>
      </w:r>
      <w:r w:rsidR="0022000F">
        <w:rPr>
          <w:rFonts w:ascii="Times New Roman" w:hAnsi="Times New Roman"/>
          <w:b/>
          <w:bCs/>
          <w:sz w:val="24"/>
          <w:szCs w:val="24"/>
          <w:lang w:val="ro-RO"/>
        </w:rPr>
        <w:t>A NR. 356/2018</w:t>
      </w:r>
    </w:p>
    <w:p w14:paraId="4C1F26B8" w14:textId="77777777" w:rsidR="00B353CE" w:rsidRPr="008174C3" w:rsidRDefault="00B353CE" w:rsidP="00B353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174C3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unele măsuri </w:t>
      </w:r>
      <w:r w:rsidR="00FF1874">
        <w:rPr>
          <w:rFonts w:ascii="Times New Roman" w:hAnsi="Times New Roman"/>
          <w:b/>
          <w:bCs/>
          <w:sz w:val="24"/>
          <w:szCs w:val="24"/>
          <w:lang w:val="ro-RO"/>
        </w:rPr>
        <w:t>sanc</w:t>
      </w:r>
      <w:r w:rsidR="0022000F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="00FF1874">
        <w:rPr>
          <w:rFonts w:ascii="Times New Roman" w:hAnsi="Times New Roman"/>
          <w:b/>
          <w:bCs/>
          <w:sz w:val="24"/>
          <w:szCs w:val="24"/>
          <w:lang w:val="ro-RO"/>
        </w:rPr>
        <w:t xml:space="preserve">ionatorii </w:t>
      </w:r>
      <w:r w:rsidRPr="008174C3">
        <w:rPr>
          <w:rFonts w:ascii="Times New Roman" w:hAnsi="Times New Roman"/>
          <w:b/>
          <w:bCs/>
          <w:sz w:val="24"/>
          <w:szCs w:val="24"/>
          <w:lang w:val="ro-RO"/>
        </w:rPr>
        <w:t>în domeniul radiocomunica</w:t>
      </w:r>
      <w:r w:rsidR="0022000F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b/>
          <w:bCs/>
          <w:sz w:val="24"/>
          <w:szCs w:val="24"/>
          <w:lang w:val="ro-RO"/>
        </w:rPr>
        <w:t>iilor</w:t>
      </w:r>
    </w:p>
    <w:p w14:paraId="621D46BF" w14:textId="77777777" w:rsidR="00287472" w:rsidRPr="008174C3" w:rsidRDefault="00287472" w:rsidP="00DB6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82FE86D" w14:textId="77777777" w:rsidR="00B353CE" w:rsidRPr="008174C3" w:rsidRDefault="00B353CE" w:rsidP="00B353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1" w:name="do|pa1"/>
      <w:bookmarkEnd w:id="1"/>
      <w:r w:rsidRPr="008174C3">
        <w:rPr>
          <w:rFonts w:ascii="Times New Roman" w:hAnsi="Times New Roman"/>
          <w:sz w:val="24"/>
          <w:szCs w:val="24"/>
          <w:lang w:val="ro-RO"/>
        </w:rPr>
        <w:tab/>
      </w:r>
      <w:r w:rsidRPr="008174C3">
        <w:rPr>
          <w:rFonts w:ascii="Times New Roman" w:hAnsi="Times New Roman"/>
          <w:b/>
          <w:sz w:val="24"/>
          <w:szCs w:val="24"/>
          <w:lang w:val="ro-RO"/>
        </w:rPr>
        <w:t>Art. 1.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Prezenta </w:t>
      </w:r>
      <w:r w:rsidR="00FF1874">
        <w:rPr>
          <w:rFonts w:ascii="Times New Roman" w:hAnsi="Times New Roman"/>
          <w:sz w:val="24"/>
          <w:szCs w:val="24"/>
          <w:lang w:val="ro-RO"/>
        </w:rPr>
        <w:t>lege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are ca scop stabilirea cadrului legal pentru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desfă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urarea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activită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supraveghere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control, precum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de 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ionare a </w:t>
      </w:r>
      <w:r w:rsidR="00F56F75" w:rsidRPr="008174C3">
        <w:rPr>
          <w:rFonts w:ascii="Times New Roman" w:hAnsi="Times New Roman"/>
          <w:sz w:val="24"/>
          <w:szCs w:val="24"/>
          <w:lang w:val="ro-RO"/>
        </w:rPr>
        <w:t xml:space="preserve">eventualelor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6E6CDA" w:rsidRPr="008174C3">
        <w:rPr>
          <w:rFonts w:ascii="Times New Roman" w:hAnsi="Times New Roman"/>
          <w:sz w:val="24"/>
          <w:szCs w:val="24"/>
          <w:lang w:val="ro-RO"/>
        </w:rPr>
        <w:t xml:space="preserve"> săvâr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6E6CDA" w:rsidRPr="008174C3">
        <w:rPr>
          <w:rFonts w:ascii="Times New Roman" w:hAnsi="Times New Roman"/>
          <w:sz w:val="24"/>
          <w:szCs w:val="24"/>
          <w:lang w:val="ro-RO"/>
        </w:rPr>
        <w:t>ite de</w:t>
      </w:r>
      <w:r w:rsidRPr="008174C3">
        <w:rPr>
          <w:rFonts w:ascii="Times New Roman" w:hAnsi="Times New Roman"/>
          <w:sz w:val="24"/>
          <w:szCs w:val="24"/>
          <w:lang w:val="ro-RO"/>
        </w:rPr>
        <w:t>:</w:t>
      </w:r>
    </w:p>
    <w:p w14:paraId="00F46BAD" w14:textId="77777777" w:rsidR="00B353CE" w:rsidRPr="008174C3" w:rsidRDefault="00043659" w:rsidP="000436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persoanel</w:t>
      </w:r>
      <w:r w:rsidR="006E6CDA" w:rsidRPr="008174C3">
        <w:rPr>
          <w:rFonts w:ascii="Times New Roman" w:hAnsi="Times New Roman"/>
          <w:sz w:val="24"/>
          <w:szCs w:val="24"/>
          <w:lang w:val="ro-RO"/>
        </w:rPr>
        <w:t>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ce operează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805707">
        <w:rPr>
          <w:rFonts w:ascii="Times New Roman" w:hAnsi="Times New Roman"/>
          <w:sz w:val="24"/>
          <w:szCs w:val="24"/>
          <w:lang w:val="ro-RO"/>
        </w:rPr>
        <w:t>,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serviciile mobil aeronautic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>i mobil aeronautic prin satelit</w:t>
      </w:r>
      <w:r w:rsidR="00B83AD6" w:rsidRPr="008174C3">
        <w:rPr>
          <w:rFonts w:ascii="Times New Roman" w:hAnsi="Times New Roman"/>
          <w:sz w:val="24"/>
          <w:szCs w:val="24"/>
          <w:lang w:val="ro-RO"/>
        </w:rPr>
        <w:t>, denumit în continuare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53CE" w:rsidRPr="008174C3">
        <w:rPr>
          <w:rFonts w:ascii="Times New Roman" w:hAnsi="Times New Roman"/>
          <w:i/>
          <w:sz w:val="24"/>
          <w:szCs w:val="24"/>
          <w:lang w:val="ro-RO"/>
        </w:rPr>
        <w:t>SMAS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, mobil maritim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>i mobil maritim prin satelit</w:t>
      </w:r>
      <w:r w:rsidR="00B83AD6" w:rsidRPr="008174C3">
        <w:rPr>
          <w:rFonts w:ascii="Times New Roman" w:hAnsi="Times New Roman"/>
          <w:sz w:val="24"/>
          <w:szCs w:val="24"/>
          <w:lang w:val="ro-RO"/>
        </w:rPr>
        <w:t>, denumit în continuare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53CE" w:rsidRPr="008174C3">
        <w:rPr>
          <w:rFonts w:ascii="Times New Roman" w:hAnsi="Times New Roman"/>
          <w:i/>
          <w:sz w:val="24"/>
          <w:szCs w:val="24"/>
          <w:lang w:val="ro-RO"/>
        </w:rPr>
        <w:t>SMMS</w:t>
      </w:r>
      <w:r w:rsidR="00B83AD6" w:rsidRPr="008174C3">
        <w:rPr>
          <w:rFonts w:ascii="Times New Roman" w:hAnsi="Times New Roman"/>
          <w:i/>
          <w:sz w:val="24"/>
          <w:szCs w:val="24"/>
          <w:lang w:val="ro-RO"/>
        </w:rPr>
        <w:t>,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serviciul radiotelefonic pe căile de naviga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>ie interioară</w:t>
      </w:r>
      <w:r w:rsidR="00B83AD6" w:rsidRPr="008174C3">
        <w:rPr>
          <w:rFonts w:ascii="Times New Roman" w:hAnsi="Times New Roman"/>
          <w:sz w:val="24"/>
          <w:szCs w:val="24"/>
          <w:lang w:val="ro-RO"/>
        </w:rPr>
        <w:t>, denumit în continuare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53CE" w:rsidRPr="008174C3">
        <w:rPr>
          <w:rFonts w:ascii="Times New Roman" w:hAnsi="Times New Roman"/>
          <w:i/>
          <w:sz w:val="24"/>
          <w:szCs w:val="24"/>
          <w:lang w:val="ro-RO"/>
        </w:rPr>
        <w:t>SRCNI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, precum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>i în serviciul mobil terestru</w:t>
      </w:r>
      <w:r w:rsidR="0005414E">
        <w:rPr>
          <w:rFonts w:ascii="Times New Roman" w:hAnsi="Times New Roman"/>
          <w:sz w:val="24"/>
          <w:szCs w:val="24"/>
          <w:lang w:val="ro-RO"/>
        </w:rPr>
        <w:t>,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excep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ia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componen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a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re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D4886" w:rsidRPr="008174C3">
        <w:rPr>
          <w:rFonts w:ascii="Times New Roman" w:hAnsi="Times New Roman"/>
          <w:sz w:val="24"/>
          <w:szCs w:val="24"/>
          <w:lang w:val="ro-RO"/>
        </w:rPr>
        <w:t>elelor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 xml:space="preserve"> publice mobile</w:t>
      </w:r>
      <w:r w:rsidR="00622A42" w:rsidRPr="008174C3">
        <w:rPr>
          <w:rFonts w:ascii="Times New Roman" w:hAnsi="Times New Roman"/>
          <w:sz w:val="24"/>
          <w:szCs w:val="24"/>
          <w:lang w:val="ro-RO"/>
        </w:rPr>
        <w:t>, denumit în continuare SMT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3BD389AA" w14:textId="77777777" w:rsidR="00B353CE" w:rsidRPr="008174C3" w:rsidRDefault="00043659" w:rsidP="0004365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radioamatori</w:t>
      </w:r>
      <w:r w:rsidR="00B353CE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3D5512FB" w14:textId="77777777" w:rsidR="002544A8" w:rsidRPr="008174C3" w:rsidRDefault="002544A8" w:rsidP="00C855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3C5EC6C" w14:textId="77777777" w:rsidR="002544A8" w:rsidRPr="008174C3" w:rsidRDefault="00B545E7" w:rsidP="00B545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b/>
          <w:sz w:val="24"/>
          <w:szCs w:val="24"/>
          <w:lang w:val="ro-RO"/>
        </w:rPr>
        <w:tab/>
      </w:r>
      <w:r w:rsidR="002544A8" w:rsidRPr="008174C3">
        <w:rPr>
          <w:rFonts w:ascii="Times New Roman" w:hAnsi="Times New Roman"/>
          <w:b/>
          <w:sz w:val="24"/>
          <w:szCs w:val="24"/>
          <w:lang w:val="ro-RO"/>
        </w:rPr>
        <w:t>Art. 2.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 – (1) </w:t>
      </w:r>
      <w:r w:rsidRPr="008174C3">
        <w:rPr>
          <w:rFonts w:ascii="Times New Roman" w:hAnsi="Times New Roman"/>
          <w:sz w:val="24"/>
          <w:szCs w:val="24"/>
          <w:lang w:val="ro-RO"/>
        </w:rPr>
        <w:t>În în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elesul 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 xml:space="preserve">prezentei </w:t>
      </w:r>
      <w:r w:rsidR="00FF1874">
        <w:rPr>
          <w:rFonts w:ascii="Times New Roman" w:hAnsi="Times New Roman"/>
          <w:sz w:val="24"/>
          <w:szCs w:val="24"/>
          <w:lang w:val="ro-RO"/>
        </w:rPr>
        <w:t>legi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 xml:space="preserve">, termenii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 xml:space="preserve">i expresiile de mai jos </w:t>
      </w:r>
      <w:r w:rsidR="00CA620F">
        <w:rPr>
          <w:rFonts w:ascii="Times New Roman" w:hAnsi="Times New Roman"/>
          <w:sz w:val="24"/>
          <w:szCs w:val="24"/>
          <w:lang w:val="ro-RO"/>
        </w:rPr>
        <w:t>au următoarea semnifica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CA620F">
        <w:rPr>
          <w:rFonts w:ascii="Times New Roman" w:hAnsi="Times New Roman"/>
          <w:sz w:val="24"/>
          <w:szCs w:val="24"/>
          <w:lang w:val="ro-RO"/>
        </w:rPr>
        <w:t>ie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>:</w:t>
      </w:r>
    </w:p>
    <w:p w14:paraId="5B0B986A" w14:textId="77777777" w:rsidR="00B545E7" w:rsidRPr="008174C3" w:rsidRDefault="000D4886" w:rsidP="002544A8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autoriza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ie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 xml:space="preserve"> de radioamator - act prin care se atribuie un indicativ de identificare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>i se acordă unei persoane cu domiciliul sau reziden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 xml:space="preserve">a pe teritoriul României dreptul de a opera o </w:t>
      </w:r>
      <w:r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ie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 xml:space="preserve"> în benzile de frecven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>e radio atribuite serviciului de amator;</w:t>
      </w:r>
    </w:p>
    <w:p w14:paraId="66E308A6" w14:textId="77777777" w:rsidR="00B545E7" w:rsidRPr="008174C3" w:rsidRDefault="002544A8" w:rsidP="002544A8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certificat de operator - act prin care se atestă că o persoană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ine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nivelul de 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cuno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tin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necesar pentru operarea unei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conform legii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 xml:space="preserve"> în SMAS, SMMS, SRCNI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>i SMT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2ECFC8F5" w14:textId="77777777" w:rsidR="002544A8" w:rsidRPr="008174C3" w:rsidRDefault="00B545E7" w:rsidP="002544A8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certificat de radioamator - act prin care se atestă că titularul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ine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cuno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tin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ele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aptitudinile necesare </w:t>
      </w:r>
      <w:r w:rsidR="00136E44" w:rsidRPr="008174C3">
        <w:rPr>
          <w:rFonts w:ascii="Times New Roman" w:hAnsi="Times New Roman"/>
          <w:sz w:val="24"/>
          <w:szCs w:val="24"/>
          <w:lang w:val="ro-RO"/>
        </w:rPr>
        <w:t xml:space="preserve">operării </w:t>
      </w:r>
      <w:r w:rsidRPr="008174C3">
        <w:rPr>
          <w:rFonts w:ascii="Times New Roman" w:hAnsi="Times New Roman"/>
          <w:sz w:val="24"/>
          <w:szCs w:val="24"/>
          <w:lang w:val="ro-RO"/>
        </w:rPr>
        <w:t>un</w:t>
      </w:r>
      <w:r w:rsidR="00136E44" w:rsidRPr="008174C3">
        <w:rPr>
          <w:rFonts w:ascii="Times New Roman" w:hAnsi="Times New Roman"/>
          <w:sz w:val="24"/>
          <w:szCs w:val="24"/>
          <w:lang w:val="ro-RO"/>
        </w:rPr>
        <w:t>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136E44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36E44" w:rsidRPr="008174C3">
        <w:rPr>
          <w:rFonts w:ascii="Times New Roman" w:hAnsi="Times New Roman"/>
          <w:sz w:val="24"/>
          <w:szCs w:val="24"/>
          <w:lang w:val="ro-RO"/>
        </w:rPr>
        <w:t>ii de 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36E44" w:rsidRPr="008174C3">
        <w:rPr>
          <w:rFonts w:ascii="Times New Roman" w:hAnsi="Times New Roman"/>
          <w:sz w:val="24"/>
          <w:szCs w:val="24"/>
          <w:lang w:val="ro-RO"/>
        </w:rPr>
        <w:t xml:space="preserve">ii în serviciul de </w:t>
      </w:r>
      <w:r w:rsidRPr="008174C3">
        <w:rPr>
          <w:rFonts w:ascii="Times New Roman" w:hAnsi="Times New Roman"/>
          <w:sz w:val="24"/>
          <w:szCs w:val="24"/>
          <w:lang w:val="ro-RO"/>
        </w:rPr>
        <w:t>amator;</w:t>
      </w:r>
    </w:p>
    <w:p w14:paraId="745D341F" w14:textId="77777777" w:rsidR="002544A8" w:rsidRPr="008174C3" w:rsidRDefault="002544A8" w:rsidP="002544A8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operator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- persoană care operează o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SMAS, SMMS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SRCNI;</w:t>
      </w:r>
    </w:p>
    <w:p w14:paraId="36A5704A" w14:textId="77777777" w:rsidR="002544A8" w:rsidRPr="008174C3" w:rsidRDefault="002544A8" w:rsidP="002544A8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operator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SMT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- persoană care operează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coordonează activitatea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03D1976F" w14:textId="77777777" w:rsidR="00B545E7" w:rsidRPr="008174C3" w:rsidRDefault="002544A8" w:rsidP="00B545E7">
      <w:pPr>
        <w:pStyle w:val="ListParagraph"/>
        <w:numPr>
          <w:ilvl w:val="0"/>
          <w:numId w:val="11"/>
        </w:numPr>
        <w:tabs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responsabil cu 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- persoană care operează, coordonează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controlează activitatea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SMAS, SMMS, SRCNI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SMT;</w:t>
      </w:r>
    </w:p>
    <w:p w14:paraId="1AAB3AEB" w14:textId="77777777" w:rsidR="00B545E7" w:rsidRPr="008174C3" w:rsidRDefault="00B545E7" w:rsidP="00B545E7">
      <w:pPr>
        <w:pStyle w:val="ListParagraph"/>
        <w:numPr>
          <w:ilvl w:val="0"/>
          <w:numId w:val="11"/>
        </w:numPr>
        <w:tabs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serviciul de amator - serviciu de 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35EC6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având ca scop autoinstruirea, intercomunicarea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investiga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52890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tehnice</w:t>
      </w:r>
      <w:r w:rsidR="00F56F75" w:rsidRPr="008174C3">
        <w:rPr>
          <w:rFonts w:ascii="Times New Roman" w:hAnsi="Times New Roman"/>
          <w:sz w:val="24"/>
          <w:szCs w:val="24"/>
          <w:lang w:val="ro-RO"/>
        </w:rPr>
        <w:t xml:space="preserve"> realizate de radioamatori</w:t>
      </w:r>
      <w:r w:rsidR="006B7289" w:rsidRPr="008174C3">
        <w:rPr>
          <w:rFonts w:ascii="Times New Roman" w:hAnsi="Times New Roman"/>
          <w:sz w:val="24"/>
          <w:szCs w:val="24"/>
          <w:lang w:val="ro-RO"/>
        </w:rPr>
        <w:t xml:space="preserve"> autoriza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6B7289" w:rsidRPr="008174C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6B7289" w:rsidRPr="008174C3">
        <w:rPr>
          <w:rFonts w:ascii="Times New Roman" w:hAnsi="Times New Roman"/>
          <w:sz w:val="24"/>
          <w:szCs w:val="24"/>
          <w:lang w:val="ro-RO"/>
        </w:rPr>
        <w:t>i certifica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6B7289" w:rsidRPr="008174C3">
        <w:rPr>
          <w:rFonts w:ascii="Times New Roman" w:hAnsi="Times New Roman"/>
          <w:sz w:val="24"/>
          <w:szCs w:val="24"/>
          <w:lang w:val="ro-RO"/>
        </w:rPr>
        <w:t>i conform legii, ce sunt interesa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6B7289" w:rsidRPr="008174C3">
        <w:rPr>
          <w:rFonts w:ascii="Times New Roman" w:hAnsi="Times New Roman"/>
          <w:sz w:val="24"/>
          <w:szCs w:val="24"/>
          <w:lang w:val="ro-RO"/>
        </w:rPr>
        <w:t>i de tehnica radio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scop personal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fără interes pecuniar;</w:t>
      </w:r>
    </w:p>
    <w:p w14:paraId="360008B0" w14:textId="77777777" w:rsidR="002544A8" w:rsidRPr="008174C3" w:rsidRDefault="005B1F9C" w:rsidP="000E491F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ie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 - unul sau mai multe </w:t>
      </w:r>
      <w:r w:rsidRPr="008174C3">
        <w:rPr>
          <w:rFonts w:ascii="Times New Roman" w:hAnsi="Times New Roman"/>
          <w:sz w:val="24"/>
          <w:szCs w:val="24"/>
          <w:lang w:val="ro-RO"/>
        </w:rPr>
        <w:t>emi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ătoare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i receptoare sau un ansamblu de </w:t>
      </w:r>
      <w:r w:rsidRPr="008174C3">
        <w:rPr>
          <w:rFonts w:ascii="Times New Roman" w:hAnsi="Times New Roman"/>
          <w:sz w:val="24"/>
          <w:szCs w:val="24"/>
          <w:lang w:val="ro-RO"/>
        </w:rPr>
        <w:t>emi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ătoare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2544A8" w:rsidRPr="008174C3">
        <w:rPr>
          <w:rFonts w:ascii="Times New Roman" w:hAnsi="Times New Roman"/>
          <w:sz w:val="24"/>
          <w:szCs w:val="24"/>
          <w:lang w:val="ro-RO"/>
        </w:rPr>
        <w:t xml:space="preserve">i receptoare, inclusiv echipamentele accesorii acestora, necesare pentru realizarea unui serviciu de </w:t>
      </w:r>
      <w:r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B545E7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3A5A0E12" w14:textId="77777777" w:rsidR="00B353CE" w:rsidRPr="008174C3" w:rsidRDefault="00B353CE" w:rsidP="00B353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(2) În cuprinsul prezentei </w:t>
      </w:r>
      <w:r w:rsidR="00FF1874">
        <w:rPr>
          <w:rFonts w:ascii="Times New Roman" w:hAnsi="Times New Roman"/>
          <w:sz w:val="24"/>
          <w:szCs w:val="24"/>
          <w:lang w:val="ro-RO"/>
        </w:rPr>
        <w:t>legi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sunt aplicabile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5C28AF" w:rsidRPr="008174C3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8174C3">
        <w:rPr>
          <w:rFonts w:ascii="Times New Roman" w:hAnsi="Times New Roman"/>
          <w:sz w:val="24"/>
          <w:szCs w:val="24"/>
          <w:lang w:val="ro-RO"/>
        </w:rPr>
        <w:t>defini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iile termenilor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expresiilor prevăzute în Ordonan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a de urgen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ă a Guvernului nr. 111/2011 privind </w:t>
      </w:r>
      <w:r w:rsidR="005B1F9C" w:rsidRPr="008174C3">
        <w:rPr>
          <w:rFonts w:ascii="Times New Roman" w:hAnsi="Times New Roman"/>
          <w:sz w:val="24"/>
          <w:szCs w:val="24"/>
          <w:lang w:val="ro-RO"/>
        </w:rPr>
        <w:t>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B1F9C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electronice, aprobată cu modificări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completări prin Legea nr. 140/2012, cu modificările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completările ulterioare.</w:t>
      </w:r>
    </w:p>
    <w:p w14:paraId="2BDAA2FB" w14:textId="77777777" w:rsidR="00B353CE" w:rsidRPr="008174C3" w:rsidRDefault="00B353CE" w:rsidP="00B353C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  <w:lang w:val="ro-RO"/>
        </w:rPr>
      </w:pPr>
    </w:p>
    <w:p w14:paraId="7DAB33DF" w14:textId="77777777" w:rsidR="008430FF" w:rsidRPr="008174C3" w:rsidRDefault="00024F47" w:rsidP="006E3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b/>
          <w:sz w:val="24"/>
          <w:szCs w:val="24"/>
          <w:lang w:val="ro-RO"/>
        </w:rPr>
        <w:tab/>
      </w:r>
      <w:r w:rsidR="00CD6697" w:rsidRPr="008174C3">
        <w:rPr>
          <w:rFonts w:ascii="Times New Roman" w:hAnsi="Times New Roman"/>
          <w:b/>
          <w:sz w:val="24"/>
          <w:szCs w:val="24"/>
          <w:lang w:val="ro-RO"/>
        </w:rPr>
        <w:t>Art. 3.</w:t>
      </w:r>
      <w:r w:rsidR="00CD6697" w:rsidRPr="008174C3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(1) În domeniul prevăzut la art. 1 lit. a), operarea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>i coordonarea activită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5B1F9C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B1F9C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 în SMT sau operarea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 în SMAS, SMMS, SRCNI </w:t>
      </w:r>
      <w:r w:rsidR="00D73793">
        <w:rPr>
          <w:rFonts w:ascii="Times New Roman" w:hAnsi="Times New Roman"/>
          <w:sz w:val="24"/>
          <w:szCs w:val="24"/>
          <w:lang w:val="ro-RO"/>
        </w:rPr>
        <w:t>sunt/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este </w:t>
      </w:r>
      <w:r w:rsidR="00D73793">
        <w:rPr>
          <w:rFonts w:ascii="Times New Roman" w:hAnsi="Times New Roman"/>
          <w:sz w:val="24"/>
          <w:szCs w:val="24"/>
          <w:lang w:val="ro-RO"/>
        </w:rPr>
        <w:t>permise/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>permisă</w:t>
      </w:r>
      <w:r w:rsidR="008430FF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doar persoanelor care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in</w:t>
      </w:r>
      <w:r w:rsidR="00CC724C" w:rsidRPr="008174C3">
        <w:rPr>
          <w:rFonts w:ascii="Times New Roman" w:hAnsi="Times New Roman"/>
          <w:sz w:val="24"/>
          <w:szCs w:val="24"/>
          <w:lang w:val="ro-RO"/>
        </w:rPr>
        <w:t xml:space="preserve"> certificatul de operator corespunzător</w:t>
      </w:r>
      <w:r w:rsidR="006E35A4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2BF1F729" w14:textId="77777777" w:rsidR="006E35A4" w:rsidRPr="008174C3" w:rsidRDefault="006E35A4" w:rsidP="006E3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(2) Titularul certificatului de operator are următoarele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>:</w:t>
      </w:r>
    </w:p>
    <w:p w14:paraId="7CA3B130" w14:textId="77777777" w:rsidR="006E35A4" w:rsidRPr="008174C3" w:rsidRDefault="006E35A4" w:rsidP="00984FD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opereze doar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corespunzătoare tipurilor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categoriilor de certificate al căror titular este;</w:t>
      </w:r>
    </w:p>
    <w:p w14:paraId="2ED181B7" w14:textId="77777777" w:rsidR="006E35A4" w:rsidRPr="008174C3" w:rsidRDefault="006E35A4" w:rsidP="006E35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coordoneze, să controleze, să îndrume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să răspundă pentru activitatea desfă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urată la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sau la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elele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electronice al căror responsabil este;</w:t>
      </w:r>
    </w:p>
    <w:p w14:paraId="366A05F3" w14:textId="77777777" w:rsidR="005C28AF" w:rsidRPr="008174C3" w:rsidRDefault="006E35A4" w:rsidP="006E35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ină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certificatul de operator asupra sa ori la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>, în timpul serviciului</w:t>
      </w:r>
      <w:r w:rsidR="005C28AF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1C730529" w14:textId="77777777" w:rsidR="001A2C4B" w:rsidRPr="008174C3" w:rsidRDefault="005C28AF" w:rsidP="001A2C4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respecte datele înscrise în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autoriza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E04C6" w:rsidRPr="008174C3">
        <w:rPr>
          <w:rFonts w:ascii="Times New Roman" w:hAnsi="Times New Roman"/>
          <w:sz w:val="24"/>
          <w:szCs w:val="24"/>
          <w:lang w:val="ro-RO"/>
        </w:rPr>
        <w:t>acordate conform legii</w:t>
      </w:r>
      <w:r w:rsidR="001A2C4B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1A2C4B" w:rsidRPr="008174C3">
        <w:rPr>
          <w:rFonts w:ascii="Times New Roman" w:hAnsi="Times New Roman"/>
          <w:sz w:val="24"/>
          <w:szCs w:val="24"/>
          <w:lang w:val="ro-RO"/>
        </w:rPr>
        <w:t>i să opereze numai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A2C4B" w:rsidRPr="008174C3">
        <w:rPr>
          <w:rFonts w:ascii="Times New Roman" w:hAnsi="Times New Roman"/>
          <w:sz w:val="24"/>
          <w:szCs w:val="24"/>
          <w:lang w:val="ro-RO"/>
        </w:rPr>
        <w:t>ii de 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A2C4B" w:rsidRPr="008174C3">
        <w:rPr>
          <w:rFonts w:ascii="Times New Roman" w:hAnsi="Times New Roman"/>
          <w:sz w:val="24"/>
          <w:szCs w:val="24"/>
          <w:lang w:val="ro-RO"/>
        </w:rPr>
        <w:t>ii autorizate conform actelor normative în vigoare;</w:t>
      </w:r>
    </w:p>
    <w:p w14:paraId="0399AD1F" w14:textId="77777777" w:rsidR="006E35A4" w:rsidRPr="008174C3" w:rsidRDefault="001A2C4B" w:rsidP="00BC453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să permită desfă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urarea activită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de supraveghere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control</w:t>
      </w:r>
      <w:r w:rsidR="00BC4531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39932CB8" w14:textId="77777777" w:rsidR="006E35A4" w:rsidRPr="008174C3" w:rsidRDefault="006E35A4" w:rsidP="006E3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(3) Titularului unui certificat de operator îi este interzis:</w:t>
      </w:r>
    </w:p>
    <w:p w14:paraId="5E2759FF" w14:textId="77777777" w:rsidR="006E35A4" w:rsidRPr="008174C3" w:rsidRDefault="006E35A4" w:rsidP="006E35A4">
      <w:pPr>
        <w:pStyle w:val="ListParagraph"/>
        <w:numPr>
          <w:ilvl w:val="0"/>
          <w:numId w:val="15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lastRenderedPageBreak/>
        <w:t xml:space="preserve">să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recep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ioneze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în mod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inten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ionat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traficul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care nu sunt parte a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aceleia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ele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electronice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să ia legătura cu asemenea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iar, în cazul în care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recep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 avut ori are loc, în mod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neinten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ionat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să divulge 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existen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733CF" w:rsidRPr="008174C3">
        <w:rPr>
          <w:rFonts w:ascii="Times New Roman" w:hAnsi="Times New Roman"/>
          <w:sz w:val="24"/>
          <w:szCs w:val="24"/>
          <w:lang w:val="ro-RO"/>
        </w:rPr>
        <w:t>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inutul mesajelor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recep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ionate</w:t>
      </w:r>
      <w:r w:rsidRPr="008174C3">
        <w:rPr>
          <w:rFonts w:ascii="Times New Roman" w:hAnsi="Times New Roman"/>
          <w:sz w:val="24"/>
          <w:szCs w:val="24"/>
          <w:lang w:val="ro-RO"/>
        </w:rPr>
        <w:t>, să le publice sau să le folosească în orice mod;</w:t>
      </w:r>
    </w:p>
    <w:p w14:paraId="26B46C99" w14:textId="77777777" w:rsidR="006E35A4" w:rsidRPr="008174C3" w:rsidRDefault="006E35A4" w:rsidP="006E35A4">
      <w:pPr>
        <w:pStyle w:val="ListParagraph"/>
        <w:numPr>
          <w:ilvl w:val="0"/>
          <w:numId w:val="15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să transmită sau să permită transmiterea de semnale neidentificabile;</w:t>
      </w:r>
    </w:p>
    <w:p w14:paraId="72B6DEB4" w14:textId="77777777" w:rsidR="006E35A4" w:rsidRPr="008174C3" w:rsidRDefault="006E35A4" w:rsidP="006E35A4">
      <w:pPr>
        <w:pStyle w:val="ListParagraph"/>
        <w:numPr>
          <w:ilvl w:val="0"/>
          <w:numId w:val="15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transmită sau să permită transmiterea de mesaje </w:t>
      </w:r>
      <w:r w:rsidR="007E796F">
        <w:rPr>
          <w:rFonts w:ascii="Times New Roman" w:hAnsi="Times New Roman"/>
          <w:sz w:val="24"/>
          <w:szCs w:val="24"/>
          <w:lang w:val="ro-RO"/>
        </w:rPr>
        <w:t>care con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E796F">
        <w:rPr>
          <w:rFonts w:ascii="Times New Roman" w:hAnsi="Times New Roman"/>
          <w:sz w:val="24"/>
          <w:szCs w:val="24"/>
          <w:lang w:val="ro-RO"/>
        </w:rPr>
        <w:t>in</w:t>
      </w:r>
      <w:r w:rsidR="007E796F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cuvinte sau </w:t>
      </w:r>
      <w:r w:rsidR="007E796F">
        <w:rPr>
          <w:rFonts w:ascii="Times New Roman" w:hAnsi="Times New Roman"/>
          <w:sz w:val="24"/>
          <w:szCs w:val="24"/>
          <w:lang w:val="ro-RO"/>
        </w:rPr>
        <w:t>expresii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indecente sau insultătoare;</w:t>
      </w:r>
    </w:p>
    <w:p w14:paraId="6C8A9746" w14:textId="77777777" w:rsidR="006E35A4" w:rsidRPr="008174C3" w:rsidRDefault="006E35A4" w:rsidP="006E35A4">
      <w:pPr>
        <w:pStyle w:val="ListParagraph"/>
        <w:numPr>
          <w:ilvl w:val="0"/>
          <w:numId w:val="15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transmită sau să permită transmiterea de semnale false sau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în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elătoare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sau să folosească indicative, coduri, cifruri, prescurtări sau alte semnale care nu sunt conforme prevederilor legale în vigoare;</w:t>
      </w:r>
    </w:p>
    <w:p w14:paraId="1BDA4A40" w14:textId="77777777" w:rsidR="00BC4531" w:rsidRPr="008174C3" w:rsidRDefault="006E35A4" w:rsidP="006E35A4">
      <w:pPr>
        <w:pStyle w:val="ListParagraph"/>
        <w:numPr>
          <w:ilvl w:val="0"/>
          <w:numId w:val="15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să transmită sau să permită transmiterea de mesaje sau semnale superflue</w:t>
      </w:r>
      <w:r w:rsidR="00BC4531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205F296E" w14:textId="77777777" w:rsidR="00984FD3" w:rsidRPr="008174C3" w:rsidRDefault="00BC4531" w:rsidP="006E35A4">
      <w:pPr>
        <w:pStyle w:val="ListParagraph"/>
        <w:numPr>
          <w:ilvl w:val="0"/>
          <w:numId w:val="15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să obstruc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ioneze ori să zădărnicească efectuarea activită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de supraveghere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control</w:t>
      </w:r>
      <w:r w:rsidR="00984FD3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7DC532EE" w14:textId="77777777" w:rsidR="006E35A4" w:rsidRPr="008174C3" w:rsidRDefault="00984FD3" w:rsidP="006E35A4">
      <w:pPr>
        <w:pStyle w:val="ListParagraph"/>
        <w:numPr>
          <w:ilvl w:val="0"/>
          <w:numId w:val="15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permită accesul persoanelor care nu posedă certificatul de operator corespunzător la aparatura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la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instala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ce compun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113FC9BA" w14:textId="77777777" w:rsidR="006E35A4" w:rsidRPr="008174C3" w:rsidRDefault="006E35A4" w:rsidP="006E3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(4) Prevederile alin. </w:t>
      </w:r>
      <w:r w:rsidR="009C78CE" w:rsidRPr="008174C3">
        <w:rPr>
          <w:rFonts w:ascii="Times New Roman" w:hAnsi="Times New Roman"/>
          <w:sz w:val="24"/>
          <w:szCs w:val="24"/>
          <w:lang w:val="ro-RO"/>
        </w:rPr>
        <w:t xml:space="preserve">(2)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9C78CE" w:rsidRPr="008174C3">
        <w:rPr>
          <w:rFonts w:ascii="Times New Roman" w:hAnsi="Times New Roman"/>
          <w:sz w:val="24"/>
          <w:szCs w:val="24"/>
          <w:lang w:val="ro-RO"/>
        </w:rPr>
        <w:t xml:space="preserve">i ale alin.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(3) lit. a) nu se aplică în cazul 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>calamită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>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naturale, </w:t>
      </w:r>
      <w:r w:rsidR="00C509F3">
        <w:rPr>
          <w:rFonts w:ascii="Times New Roman" w:hAnsi="Times New Roman"/>
          <w:sz w:val="24"/>
          <w:szCs w:val="24"/>
          <w:lang w:val="ro-RO"/>
        </w:rPr>
        <w:t>a</w:t>
      </w:r>
      <w:r w:rsidR="00D30A66">
        <w:rPr>
          <w:rFonts w:ascii="Times New Roman" w:hAnsi="Times New Roman"/>
          <w:sz w:val="24"/>
          <w:szCs w:val="24"/>
          <w:lang w:val="ro-RO"/>
        </w:rPr>
        <w:t>sisten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D30A66">
        <w:rPr>
          <w:rFonts w:ascii="Times New Roman" w:hAnsi="Times New Roman"/>
          <w:sz w:val="24"/>
          <w:szCs w:val="24"/>
          <w:lang w:val="ro-RO"/>
        </w:rPr>
        <w:t>ei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umanitare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nici în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situa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care pun în primejdie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vie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umane sau bunuri materiale.</w:t>
      </w:r>
    </w:p>
    <w:p w14:paraId="572AA263" w14:textId="77777777" w:rsidR="00FB48FC" w:rsidRPr="008174C3" w:rsidRDefault="00FB48FC" w:rsidP="009915E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A48430" w14:textId="77777777" w:rsidR="009C4EE1" w:rsidRPr="008174C3" w:rsidRDefault="00CC724C" w:rsidP="00FA63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b/>
          <w:sz w:val="24"/>
          <w:szCs w:val="24"/>
          <w:lang w:val="ro-RO"/>
        </w:rPr>
        <w:t>Art. 4.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9C78CE" w:rsidRPr="008174C3">
        <w:rPr>
          <w:rFonts w:ascii="Times New Roman" w:hAnsi="Times New Roman"/>
          <w:sz w:val="24"/>
          <w:szCs w:val="24"/>
          <w:lang w:val="ro-RO"/>
        </w:rPr>
        <w:t xml:space="preserve">(1)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În domeniul prevăzut la art. 1 lit. b), </w:t>
      </w:r>
      <w:r w:rsidR="005F4B55" w:rsidRPr="008174C3">
        <w:rPr>
          <w:rFonts w:ascii="Times New Roman" w:hAnsi="Times New Roman"/>
          <w:sz w:val="24"/>
          <w:szCs w:val="24"/>
          <w:lang w:val="ro-RO"/>
        </w:rPr>
        <w:t xml:space="preserve">autorizarea în serviciul de amator 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>este permisă în scopurile prevăzute la art. 32 alin. (2) din Ordonan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>a de urgen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>ă a Guvernului nr. 111/2011</w:t>
      </w:r>
      <w:r w:rsidR="002531C1" w:rsidRPr="002531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1C1" w:rsidRPr="008174C3">
        <w:rPr>
          <w:rFonts w:ascii="Times New Roman" w:hAnsi="Times New Roman"/>
          <w:sz w:val="24"/>
          <w:szCs w:val="24"/>
          <w:lang w:val="ro-RO"/>
        </w:rPr>
        <w:t>privind 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531C1" w:rsidRPr="008174C3">
        <w:rPr>
          <w:rFonts w:ascii="Times New Roman" w:hAnsi="Times New Roman"/>
          <w:sz w:val="24"/>
          <w:szCs w:val="24"/>
          <w:lang w:val="ro-RO"/>
        </w:rPr>
        <w:t xml:space="preserve">iile electronice, aprobată cu modificări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2531C1" w:rsidRPr="008174C3">
        <w:rPr>
          <w:rFonts w:ascii="Times New Roman" w:hAnsi="Times New Roman"/>
          <w:sz w:val="24"/>
          <w:szCs w:val="24"/>
          <w:lang w:val="ro-RO"/>
        </w:rPr>
        <w:t xml:space="preserve">i completări prin Legea nr. 140/2012, cu modificările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2531C1" w:rsidRPr="008174C3">
        <w:rPr>
          <w:rFonts w:ascii="Times New Roman" w:hAnsi="Times New Roman"/>
          <w:sz w:val="24"/>
          <w:szCs w:val="24"/>
          <w:lang w:val="ro-RO"/>
        </w:rPr>
        <w:t>i completările ulterioare</w:t>
      </w:r>
      <w:r w:rsidR="009C4EE1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576FDF35" w14:textId="77777777" w:rsidR="009C4EE1" w:rsidRPr="008174C3" w:rsidRDefault="009C4EE1" w:rsidP="00CC72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(2) Titularul </w:t>
      </w:r>
      <w:r w:rsidR="00FA6320" w:rsidRPr="008174C3">
        <w:rPr>
          <w:rFonts w:ascii="Times New Roman" w:hAnsi="Times New Roman"/>
          <w:sz w:val="24"/>
          <w:szCs w:val="24"/>
          <w:lang w:val="ro-RO"/>
        </w:rPr>
        <w:t xml:space="preserve">unei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autoriza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FA6320" w:rsidRPr="008174C3">
        <w:rPr>
          <w:rFonts w:ascii="Times New Roman" w:hAnsi="Times New Roman"/>
          <w:sz w:val="24"/>
          <w:szCs w:val="24"/>
          <w:lang w:val="ro-RO"/>
        </w:rPr>
        <w:t xml:space="preserve"> de radioamator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are următoarele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>:</w:t>
      </w:r>
    </w:p>
    <w:p w14:paraId="79D2CFD0" w14:textId="77777777" w:rsidR="009C78CE" w:rsidRPr="008174C3" w:rsidRDefault="009C78CE" w:rsidP="009C78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transmită complet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corect indicativele de apel în conformitate </w:t>
      </w:r>
      <w:r w:rsidR="008430FF" w:rsidRPr="008174C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E8765E" w:rsidRPr="008174C3">
        <w:rPr>
          <w:rFonts w:ascii="Times New Roman" w:hAnsi="Times New Roman"/>
          <w:sz w:val="24"/>
          <w:szCs w:val="24"/>
          <w:lang w:val="ro-RO"/>
        </w:rPr>
        <w:t>actel</w:t>
      </w:r>
      <w:r w:rsidR="008430FF" w:rsidRPr="008174C3">
        <w:rPr>
          <w:rFonts w:ascii="Times New Roman" w:hAnsi="Times New Roman"/>
          <w:sz w:val="24"/>
          <w:szCs w:val="24"/>
          <w:lang w:val="ro-RO"/>
        </w:rPr>
        <w:t>e</w:t>
      </w:r>
      <w:r w:rsidR="00E8765E" w:rsidRPr="008174C3">
        <w:rPr>
          <w:rFonts w:ascii="Times New Roman" w:hAnsi="Times New Roman"/>
          <w:sz w:val="24"/>
          <w:szCs w:val="24"/>
          <w:lang w:val="ro-RO"/>
        </w:rPr>
        <w:t xml:space="preserve"> normative în vigoare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277B5D6B" w14:textId="77777777" w:rsidR="009C78CE" w:rsidRPr="008174C3" w:rsidRDefault="009C78CE" w:rsidP="009C78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respecte parametrii de emisie ai legăturilor radio efectuate, în mod direct sau de la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distan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indiferent de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la care lucrează radioamatorul: a sa proprie, de radioclub,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inută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o altă persoană sau pusă la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dispozi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către un alt radioamator;</w:t>
      </w:r>
    </w:p>
    <w:p w14:paraId="42BB9947" w14:textId="77777777" w:rsidR="009C78CE" w:rsidRPr="008174C3" w:rsidRDefault="009C78CE" w:rsidP="009C78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nu transmită date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informa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ce nu au legătură cu activitatea de radioamator </w:t>
      </w:r>
      <w:r w:rsidR="00785C4F">
        <w:rPr>
          <w:rFonts w:ascii="Times New Roman" w:hAnsi="Times New Roman"/>
          <w:sz w:val="24"/>
          <w:szCs w:val="24"/>
          <w:lang w:val="ro-RO"/>
        </w:rPr>
        <w:t xml:space="preserve">ori care au caracter comercial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sau a mesajelor care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con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in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cuvinte sau expresii indecente sau insultătoare;</w:t>
      </w:r>
    </w:p>
    <w:p w14:paraId="31F4169B" w14:textId="77777777" w:rsidR="009C78CE" w:rsidRPr="008174C3" w:rsidRDefault="009C78CE" w:rsidP="009C78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nu intercepteze mesajele transmise de operatori ce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apar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in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altor servicii de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decât cel de amator sau, în situa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ia în care interceptarea mesajelor are loc accidental, să nu divulge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existen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sau con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inutul mesajelor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recep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ionate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să nu se folosească de acestea sub nicio formă, cu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excep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situa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urgen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ă sau altor interese publice;</w:t>
      </w:r>
    </w:p>
    <w:p w14:paraId="7C13FBAA" w14:textId="77777777" w:rsidR="009C78CE" w:rsidRPr="008174C3" w:rsidRDefault="009C78CE" w:rsidP="009C78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nu realizeze legături radio cu operatori ce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apar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in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altor servicii de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sau cu radioamatori, respectiv operatori, care nu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î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comunică identitatea prin transmiterea indicativului de apel;</w:t>
      </w:r>
    </w:p>
    <w:p w14:paraId="25AAB447" w14:textId="77777777" w:rsidR="009C78CE" w:rsidRPr="008174C3" w:rsidRDefault="009C78CE" w:rsidP="009C78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nu utilizeze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radio fără acordul scris al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inătorului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acesteia;</w:t>
      </w:r>
    </w:p>
    <w:p w14:paraId="20D2C3AA" w14:textId="77777777" w:rsidR="009C78CE" w:rsidRPr="008174C3" w:rsidRDefault="009C78CE" w:rsidP="00E876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să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ină o copie audio a traficului realizat pe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radio pentru o durată de un an, în 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iile stabilite prin </w:t>
      </w:r>
      <w:r w:rsidR="00E8765E" w:rsidRPr="008174C3">
        <w:rPr>
          <w:rFonts w:ascii="Times New Roman" w:hAnsi="Times New Roman"/>
          <w:sz w:val="24"/>
          <w:szCs w:val="24"/>
          <w:lang w:val="ro-RO"/>
        </w:rPr>
        <w:t>actele normative în vigoare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50A90941" w14:textId="77777777" w:rsidR="009C78CE" w:rsidRPr="008174C3" w:rsidRDefault="009C78CE" w:rsidP="00E876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î</w:t>
      </w:r>
      <w:r w:rsidRPr="008174C3">
        <w:rPr>
          <w:rFonts w:ascii="Times New Roman" w:hAnsi="Times New Roman"/>
          <w:sz w:val="24"/>
          <w:szCs w:val="24"/>
          <w:lang w:val="ro-RO"/>
        </w:rPr>
        <w:t>ntocmească un jurnal de trafic în 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iile stabilite prin </w:t>
      </w:r>
      <w:r w:rsidR="00E8765E" w:rsidRPr="008174C3">
        <w:rPr>
          <w:rFonts w:ascii="Times New Roman" w:hAnsi="Times New Roman"/>
          <w:sz w:val="24"/>
          <w:szCs w:val="24"/>
          <w:lang w:val="ro-RO"/>
        </w:rPr>
        <w:t>actele normative în vigoare</w:t>
      </w:r>
      <w:r w:rsidRPr="008174C3">
        <w:rPr>
          <w:rFonts w:ascii="Times New Roman" w:hAnsi="Times New Roman"/>
          <w:sz w:val="24"/>
          <w:szCs w:val="24"/>
          <w:lang w:val="ro-RO"/>
        </w:rPr>
        <w:t>, să îl întocmească corespunzător, să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ioneze identitatea radioamatorilor care au utilizat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ia radio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a parametrilor tehnici ai legăturilor radio efectuate de un alt radioamator, în mod direct sau de la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distan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ă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7FD4DACD" w14:textId="77777777" w:rsidR="009C78CE" w:rsidRPr="008174C3" w:rsidRDefault="009C78CE" w:rsidP="009C78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să efectueze reglajele la </w:t>
      </w:r>
      <w:r w:rsidR="006E04C6" w:rsidRPr="008174C3">
        <w:rPr>
          <w:rFonts w:ascii="Times New Roman" w:hAnsi="Times New Roman"/>
          <w:sz w:val="24"/>
          <w:szCs w:val="24"/>
          <w:lang w:val="ro-RO"/>
        </w:rPr>
        <w:t>emi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6E04C6" w:rsidRPr="008174C3">
        <w:rPr>
          <w:rFonts w:ascii="Times New Roman" w:hAnsi="Times New Roman"/>
          <w:sz w:val="24"/>
          <w:szCs w:val="24"/>
          <w:lang w:val="ro-RO"/>
        </w:rPr>
        <w:t>ătorul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iei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amator doar cu utilizarea un</w:t>
      </w:r>
      <w:r w:rsidR="006E04C6" w:rsidRPr="008174C3">
        <w:rPr>
          <w:rFonts w:ascii="Times New Roman" w:hAnsi="Times New Roman"/>
          <w:sz w:val="24"/>
          <w:szCs w:val="24"/>
          <w:lang w:val="ro-RO"/>
        </w:rPr>
        <w:t>ei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anten</w:t>
      </w:r>
      <w:r w:rsidR="006E04C6" w:rsidRPr="008174C3">
        <w:rPr>
          <w:rFonts w:ascii="Times New Roman" w:hAnsi="Times New Roman"/>
          <w:sz w:val="24"/>
          <w:szCs w:val="24"/>
          <w:lang w:val="ro-RO"/>
        </w:rPr>
        <w:t>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artificiale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neiradiante</w:t>
      </w:r>
      <w:r w:rsidR="00BC4531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23DAE2A9" w14:textId="77777777" w:rsidR="00BC4531" w:rsidRPr="008174C3" w:rsidRDefault="00BC4531" w:rsidP="00BC453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să permită desfă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urarea activită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de supraveghere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control</w:t>
      </w:r>
      <w:r w:rsidR="00267A7C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1F362E5C" w14:textId="77777777" w:rsidR="00AC44E8" w:rsidRPr="008174C3" w:rsidRDefault="009C78CE" w:rsidP="00AC44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(</w:t>
      </w:r>
      <w:r w:rsidR="00FA6320" w:rsidRPr="008174C3">
        <w:rPr>
          <w:rFonts w:ascii="Times New Roman" w:hAnsi="Times New Roman"/>
          <w:sz w:val="24"/>
          <w:szCs w:val="24"/>
          <w:lang w:val="ro-RO"/>
        </w:rPr>
        <w:t>3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inătorul</w:t>
      </w:r>
      <w:r w:rsidR="00AC44E8" w:rsidRPr="008174C3">
        <w:rPr>
          <w:rFonts w:ascii="Times New Roman" w:hAnsi="Times New Roman"/>
          <w:sz w:val="24"/>
          <w:szCs w:val="24"/>
          <w:lang w:val="ro-RO"/>
        </w:rPr>
        <w:t xml:space="preserve"> unei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AC44E8" w:rsidRPr="008174C3">
        <w:rPr>
          <w:rFonts w:ascii="Times New Roman" w:hAnsi="Times New Roman"/>
          <w:sz w:val="24"/>
          <w:szCs w:val="24"/>
          <w:lang w:val="ro-RO"/>
        </w:rPr>
        <w:t xml:space="preserve"> de radioamator </w:t>
      </w:r>
      <w:r w:rsidRPr="008174C3">
        <w:rPr>
          <w:rFonts w:ascii="Times New Roman" w:hAnsi="Times New Roman"/>
          <w:sz w:val="24"/>
          <w:szCs w:val="24"/>
          <w:lang w:val="ro-RO"/>
        </w:rPr>
        <w:t>trebuie să asigure</w:t>
      </w:r>
      <w:r w:rsidR="00AC44E8" w:rsidRPr="008174C3">
        <w:rPr>
          <w:rFonts w:ascii="Times New Roman" w:hAnsi="Times New Roman"/>
          <w:sz w:val="24"/>
          <w:szCs w:val="24"/>
          <w:lang w:val="ro-RO"/>
        </w:rPr>
        <w:t>:</w:t>
      </w:r>
    </w:p>
    <w:p w14:paraId="7C9D4567" w14:textId="77777777" w:rsidR="00AC44E8" w:rsidRPr="008174C3" w:rsidRDefault="00AC44E8" w:rsidP="00E8765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respectarea parametrilor de emisie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a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con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inutului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legăturilor radio efectuate, în mod direct sau de la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distan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de către orice radioamator care lucrează pe o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 radioclubului la care el 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este responsabil sau pe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ia radio 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inută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iile stabilite prin </w:t>
      </w:r>
      <w:r w:rsidR="00E8765E" w:rsidRPr="008174C3">
        <w:rPr>
          <w:rFonts w:ascii="Times New Roman" w:hAnsi="Times New Roman"/>
          <w:sz w:val="24"/>
          <w:szCs w:val="24"/>
          <w:lang w:val="ro-RO"/>
        </w:rPr>
        <w:t xml:space="preserve">actele normative în vigoare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 să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ină o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copie audio a traficului realizat pe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radio 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respectivă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387C7349" w14:textId="77777777" w:rsidR="00AC44E8" w:rsidRPr="008174C3" w:rsidRDefault="00AC44E8" w:rsidP="00AC44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ion</w:t>
      </w:r>
      <w:r w:rsidR="005225A5" w:rsidRPr="008174C3">
        <w:rPr>
          <w:rFonts w:ascii="Times New Roman" w:hAnsi="Times New Roman"/>
          <w:sz w:val="24"/>
          <w:szCs w:val="24"/>
          <w:lang w:val="ro-RO"/>
        </w:rPr>
        <w:t>area</w:t>
      </w:r>
      <w:r w:rsidRPr="008174C3">
        <w:rPr>
          <w:rFonts w:ascii="Times New Roman" w:hAnsi="Times New Roman"/>
          <w:sz w:val="24"/>
          <w:szCs w:val="24"/>
          <w:lang w:val="ro-RO"/>
        </w:rPr>
        <w:t>, în jurnalul de trafic, a identită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radioamatorilor care au utilizat 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253E7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radioclub 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la care este responsabil sau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ia radio 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 xml:space="preserve">inută </w:t>
      </w:r>
      <w:r w:rsidRPr="008174C3">
        <w:rPr>
          <w:rFonts w:ascii="Times New Roman" w:hAnsi="Times New Roman"/>
          <w:sz w:val="24"/>
          <w:szCs w:val="24"/>
          <w:lang w:val="ro-RO"/>
        </w:rPr>
        <w:t>în mod direct sau de la distan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ă, precum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parametri</w:t>
      </w:r>
      <w:r w:rsidR="005225A5" w:rsidRPr="008174C3">
        <w:rPr>
          <w:rFonts w:ascii="Times New Roman" w:hAnsi="Times New Roman"/>
          <w:sz w:val="24"/>
          <w:szCs w:val="24"/>
          <w:lang w:val="ro-RO"/>
        </w:rPr>
        <w:t>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tehnici ai legăturilor radio efectuate;</w:t>
      </w:r>
    </w:p>
    <w:p w14:paraId="195F7C88" w14:textId="77777777" w:rsidR="00AC44E8" w:rsidRPr="008174C3" w:rsidRDefault="00AC44E8" w:rsidP="00AC44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punerea la dispozi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ia a unei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radio </w:t>
      </w:r>
      <w:r w:rsidR="005225A5" w:rsidRPr="008174C3">
        <w:rPr>
          <w:rFonts w:ascii="Times New Roman" w:hAnsi="Times New Roman"/>
          <w:sz w:val="24"/>
          <w:szCs w:val="24"/>
          <w:lang w:val="ro-RO"/>
        </w:rPr>
        <w:t xml:space="preserve">doar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către </w:t>
      </w:r>
      <w:r w:rsidR="005225A5" w:rsidRPr="008174C3">
        <w:rPr>
          <w:rFonts w:ascii="Times New Roman" w:hAnsi="Times New Roman"/>
          <w:sz w:val="24"/>
          <w:szCs w:val="24"/>
          <w:lang w:val="ro-RO"/>
        </w:rPr>
        <w:t>persoane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care 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in calitatea de radioamator.</w:t>
      </w:r>
    </w:p>
    <w:p w14:paraId="7F392C0B" w14:textId="77777777" w:rsidR="00EF00E0" w:rsidRPr="008174C3" w:rsidRDefault="00EF00E0" w:rsidP="009915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5B9C81" w14:textId="77777777" w:rsidR="00EF00E0" w:rsidRPr="008174C3" w:rsidRDefault="00EF00E0" w:rsidP="00EF00E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b/>
          <w:sz w:val="24"/>
          <w:szCs w:val="24"/>
          <w:lang w:val="ro-RO"/>
        </w:rPr>
        <w:t>Art. 5.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 Activitatea de supraveghere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control desfă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urată în scopul asigurării îndeplinirii dispozi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prezentei </w:t>
      </w:r>
      <w:r w:rsidR="00FF1874">
        <w:rPr>
          <w:rFonts w:ascii="Times New Roman" w:hAnsi="Times New Roman"/>
          <w:sz w:val="24"/>
          <w:szCs w:val="24"/>
          <w:lang w:val="ro-RO"/>
        </w:rPr>
        <w:t>legi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se exercită de către Autoritatea Na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ională pentru Administrare în 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497448">
        <w:rPr>
          <w:rFonts w:ascii="Times New Roman" w:hAnsi="Times New Roman"/>
          <w:sz w:val="24"/>
          <w:szCs w:val="24"/>
          <w:lang w:val="ro-RO"/>
        </w:rPr>
        <w:t xml:space="preserve">, denumită în continuare </w:t>
      </w:r>
      <w:r w:rsidR="00497448">
        <w:rPr>
          <w:rFonts w:ascii="Times New Roman" w:hAnsi="Times New Roman"/>
          <w:i/>
          <w:sz w:val="24"/>
          <w:szCs w:val="24"/>
          <w:lang w:val="ro-RO"/>
        </w:rPr>
        <w:t>ANCOM</w:t>
      </w:r>
      <w:r w:rsidRPr="008174C3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088FDA1B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AEFE1A" w14:textId="77777777" w:rsidR="00800ABA" w:rsidRPr="008174C3" w:rsidRDefault="00800ABA" w:rsidP="00FA632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EF00E0" w:rsidRPr="008174C3">
        <w:rPr>
          <w:rFonts w:ascii="Times New Roman" w:hAnsi="Times New Roman"/>
          <w:b/>
          <w:sz w:val="24"/>
          <w:szCs w:val="24"/>
          <w:lang w:val="ro-RO"/>
        </w:rPr>
        <w:t>6</w:t>
      </w:r>
      <w:r w:rsidRPr="008174C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 Constituie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în măsura în care nu sunt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săvâr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ite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astfel de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încât să fie considerate potrivit legii penale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infrac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iuni</w:t>
      </w:r>
      <w:r w:rsidRPr="008174C3">
        <w:rPr>
          <w:rFonts w:ascii="Times New Roman" w:hAnsi="Times New Roman"/>
          <w:sz w:val="24"/>
          <w:szCs w:val="24"/>
          <w:lang w:val="ro-RO"/>
        </w:rPr>
        <w:t>, următoarele fapte:</w:t>
      </w:r>
    </w:p>
    <w:p w14:paraId="0156D915" w14:textId="77777777" w:rsidR="00800ABA" w:rsidRPr="008174C3" w:rsidRDefault="00800ABA" w:rsidP="00800AB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operarea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coordonarea activită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SMT sau operarea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</w:t>
      </w:r>
      <w:r w:rsidR="00EF171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18EA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>
        <w:rPr>
          <w:rFonts w:ascii="Times New Roman" w:hAnsi="Times New Roman"/>
          <w:sz w:val="24"/>
          <w:szCs w:val="24"/>
          <w:lang w:val="ro-RO"/>
        </w:rPr>
        <w:t>ii</w:t>
      </w:r>
      <w:r w:rsidR="00EF171B">
        <w:rPr>
          <w:rFonts w:ascii="Times New Roman" w:hAnsi="Times New Roman"/>
          <w:sz w:val="24"/>
          <w:szCs w:val="24"/>
          <w:lang w:val="ro-RO"/>
        </w:rPr>
        <w:t xml:space="preserve"> în SMAS, SMMS ori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SRCNI</w:t>
      </w:r>
      <w:r w:rsidR="00EF171B">
        <w:rPr>
          <w:rFonts w:ascii="Times New Roman" w:hAnsi="Times New Roman"/>
          <w:sz w:val="24"/>
          <w:szCs w:val="24"/>
          <w:lang w:val="ro-RO"/>
        </w:rPr>
        <w:t>,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către persoane care nu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in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certificatul de operator corespunzător ori acesta le-a fost suspendat;</w:t>
      </w:r>
    </w:p>
    <w:p w14:paraId="7BD29F7E" w14:textId="77777777" w:rsidR="00800ABA" w:rsidRPr="008174C3" w:rsidRDefault="00800ABA" w:rsidP="00800AB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operarea unei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alte benzi de frecven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e radio decât cele atribuite serviciului de amator</w:t>
      </w:r>
      <w:r w:rsidR="001F21E1" w:rsidRPr="008174C3">
        <w:rPr>
          <w:rFonts w:ascii="Times New Roman" w:hAnsi="Times New Roman"/>
          <w:sz w:val="24"/>
          <w:szCs w:val="24"/>
          <w:lang w:val="ro-RO"/>
        </w:rPr>
        <w:t xml:space="preserve"> ori operarea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F21E1" w:rsidRPr="008174C3">
        <w:rPr>
          <w:rFonts w:ascii="Times New Roman" w:hAnsi="Times New Roman"/>
          <w:sz w:val="24"/>
          <w:szCs w:val="24"/>
          <w:lang w:val="ro-RO"/>
        </w:rPr>
        <w:t xml:space="preserve">iei de către persoane ce nu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in</w:t>
      </w:r>
      <w:r w:rsidR="001F21E1" w:rsidRPr="008174C3">
        <w:rPr>
          <w:rFonts w:ascii="Times New Roman" w:hAnsi="Times New Roman"/>
          <w:sz w:val="24"/>
          <w:szCs w:val="24"/>
          <w:lang w:val="ro-RO"/>
        </w:rPr>
        <w:t xml:space="preserve"> ori le-a fost suspendată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autoriza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ia</w:t>
      </w:r>
      <w:r w:rsidR="001F21E1" w:rsidRPr="008174C3">
        <w:rPr>
          <w:rFonts w:ascii="Times New Roman" w:hAnsi="Times New Roman"/>
          <w:sz w:val="24"/>
          <w:szCs w:val="24"/>
          <w:lang w:val="ro-RO"/>
        </w:rPr>
        <w:t xml:space="preserve"> de radioamator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5A3D8CB3" w14:textId="77777777" w:rsidR="00800ABA" w:rsidRPr="008174C3" w:rsidRDefault="00800ABA" w:rsidP="00800AB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refuzul personalului operator al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iilor de 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ii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ionate la art. 1 lit. a) ori a radioamatorului de a se supune controlului sau obstruc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ionarea efectuării controlului de către personalul de control al </w:t>
      </w:r>
      <w:r w:rsidR="00EF00E0" w:rsidRPr="008174C3">
        <w:rPr>
          <w:rFonts w:ascii="Times New Roman" w:hAnsi="Times New Roman"/>
          <w:sz w:val="24"/>
          <w:szCs w:val="24"/>
          <w:lang w:val="ro-RO"/>
        </w:rPr>
        <w:t>ANCOM</w:t>
      </w:r>
      <w:r w:rsidR="00EF171B">
        <w:rPr>
          <w:rFonts w:ascii="Times New Roman" w:hAnsi="Times New Roman"/>
          <w:sz w:val="24"/>
          <w:szCs w:val="24"/>
          <w:lang w:val="ro-RO"/>
        </w:rPr>
        <w:t>,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împuternicit în acest scop.</w:t>
      </w:r>
    </w:p>
    <w:p w14:paraId="064B9203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2D2E8C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ab/>
      </w: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EF00E0" w:rsidRPr="008174C3">
        <w:rPr>
          <w:rFonts w:ascii="Times New Roman" w:hAnsi="Times New Roman"/>
          <w:b/>
          <w:sz w:val="24"/>
          <w:szCs w:val="24"/>
          <w:lang w:val="ro-RO"/>
        </w:rPr>
        <w:t>7</w:t>
      </w:r>
      <w:r w:rsidRPr="008174C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 Constituie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C4531" w:rsidRPr="008174C3">
        <w:rPr>
          <w:rFonts w:ascii="Times New Roman" w:hAnsi="Times New Roman"/>
          <w:sz w:val="24"/>
          <w:szCs w:val="24"/>
          <w:lang w:val="ro-RO"/>
        </w:rPr>
        <w:t>în măsura în care nu sunt săvâr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BC4531" w:rsidRPr="008174C3">
        <w:rPr>
          <w:rFonts w:ascii="Times New Roman" w:hAnsi="Times New Roman"/>
          <w:sz w:val="24"/>
          <w:szCs w:val="24"/>
          <w:lang w:val="ro-RO"/>
        </w:rPr>
        <w:t xml:space="preserve">ite în astfel de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BC4531" w:rsidRPr="008174C3">
        <w:rPr>
          <w:rFonts w:ascii="Times New Roman" w:hAnsi="Times New Roman"/>
          <w:sz w:val="24"/>
          <w:szCs w:val="24"/>
          <w:lang w:val="ro-RO"/>
        </w:rPr>
        <w:t xml:space="preserve"> încât să fie considerate potrivit legii penale infrac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BC4531" w:rsidRPr="008174C3">
        <w:rPr>
          <w:rFonts w:ascii="Times New Roman" w:hAnsi="Times New Roman"/>
          <w:sz w:val="24"/>
          <w:szCs w:val="24"/>
          <w:lang w:val="ro-RO"/>
        </w:rPr>
        <w:t xml:space="preserve">iuni, </w:t>
      </w:r>
      <w:r w:rsidRPr="008174C3">
        <w:rPr>
          <w:rFonts w:ascii="Times New Roman" w:hAnsi="Times New Roman"/>
          <w:sz w:val="24"/>
          <w:szCs w:val="24"/>
          <w:lang w:val="ro-RO"/>
        </w:rPr>
        <w:t>în domeniul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ionat la art. 1 lit. a), următoarele fapte:</w:t>
      </w:r>
    </w:p>
    <w:p w14:paraId="0C5F5FD8" w14:textId="77777777" w:rsidR="00800ABA" w:rsidRPr="008174C3" w:rsidRDefault="00984FD3" w:rsidP="00800ABA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de către personalul operator al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iilor de 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ii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3 alin. (3) lit. g)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41EC90AC" w14:textId="77777777" w:rsidR="00800ABA" w:rsidRPr="008174C3" w:rsidRDefault="00984FD3" w:rsidP="00800AB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de către personalul operator al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iilor de 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ii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3 alin. (3) lit. a)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, cu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excep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ia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situa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52ED">
        <w:rPr>
          <w:rFonts w:ascii="Times New Roman" w:hAnsi="Times New Roman"/>
          <w:sz w:val="24"/>
          <w:szCs w:val="24"/>
          <w:lang w:val="ro-RO"/>
        </w:rPr>
        <w:t>care privesc calamită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3A52ED">
        <w:rPr>
          <w:rFonts w:ascii="Times New Roman" w:hAnsi="Times New Roman"/>
          <w:sz w:val="24"/>
          <w:szCs w:val="24"/>
          <w:lang w:val="ro-RO"/>
        </w:rPr>
        <w:t>i</w:t>
      </w:r>
      <w:r w:rsidR="003A52ED" w:rsidRPr="008174C3">
        <w:rPr>
          <w:rFonts w:ascii="Times New Roman" w:hAnsi="Times New Roman"/>
          <w:sz w:val="24"/>
          <w:szCs w:val="24"/>
          <w:lang w:val="ro-RO"/>
        </w:rPr>
        <w:t xml:space="preserve"> naturale, </w:t>
      </w:r>
      <w:r w:rsidR="003A52ED">
        <w:rPr>
          <w:rFonts w:ascii="Times New Roman" w:hAnsi="Times New Roman"/>
          <w:sz w:val="24"/>
          <w:szCs w:val="24"/>
          <w:lang w:val="ro-RO"/>
        </w:rPr>
        <w:t>asisten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3A52ED">
        <w:rPr>
          <w:rFonts w:ascii="Times New Roman" w:hAnsi="Times New Roman"/>
          <w:sz w:val="24"/>
          <w:szCs w:val="24"/>
          <w:lang w:val="ro-RO"/>
        </w:rPr>
        <w:t>a umanitară</w:t>
      </w:r>
      <w:r w:rsidR="003A52ED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52ED">
        <w:rPr>
          <w:rFonts w:ascii="Times New Roman" w:hAnsi="Times New Roman"/>
          <w:sz w:val="24"/>
          <w:szCs w:val="24"/>
          <w:lang w:val="ro-RO"/>
        </w:rPr>
        <w:t>ori</w:t>
      </w:r>
      <w:r w:rsidR="003A52ED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situa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="003A52ED" w:rsidRPr="008174C3">
        <w:rPr>
          <w:rFonts w:ascii="Times New Roman" w:hAnsi="Times New Roman"/>
          <w:sz w:val="24"/>
          <w:szCs w:val="24"/>
          <w:lang w:val="ro-RO"/>
        </w:rPr>
        <w:t xml:space="preserve"> care pun în primejdie vie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3A52ED" w:rsidRPr="008174C3">
        <w:rPr>
          <w:rFonts w:ascii="Times New Roman" w:hAnsi="Times New Roman"/>
          <w:sz w:val="24"/>
          <w:szCs w:val="24"/>
          <w:lang w:val="ro-RO"/>
        </w:rPr>
        <w:t>i umane sau bunuri materiale</w:t>
      </w:r>
      <w:r w:rsidR="003A52ED">
        <w:rPr>
          <w:rFonts w:ascii="Times New Roman" w:hAnsi="Times New Roman"/>
          <w:sz w:val="24"/>
          <w:szCs w:val="24"/>
          <w:lang w:val="ro-RO"/>
        </w:rPr>
        <w:t>;</w:t>
      </w:r>
    </w:p>
    <w:p w14:paraId="2B7700F6" w14:textId="77777777" w:rsidR="00800ABA" w:rsidRPr="008174C3" w:rsidRDefault="00800ABA" w:rsidP="00800AB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de către personalul operator al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iilor de 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>ii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4B347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="00984FD3" w:rsidRPr="008174C3">
        <w:rPr>
          <w:rFonts w:ascii="Times New Roman" w:hAnsi="Times New Roman"/>
          <w:sz w:val="24"/>
          <w:szCs w:val="24"/>
          <w:lang w:val="ro-RO"/>
        </w:rPr>
        <w:t>art. 3 alin. (2) lit. c)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0F6C951E" w14:textId="77777777" w:rsidR="00800ABA" w:rsidRPr="008174C3" w:rsidRDefault="00B12BA7" w:rsidP="00B12BA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A511FB" w:rsidRPr="008174C3">
        <w:rPr>
          <w:rFonts w:ascii="Times New Roman" w:hAnsi="Times New Roman"/>
          <w:sz w:val="24"/>
          <w:szCs w:val="24"/>
          <w:lang w:val="ro-RO"/>
        </w:rPr>
        <w:t>de către personalul operator al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A511FB" w:rsidRPr="008174C3">
        <w:rPr>
          <w:rFonts w:ascii="Times New Roman" w:hAnsi="Times New Roman"/>
          <w:sz w:val="24"/>
          <w:szCs w:val="24"/>
          <w:lang w:val="ro-RO"/>
        </w:rPr>
        <w:t>iilor de 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A511FB" w:rsidRPr="008174C3">
        <w:rPr>
          <w:rFonts w:ascii="Times New Roman" w:hAnsi="Times New Roman"/>
          <w:sz w:val="24"/>
          <w:szCs w:val="24"/>
          <w:lang w:val="ro-RO"/>
        </w:rPr>
        <w:t>ii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A511FB" w:rsidRPr="008174C3">
        <w:rPr>
          <w:rFonts w:ascii="Times New Roman" w:hAnsi="Times New Roman"/>
          <w:sz w:val="24"/>
          <w:szCs w:val="24"/>
          <w:lang w:val="ro-RO"/>
        </w:rPr>
        <w:t xml:space="preserve">iilor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3 alin. (3) lit. b)-e)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53A158C5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14:paraId="6FD7523C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ab/>
      </w: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EF00E0" w:rsidRPr="008174C3">
        <w:rPr>
          <w:rFonts w:ascii="Times New Roman" w:hAnsi="Times New Roman"/>
          <w:b/>
          <w:sz w:val="24"/>
          <w:szCs w:val="24"/>
          <w:lang w:val="ro-RO"/>
        </w:rPr>
        <w:t>8</w:t>
      </w:r>
      <w:r w:rsidRPr="008174C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 (1) Constituie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ii,</w:t>
      </w:r>
      <w:r w:rsidR="00F47272" w:rsidRPr="008174C3">
        <w:rPr>
          <w:rFonts w:ascii="Times New Roman" w:hAnsi="Times New Roman"/>
          <w:sz w:val="24"/>
          <w:szCs w:val="24"/>
          <w:lang w:val="ro-RO"/>
        </w:rPr>
        <w:t xml:space="preserve"> în măsura în care nu sunt săvâr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F47272" w:rsidRPr="008174C3">
        <w:rPr>
          <w:rFonts w:ascii="Times New Roman" w:hAnsi="Times New Roman"/>
          <w:sz w:val="24"/>
          <w:szCs w:val="24"/>
          <w:lang w:val="ro-RO"/>
        </w:rPr>
        <w:t xml:space="preserve">ite în astfel de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F47272" w:rsidRPr="008174C3">
        <w:rPr>
          <w:rFonts w:ascii="Times New Roman" w:hAnsi="Times New Roman"/>
          <w:sz w:val="24"/>
          <w:szCs w:val="24"/>
          <w:lang w:val="ro-RO"/>
        </w:rPr>
        <w:t xml:space="preserve"> încât să fie considerate potrivit legii penale infrac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47272" w:rsidRPr="008174C3">
        <w:rPr>
          <w:rFonts w:ascii="Times New Roman" w:hAnsi="Times New Roman"/>
          <w:sz w:val="24"/>
          <w:szCs w:val="24"/>
          <w:lang w:val="ro-RO"/>
        </w:rPr>
        <w:t>iuni,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domeniul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ionat la art. 1 lit. b), următoarele fapte ale </w:t>
      </w:r>
      <w:r w:rsidR="003D6C0C" w:rsidRPr="008174C3">
        <w:rPr>
          <w:rFonts w:ascii="Times New Roman" w:hAnsi="Times New Roman"/>
          <w:sz w:val="24"/>
          <w:szCs w:val="24"/>
          <w:lang w:val="ro-RO"/>
        </w:rPr>
        <w:t xml:space="preserve">titularului unei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autoriza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3D6C0C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8174C3">
        <w:rPr>
          <w:rFonts w:ascii="Times New Roman" w:hAnsi="Times New Roman"/>
          <w:sz w:val="24"/>
          <w:szCs w:val="24"/>
          <w:lang w:val="ro-RO"/>
        </w:rPr>
        <w:t>radioamator:</w:t>
      </w:r>
    </w:p>
    <w:p w14:paraId="327AAB61" w14:textId="77777777" w:rsidR="00800ABA" w:rsidRPr="008174C3" w:rsidRDefault="00267A7C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nerespectarea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 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iei prevăzute la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art. 4 alin. (2) lit. a)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270D6B27" w14:textId="77777777" w:rsidR="00800ABA" w:rsidRPr="008174C3" w:rsidRDefault="00800ABA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nerespectarea</w:t>
      </w:r>
      <w:r w:rsidR="00267A7C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="00267A7C" w:rsidRPr="008174C3">
        <w:rPr>
          <w:rFonts w:ascii="Times New Roman" w:hAnsi="Times New Roman"/>
          <w:sz w:val="24"/>
          <w:szCs w:val="24"/>
          <w:lang w:val="ro-RO"/>
        </w:rPr>
        <w:t>art. 4 alin. (2) lit. b)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48D47283" w14:textId="77777777" w:rsidR="00800ABA" w:rsidRPr="008174C3" w:rsidRDefault="00267A7C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4 alin. (2) lit. c)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1939E009" w14:textId="77777777" w:rsidR="00800ABA" w:rsidRPr="008174C3" w:rsidRDefault="00267A7C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4 alin. (2) lit. d)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5C5487F1" w14:textId="77777777" w:rsidR="00800ABA" w:rsidRPr="008174C3" w:rsidRDefault="00267A7C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4 alin. (2) lit. e)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31F01E1D" w14:textId="77777777" w:rsidR="00800ABA" w:rsidRPr="008174C3" w:rsidRDefault="00267A7C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4 alin. (2) lit. f)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63C01826" w14:textId="77777777" w:rsidR="00800ABA" w:rsidRPr="008174C3" w:rsidRDefault="0017439E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4 alin. (2) lit. g)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5B6B4CEF" w14:textId="77777777" w:rsidR="00800ABA" w:rsidRPr="008174C3" w:rsidRDefault="0017439E" w:rsidP="0003230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iilor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4 alin. (2) lit. h)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3E735294" w14:textId="77777777" w:rsidR="00800ABA" w:rsidRPr="008174C3" w:rsidRDefault="0017439E" w:rsidP="003D6C0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>de către radioamator a obliga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5709D" w:rsidRPr="008174C3">
        <w:rPr>
          <w:rFonts w:ascii="Times New Roman" w:hAnsi="Times New Roman"/>
          <w:sz w:val="24"/>
          <w:szCs w:val="24"/>
          <w:lang w:val="ro-RO"/>
        </w:rPr>
        <w:t xml:space="preserve">iei prevăzute la </w:t>
      </w:r>
      <w:r w:rsidRPr="008174C3">
        <w:rPr>
          <w:rFonts w:ascii="Times New Roman" w:hAnsi="Times New Roman"/>
          <w:sz w:val="24"/>
          <w:szCs w:val="24"/>
          <w:lang w:val="ro-RO"/>
        </w:rPr>
        <w:t>art. 4 alin. (2) lit. i)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.</w:t>
      </w:r>
    </w:p>
    <w:p w14:paraId="6933C4DD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(2) Constituie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ii, </w:t>
      </w:r>
      <w:r w:rsidR="007471C5" w:rsidRPr="008174C3">
        <w:rPr>
          <w:rFonts w:ascii="Times New Roman" w:hAnsi="Times New Roman"/>
          <w:sz w:val="24"/>
          <w:szCs w:val="24"/>
          <w:lang w:val="ro-RO"/>
        </w:rPr>
        <w:t>în măsura în care nu sunt săvâr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7471C5" w:rsidRPr="008174C3">
        <w:rPr>
          <w:rFonts w:ascii="Times New Roman" w:hAnsi="Times New Roman"/>
          <w:sz w:val="24"/>
          <w:szCs w:val="24"/>
          <w:lang w:val="ro-RO"/>
        </w:rPr>
        <w:t xml:space="preserve">ite în astfel de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7471C5" w:rsidRPr="008174C3">
        <w:rPr>
          <w:rFonts w:ascii="Times New Roman" w:hAnsi="Times New Roman"/>
          <w:sz w:val="24"/>
          <w:szCs w:val="24"/>
          <w:lang w:val="ro-RO"/>
        </w:rPr>
        <w:t xml:space="preserve"> încât să fie considerate potrivit legii penale infrac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7471C5" w:rsidRPr="008174C3">
        <w:rPr>
          <w:rFonts w:ascii="Times New Roman" w:hAnsi="Times New Roman"/>
          <w:sz w:val="24"/>
          <w:szCs w:val="24"/>
          <w:lang w:val="ro-RO"/>
        </w:rPr>
        <w:t xml:space="preserve">iuni, </w:t>
      </w:r>
      <w:r w:rsidRPr="008174C3">
        <w:rPr>
          <w:rFonts w:ascii="Times New Roman" w:hAnsi="Times New Roman"/>
          <w:sz w:val="24"/>
          <w:szCs w:val="24"/>
          <w:lang w:val="ro-RO"/>
        </w:rPr>
        <w:t>în domeniul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ionat la art. 1 lit. b), următoarele fapte ale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inătorului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iei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radioamator:</w:t>
      </w:r>
    </w:p>
    <w:p w14:paraId="02144EF8" w14:textId="77777777" w:rsidR="00800ABA" w:rsidRPr="008174C3" w:rsidRDefault="00800ABA" w:rsidP="0003230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nerespectarea parametrilor de emisie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a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inutul</w:t>
      </w:r>
      <w:r w:rsidR="00FF18EA">
        <w:rPr>
          <w:rFonts w:ascii="Times New Roman" w:hAnsi="Times New Roman"/>
          <w:sz w:val="24"/>
          <w:szCs w:val="24"/>
          <w:lang w:val="ro-RO"/>
        </w:rPr>
        <w:t>ui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legăturilor radio efectuate, în mod direct sau de la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distan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de către orice radioamator care lucrează pe o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 radioclubului la care el 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este responsabil sau pe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ia radio 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inută,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în condi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iile stabilite prin 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 xml:space="preserve">actele normative în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vigoare ori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lipsa copiei audio a traficului realizat pe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radio 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2F4794" w:rsidRPr="008174C3">
        <w:rPr>
          <w:rFonts w:ascii="Times New Roman" w:hAnsi="Times New Roman"/>
          <w:sz w:val="24"/>
          <w:szCs w:val="24"/>
          <w:lang w:val="ro-RO"/>
        </w:rPr>
        <w:t>inută</w:t>
      </w:r>
      <w:r w:rsidRPr="008174C3">
        <w:rPr>
          <w:rFonts w:ascii="Times New Roman" w:hAnsi="Times New Roman"/>
          <w:sz w:val="24"/>
          <w:szCs w:val="24"/>
          <w:lang w:val="ro-RO"/>
        </w:rPr>
        <w:t>;</w:t>
      </w:r>
    </w:p>
    <w:p w14:paraId="60263D29" w14:textId="77777777" w:rsidR="00800ABA" w:rsidRPr="008174C3" w:rsidRDefault="00800ABA" w:rsidP="003D6C0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lipsa men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ionării, în jurnalul de trafic, a identită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 radioamatorilor care au utilizat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de radioclub 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sau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>ia radio 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032301" w:rsidRPr="008174C3">
        <w:rPr>
          <w:rFonts w:ascii="Times New Roman" w:hAnsi="Times New Roman"/>
          <w:sz w:val="24"/>
          <w:szCs w:val="24"/>
          <w:lang w:val="ro-RO"/>
        </w:rPr>
        <w:t xml:space="preserve">inută, </w:t>
      </w:r>
      <w:r w:rsidRPr="008174C3">
        <w:rPr>
          <w:rFonts w:ascii="Times New Roman" w:hAnsi="Times New Roman"/>
          <w:sz w:val="24"/>
          <w:szCs w:val="24"/>
          <w:lang w:val="ro-RO"/>
        </w:rPr>
        <w:t>în mod direct sau de la distan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ă, precum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lipsa parametrilor tehnici ai legăturilor radio efectuate;</w:t>
      </w:r>
    </w:p>
    <w:p w14:paraId="36052929" w14:textId="77777777" w:rsidR="00800ABA" w:rsidRPr="008174C3" w:rsidRDefault="00800ABA" w:rsidP="003D6C0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punerea la dispozi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ia a unei 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ii radio către o persoană care nu de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ine calitatea de radioamator.</w:t>
      </w:r>
    </w:p>
    <w:p w14:paraId="7F08DD83" w14:textId="77777777" w:rsidR="00622C74" w:rsidRPr="008174C3" w:rsidRDefault="00622C74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26DFB5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ab/>
      </w: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3D6C0C" w:rsidRPr="008174C3">
        <w:rPr>
          <w:rFonts w:ascii="Times New Roman" w:hAnsi="Times New Roman"/>
          <w:b/>
          <w:sz w:val="24"/>
          <w:szCs w:val="24"/>
          <w:lang w:val="ro-RO"/>
        </w:rPr>
        <w:t>9</w:t>
      </w:r>
      <w:r w:rsidRPr="008174C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 (1)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6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ionează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astfel:</w:t>
      </w:r>
    </w:p>
    <w:p w14:paraId="7860D2A1" w14:textId="77777777" w:rsidR="00800ABA" w:rsidRPr="008174C3" w:rsidRDefault="00800ABA" w:rsidP="00800AB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6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lit. a), cu amendă de la 2.200 lei la 3.300 lei;</w:t>
      </w:r>
    </w:p>
    <w:p w14:paraId="357D6D50" w14:textId="77777777" w:rsidR="00800ABA" w:rsidRPr="008174C3" w:rsidRDefault="00800ABA" w:rsidP="00800AB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6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lit. </w:t>
      </w:r>
      <w:r w:rsidR="0041352E">
        <w:rPr>
          <w:rFonts w:ascii="Times New Roman" w:hAnsi="Times New Roman"/>
          <w:sz w:val="24"/>
          <w:szCs w:val="24"/>
          <w:lang w:val="ro-RO"/>
        </w:rPr>
        <w:t xml:space="preserve">b)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41352E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8174C3">
        <w:rPr>
          <w:rFonts w:ascii="Times New Roman" w:hAnsi="Times New Roman"/>
          <w:sz w:val="24"/>
          <w:szCs w:val="24"/>
          <w:lang w:val="ro-RO"/>
        </w:rPr>
        <w:t>c),</w:t>
      </w:r>
      <w:r w:rsidR="00E81796">
        <w:rPr>
          <w:rFonts w:ascii="Times New Roman" w:hAnsi="Times New Roman"/>
          <w:sz w:val="24"/>
          <w:szCs w:val="24"/>
          <w:lang w:val="ro-RO"/>
        </w:rPr>
        <w:t xml:space="preserve"> cu amendă de la </w:t>
      </w:r>
      <w:r w:rsidR="0041352E">
        <w:rPr>
          <w:rFonts w:ascii="Times New Roman" w:hAnsi="Times New Roman"/>
          <w:sz w:val="24"/>
          <w:szCs w:val="24"/>
          <w:lang w:val="ro-RO"/>
        </w:rPr>
        <w:t>2</w:t>
      </w:r>
      <w:r w:rsidR="00E81796">
        <w:rPr>
          <w:rFonts w:ascii="Times New Roman" w:hAnsi="Times New Roman"/>
          <w:sz w:val="24"/>
          <w:szCs w:val="24"/>
          <w:lang w:val="ro-RO"/>
        </w:rPr>
        <w:t xml:space="preserve">.500 lei la </w:t>
      </w:r>
      <w:r w:rsidR="0041352E">
        <w:rPr>
          <w:rFonts w:ascii="Times New Roman" w:hAnsi="Times New Roman"/>
          <w:sz w:val="24"/>
          <w:szCs w:val="24"/>
          <w:lang w:val="ro-RO"/>
        </w:rPr>
        <w:t>7</w:t>
      </w:r>
      <w:r w:rsidR="00E81796">
        <w:rPr>
          <w:rFonts w:ascii="Times New Roman" w:hAnsi="Times New Roman"/>
          <w:sz w:val="24"/>
          <w:szCs w:val="24"/>
          <w:lang w:val="ro-RO"/>
        </w:rPr>
        <w:t>.0</w:t>
      </w:r>
      <w:r w:rsidRPr="008174C3">
        <w:rPr>
          <w:rFonts w:ascii="Times New Roman" w:hAnsi="Times New Roman"/>
          <w:sz w:val="24"/>
          <w:szCs w:val="24"/>
          <w:lang w:val="ro-RO"/>
        </w:rPr>
        <w:t>00 lei;</w:t>
      </w:r>
    </w:p>
    <w:p w14:paraId="27D77599" w14:textId="77777777" w:rsidR="00800ABA" w:rsidRPr="008174C3" w:rsidRDefault="002E6368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 w:rsidDel="002E63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(2)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7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ionează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astfel:</w:t>
      </w:r>
    </w:p>
    <w:p w14:paraId="0FC738C4" w14:textId="77777777" w:rsidR="00800ABA" w:rsidRPr="008174C3" w:rsidRDefault="00800ABA" w:rsidP="00800A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7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lit. a)</w:t>
      </w:r>
      <w:r w:rsidR="006901D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6901DB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8174C3">
        <w:rPr>
          <w:rFonts w:ascii="Times New Roman" w:hAnsi="Times New Roman"/>
          <w:sz w:val="24"/>
          <w:szCs w:val="24"/>
          <w:lang w:val="ro-RO"/>
        </w:rPr>
        <w:t>b), cu amendă de la 1.500 lei la 2.000 lei;</w:t>
      </w:r>
    </w:p>
    <w:p w14:paraId="68D963EF" w14:textId="77777777" w:rsidR="00800ABA" w:rsidRDefault="007C680C" w:rsidP="00800A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cazul </w:t>
      </w:r>
      <w:r w:rsidR="00FF18EA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>
        <w:rPr>
          <w:rFonts w:ascii="Times New Roman" w:hAnsi="Times New Roman"/>
          <w:sz w:val="24"/>
          <w:szCs w:val="24"/>
          <w:lang w:val="ro-RO"/>
        </w:rPr>
        <w:t>iei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7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lit. c)</w:t>
      </w:r>
      <w:r>
        <w:rPr>
          <w:rFonts w:ascii="Times New Roman" w:hAnsi="Times New Roman"/>
          <w:sz w:val="24"/>
          <w:szCs w:val="24"/>
          <w:lang w:val="ro-RO"/>
        </w:rPr>
        <w:t>, cu amendă de la 500 lei la 3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.000 lei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76DBB285" w14:textId="77777777" w:rsidR="007C680C" w:rsidRPr="007C680C" w:rsidRDefault="007C680C" w:rsidP="007C680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cazul </w:t>
      </w:r>
      <w:r w:rsidR="00FF18EA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>
        <w:rPr>
          <w:rFonts w:ascii="Times New Roman" w:hAnsi="Times New Roman"/>
          <w:sz w:val="24"/>
          <w:szCs w:val="24"/>
          <w:lang w:val="ro-RO"/>
        </w:rPr>
        <w:t>iei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prevăzute la art. 7</w:t>
      </w:r>
      <w:r>
        <w:rPr>
          <w:rFonts w:ascii="Times New Roman" w:hAnsi="Times New Roman"/>
          <w:sz w:val="24"/>
          <w:szCs w:val="24"/>
          <w:lang w:val="ro-RO"/>
        </w:rPr>
        <w:t xml:space="preserve"> lit. d</w:t>
      </w:r>
      <w:r w:rsidRPr="008174C3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>, cu amendă de la 500 lei la 6</w:t>
      </w:r>
      <w:r w:rsidRPr="008174C3">
        <w:rPr>
          <w:rFonts w:ascii="Times New Roman" w:hAnsi="Times New Roman"/>
          <w:sz w:val="24"/>
          <w:szCs w:val="24"/>
          <w:lang w:val="ro-RO"/>
        </w:rPr>
        <w:t>.000 lei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655C8B54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(3)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iile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8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ionează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astfel:</w:t>
      </w:r>
    </w:p>
    <w:p w14:paraId="2A5A0ED4" w14:textId="77777777" w:rsidR="00800ABA" w:rsidRPr="008174C3" w:rsidRDefault="00800ABA" w:rsidP="00800AB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8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alin. (1) lit. a), c)</w:t>
      </w:r>
      <w:r w:rsidR="002F3A6F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d)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2F3A6F">
        <w:rPr>
          <w:rFonts w:ascii="Times New Roman" w:hAnsi="Times New Roman"/>
          <w:sz w:val="24"/>
          <w:szCs w:val="24"/>
          <w:lang w:val="ro-RO"/>
        </w:rPr>
        <w:t>f), cu amendă de la 500 lei la 5</w:t>
      </w:r>
      <w:r w:rsidRPr="008174C3">
        <w:rPr>
          <w:rFonts w:ascii="Times New Roman" w:hAnsi="Times New Roman"/>
          <w:sz w:val="24"/>
          <w:szCs w:val="24"/>
          <w:lang w:val="ro-RO"/>
        </w:rPr>
        <w:t>.000 lei;</w:t>
      </w:r>
    </w:p>
    <w:p w14:paraId="5BF7916A" w14:textId="77777777" w:rsidR="00800ABA" w:rsidRPr="008174C3" w:rsidRDefault="00800ABA" w:rsidP="00800AB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8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alin. (1) lit. b)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i), precum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stabilite în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8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alin. (2) lit. b), cu amendă de la 2.000 lei la </w:t>
      </w:r>
      <w:r w:rsidR="00C60553">
        <w:rPr>
          <w:rFonts w:ascii="Times New Roman" w:hAnsi="Times New Roman"/>
          <w:sz w:val="24"/>
          <w:szCs w:val="24"/>
          <w:lang w:val="ro-RO"/>
        </w:rPr>
        <w:t>5</w:t>
      </w:r>
      <w:r w:rsidRPr="008174C3">
        <w:rPr>
          <w:rFonts w:ascii="Times New Roman" w:hAnsi="Times New Roman"/>
          <w:sz w:val="24"/>
          <w:szCs w:val="24"/>
          <w:lang w:val="ro-RO"/>
        </w:rPr>
        <w:t>.500 lei ;</w:t>
      </w:r>
    </w:p>
    <w:p w14:paraId="43926467" w14:textId="77777777" w:rsidR="00800ABA" w:rsidRPr="008174C3" w:rsidRDefault="00800ABA" w:rsidP="00800AB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8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alin. (1) lit. e), g)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h), cu amendă de la 1.500 lei la 2.500 lei;</w:t>
      </w:r>
    </w:p>
    <w:p w14:paraId="6222958A" w14:textId="77777777" w:rsidR="00800ABA" w:rsidRPr="008174C3" w:rsidRDefault="00800ABA" w:rsidP="00800AB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8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alin. (2) lit. a)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c), cu amendă de la 3.500 lei la 5.000 lei.</w:t>
      </w:r>
    </w:p>
    <w:p w14:paraId="63CFABF8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>(4) În cazul 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iilor prevăzute la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6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lit. b)</w:t>
      </w:r>
      <w:r w:rsidR="00D35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D3526E">
        <w:rPr>
          <w:rFonts w:ascii="Times New Roman" w:hAnsi="Times New Roman"/>
          <w:sz w:val="24"/>
          <w:szCs w:val="24"/>
          <w:lang w:val="ro-RO"/>
        </w:rPr>
        <w:t>i c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art. </w:t>
      </w:r>
      <w:r w:rsidR="00C6448F" w:rsidRPr="008174C3">
        <w:rPr>
          <w:rFonts w:ascii="Times New Roman" w:hAnsi="Times New Roman"/>
          <w:sz w:val="24"/>
          <w:szCs w:val="24"/>
          <w:lang w:val="ro-RO"/>
        </w:rPr>
        <w:t>7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lit. a)</w:t>
      </w:r>
      <w:r w:rsidR="00D352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D3526E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b), personalul de control poate dispune, prin procesul-verbal de constatare a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iei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de aplicare a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iunii</w:t>
      </w:r>
      <w:r w:rsidR="001D58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1D5850">
        <w:rPr>
          <w:rFonts w:ascii="Times New Roman" w:hAnsi="Times New Roman"/>
          <w:sz w:val="24"/>
          <w:szCs w:val="24"/>
          <w:lang w:val="ro-RO"/>
        </w:rPr>
        <w:t>i 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1D5850">
        <w:rPr>
          <w:rFonts w:ascii="Times New Roman" w:hAnsi="Times New Roman"/>
          <w:sz w:val="24"/>
          <w:szCs w:val="24"/>
          <w:lang w:val="ro-RO"/>
        </w:rPr>
        <w:t>iunea complementară</w:t>
      </w:r>
      <w:r w:rsidR="00494BA4">
        <w:rPr>
          <w:rFonts w:ascii="Times New Roman" w:hAnsi="Times New Roman"/>
          <w:sz w:val="24"/>
          <w:szCs w:val="24"/>
          <w:lang w:val="ro-RO"/>
        </w:rPr>
        <w:t xml:space="preserve"> a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suspend</w:t>
      </w:r>
      <w:r w:rsidR="00494BA4">
        <w:rPr>
          <w:rFonts w:ascii="Times New Roman" w:hAnsi="Times New Roman"/>
          <w:sz w:val="24"/>
          <w:szCs w:val="24"/>
          <w:lang w:val="ro-RO"/>
        </w:rPr>
        <w:t>ării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autoriza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>iei de radioamator sau a certificatului de operator, după caz, pentru o perioadă de până la 6 luni sau retragerea acestora.</w:t>
      </w:r>
    </w:p>
    <w:p w14:paraId="310524F5" w14:textId="77777777" w:rsidR="00546419" w:rsidRDefault="002D2D48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 xml:space="preserve">(5) Limitele amenzilor prevăzute la alin. (1)-(3) </w:t>
      </w:r>
      <w:r w:rsidR="00546419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546419" w:rsidRPr="008174C3">
        <w:rPr>
          <w:rFonts w:ascii="Times New Roman" w:hAnsi="Times New Roman"/>
          <w:sz w:val="24"/>
          <w:szCs w:val="24"/>
          <w:lang w:val="ro-RO"/>
        </w:rPr>
        <w:t>pot actualiza</w:t>
      </w:r>
      <w:r w:rsidR="00546419">
        <w:rPr>
          <w:rFonts w:ascii="Times New Roman" w:hAnsi="Times New Roman"/>
          <w:sz w:val="24"/>
          <w:szCs w:val="24"/>
          <w:lang w:val="ro-RO"/>
        </w:rPr>
        <w:t xml:space="preserve"> cu rata infla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46419">
        <w:rPr>
          <w:rFonts w:ascii="Times New Roman" w:hAnsi="Times New Roman"/>
          <w:sz w:val="24"/>
          <w:szCs w:val="24"/>
          <w:lang w:val="ro-RO"/>
        </w:rPr>
        <w:t>iei</w:t>
      </w:r>
      <w:r w:rsidR="00546419" w:rsidRPr="008174C3">
        <w:rPr>
          <w:rFonts w:ascii="Times New Roman" w:hAnsi="Times New Roman"/>
          <w:sz w:val="24"/>
          <w:szCs w:val="24"/>
          <w:lang w:val="ro-RO"/>
        </w:rPr>
        <w:t xml:space="preserve"> prin hotărâre a Guvernului</w:t>
      </w:r>
      <w:r w:rsidR="00546419">
        <w:rPr>
          <w:rFonts w:ascii="Times New Roman" w:hAnsi="Times New Roman"/>
          <w:sz w:val="24"/>
          <w:szCs w:val="24"/>
          <w:lang w:val="ro-RO"/>
        </w:rPr>
        <w:t>, la propunerea Ministerului 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46419">
        <w:rPr>
          <w:rFonts w:ascii="Times New Roman" w:hAnsi="Times New Roman"/>
          <w:sz w:val="24"/>
          <w:szCs w:val="24"/>
          <w:lang w:val="ro-RO"/>
        </w:rPr>
        <w:t xml:space="preserve">iilor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546419">
        <w:rPr>
          <w:rFonts w:ascii="Times New Roman" w:hAnsi="Times New Roman"/>
          <w:sz w:val="24"/>
          <w:szCs w:val="24"/>
          <w:lang w:val="ro-RO"/>
        </w:rPr>
        <w:t>i Societă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46419">
        <w:rPr>
          <w:rFonts w:ascii="Times New Roman" w:hAnsi="Times New Roman"/>
          <w:sz w:val="24"/>
          <w:szCs w:val="24"/>
          <w:lang w:val="ro-RO"/>
        </w:rPr>
        <w:t>ii Informa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546419">
        <w:rPr>
          <w:rFonts w:ascii="Times New Roman" w:hAnsi="Times New Roman"/>
          <w:sz w:val="24"/>
          <w:szCs w:val="24"/>
          <w:lang w:val="ro-RO"/>
        </w:rPr>
        <w:t>ionale.</w:t>
      </w:r>
    </w:p>
    <w:p w14:paraId="2D679901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A659892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ab/>
      </w: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3D6C0C" w:rsidRPr="008174C3">
        <w:rPr>
          <w:rFonts w:ascii="Times New Roman" w:hAnsi="Times New Roman"/>
          <w:b/>
          <w:sz w:val="24"/>
          <w:szCs w:val="24"/>
          <w:lang w:val="ro-RO"/>
        </w:rPr>
        <w:t>10</w:t>
      </w:r>
      <w:r w:rsidRPr="008174C3">
        <w:rPr>
          <w:rFonts w:ascii="Times New Roman" w:hAnsi="Times New Roman"/>
          <w:b/>
          <w:sz w:val="24"/>
          <w:szCs w:val="24"/>
          <w:lang w:val="ro-RO"/>
        </w:rPr>
        <w:t>.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FF18EA">
        <w:rPr>
          <w:rFonts w:ascii="Times New Roman" w:hAnsi="Times New Roman"/>
          <w:sz w:val="24"/>
          <w:szCs w:val="24"/>
          <w:lang w:val="ro-RO"/>
        </w:rPr>
        <w:t>Constatarea</w:t>
      </w:r>
      <w:r w:rsidR="006C5BA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18EA">
        <w:rPr>
          <w:rFonts w:ascii="Times New Roman" w:hAnsi="Times New Roman"/>
          <w:sz w:val="24"/>
          <w:szCs w:val="24"/>
          <w:lang w:val="ro-RO"/>
        </w:rPr>
        <w:t>c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FF18EA">
        <w:rPr>
          <w:rFonts w:ascii="Times New Roman" w:hAnsi="Times New Roman"/>
          <w:sz w:val="24"/>
          <w:szCs w:val="24"/>
          <w:lang w:val="ro-RO"/>
        </w:rPr>
        <w:t>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6C5BA0" w:rsidRPr="006C5BA0">
        <w:rPr>
          <w:rFonts w:ascii="Times New Roman" w:hAnsi="Times New Roman"/>
          <w:sz w:val="24"/>
          <w:szCs w:val="24"/>
          <w:lang w:val="ro-RO"/>
        </w:rPr>
        <w:t>i aplicarea 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6C5BA0" w:rsidRPr="006C5BA0">
        <w:rPr>
          <w:rFonts w:ascii="Times New Roman" w:hAnsi="Times New Roman"/>
          <w:sz w:val="24"/>
          <w:szCs w:val="24"/>
          <w:lang w:val="ro-RO"/>
        </w:rPr>
        <w:t xml:space="preserve">iunilor prevăzute de prezenta lege se fac </w:t>
      </w:r>
      <w:r w:rsidRPr="008174C3">
        <w:rPr>
          <w:rFonts w:ascii="Times New Roman" w:hAnsi="Times New Roman"/>
          <w:sz w:val="24"/>
          <w:szCs w:val="24"/>
          <w:lang w:val="ro-RO"/>
        </w:rPr>
        <w:t>de către personalul de control din cadrul ANCOM</w:t>
      </w:r>
      <w:r w:rsidR="00957810">
        <w:rPr>
          <w:rFonts w:ascii="Times New Roman" w:hAnsi="Times New Roman"/>
          <w:sz w:val="24"/>
          <w:szCs w:val="24"/>
          <w:lang w:val="ro-RO"/>
        </w:rPr>
        <w:t>, împuternicit în acest scop prin decizie a pre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957810">
        <w:rPr>
          <w:rFonts w:ascii="Times New Roman" w:hAnsi="Times New Roman"/>
          <w:sz w:val="24"/>
          <w:szCs w:val="24"/>
          <w:lang w:val="ro-RO"/>
        </w:rPr>
        <w:t>edintelui.</w:t>
      </w:r>
    </w:p>
    <w:p w14:paraId="269B17BF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EAB3DC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ab/>
      </w: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4637B0" w:rsidRPr="008174C3">
        <w:rPr>
          <w:rFonts w:ascii="Times New Roman" w:hAnsi="Times New Roman"/>
          <w:b/>
          <w:sz w:val="24"/>
          <w:szCs w:val="24"/>
          <w:lang w:val="ro-RO"/>
        </w:rPr>
        <w:t>1</w:t>
      </w:r>
      <w:r w:rsidR="004637B0">
        <w:rPr>
          <w:rFonts w:ascii="Times New Roman" w:hAnsi="Times New Roman"/>
          <w:b/>
          <w:sz w:val="24"/>
          <w:szCs w:val="24"/>
          <w:lang w:val="ro-RO"/>
        </w:rPr>
        <w:t>1</w:t>
      </w: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637B0">
        <w:rPr>
          <w:rFonts w:ascii="Times New Roman" w:hAnsi="Times New Roman"/>
          <w:sz w:val="24"/>
          <w:szCs w:val="24"/>
          <w:lang w:val="ro-RO"/>
        </w:rPr>
        <w:t xml:space="preserve">prevăzute de prezenta lege </w:t>
      </w:r>
      <w:r w:rsidRPr="008174C3">
        <w:rPr>
          <w:rFonts w:ascii="Times New Roman" w:hAnsi="Times New Roman"/>
          <w:sz w:val="24"/>
          <w:szCs w:val="24"/>
          <w:lang w:val="ro-RO"/>
        </w:rPr>
        <w:t>le sunt aplicabile prevederile Ordonan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ei Guvernului nr. 2/2001 privind regimul juridic al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, aprobată cu modificări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 xml:space="preserve">i completări prin Legea nr. 180/2002, cu modificările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Pr="008174C3">
        <w:rPr>
          <w:rFonts w:ascii="Times New Roman" w:hAnsi="Times New Roman"/>
          <w:sz w:val="24"/>
          <w:szCs w:val="24"/>
          <w:lang w:val="ro-RO"/>
        </w:rPr>
        <w:t>i completările ulterioare.</w:t>
      </w:r>
    </w:p>
    <w:p w14:paraId="1502BE9D" w14:textId="77777777" w:rsidR="00800ABA" w:rsidRPr="008174C3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5574FA6" w14:textId="77777777" w:rsidR="004637B0" w:rsidRDefault="00800ABA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174C3">
        <w:rPr>
          <w:rFonts w:ascii="Times New Roman" w:hAnsi="Times New Roman"/>
          <w:sz w:val="24"/>
          <w:szCs w:val="24"/>
          <w:lang w:val="ro-RO"/>
        </w:rPr>
        <w:tab/>
      </w:r>
      <w:r w:rsidRPr="008174C3">
        <w:rPr>
          <w:rFonts w:ascii="Times New Roman" w:hAnsi="Times New Roman"/>
          <w:b/>
          <w:sz w:val="24"/>
          <w:szCs w:val="24"/>
          <w:lang w:val="ro-RO"/>
        </w:rPr>
        <w:t xml:space="preserve">Art. </w:t>
      </w:r>
      <w:r w:rsidR="00FA6320" w:rsidRPr="008174C3">
        <w:rPr>
          <w:rFonts w:ascii="Times New Roman" w:hAnsi="Times New Roman"/>
          <w:b/>
          <w:sz w:val="24"/>
          <w:szCs w:val="24"/>
          <w:lang w:val="ro-RO"/>
        </w:rPr>
        <w:t>1</w:t>
      </w:r>
      <w:r w:rsidR="004637B0">
        <w:rPr>
          <w:rFonts w:ascii="Times New Roman" w:hAnsi="Times New Roman"/>
          <w:b/>
          <w:sz w:val="24"/>
          <w:szCs w:val="24"/>
          <w:lang w:val="ro-RO"/>
        </w:rPr>
        <w:t>2</w:t>
      </w:r>
      <w:r w:rsidRPr="008174C3">
        <w:rPr>
          <w:rFonts w:ascii="Times New Roman" w:hAnsi="Times New Roman"/>
          <w:b/>
          <w:sz w:val="24"/>
          <w:szCs w:val="24"/>
          <w:lang w:val="ro-RO"/>
        </w:rPr>
        <w:t>.</w:t>
      </w:r>
      <w:r w:rsidR="00FF1874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4637B0">
        <w:rPr>
          <w:rFonts w:ascii="Times New Roman" w:hAnsi="Times New Roman"/>
          <w:sz w:val="24"/>
          <w:szCs w:val="24"/>
          <w:lang w:val="ro-RO"/>
        </w:rPr>
        <w:t xml:space="preserve">(1) </w:t>
      </w:r>
      <w:r w:rsidR="004637B0" w:rsidRPr="004637B0">
        <w:rPr>
          <w:rFonts w:ascii="Times New Roman" w:hAnsi="Times New Roman"/>
          <w:sz w:val="24"/>
          <w:szCs w:val="24"/>
          <w:lang w:val="ro-RO"/>
        </w:rPr>
        <w:t>Prezenta lege intră în vigoare la 30 de zile de la data publicării în Monitorul Oficial al României, Partea I.</w:t>
      </w:r>
    </w:p>
    <w:p w14:paraId="21975924" w14:textId="77777777" w:rsidR="00800ABA" w:rsidRPr="008174C3" w:rsidRDefault="00A47D55" w:rsidP="00800A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(2) 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La data intrării în vigoare a prezentei </w:t>
      </w:r>
      <w:r w:rsidR="00FF18EA">
        <w:rPr>
          <w:rFonts w:ascii="Times New Roman" w:hAnsi="Times New Roman"/>
          <w:sz w:val="24"/>
          <w:szCs w:val="24"/>
          <w:lang w:val="ro-RO"/>
        </w:rPr>
        <w:t>legi</w:t>
      </w:r>
      <w:r w:rsidRPr="00A2799F">
        <w:rPr>
          <w:lang w:val="ro-RO"/>
        </w:rPr>
        <w:t xml:space="preserve"> </w:t>
      </w:r>
      <w:r w:rsidRPr="00A47D55">
        <w:rPr>
          <w:rFonts w:ascii="Times New Roman" w:hAnsi="Times New Roman"/>
          <w:sz w:val="24"/>
          <w:szCs w:val="24"/>
          <w:lang w:val="ro-RO"/>
        </w:rPr>
        <w:t>se abrogă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Hotărârea Guvernului nr. 236/2006 privind stabilirea </w:t>
      </w:r>
      <w:r w:rsidR="0022000F">
        <w:rPr>
          <w:rFonts w:ascii="Times New Roman" w:hAnsi="Times New Roman"/>
          <w:sz w:val="24"/>
          <w:szCs w:val="24"/>
          <w:lang w:val="ro-RO"/>
        </w:rPr>
        <w:t>ș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sanc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ionarea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contraven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în domeniul operării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sta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iilor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radiocomunica</w:t>
      </w:r>
      <w:r w:rsidR="0022000F">
        <w:rPr>
          <w:rFonts w:ascii="Times New Roman" w:hAnsi="Times New Roman"/>
          <w:sz w:val="24"/>
          <w:szCs w:val="24"/>
          <w:lang w:val="ro-RO"/>
        </w:rPr>
        <w:t>ț</w:t>
      </w:r>
      <w:r w:rsidR="00FF18EA" w:rsidRPr="008174C3">
        <w:rPr>
          <w:rFonts w:ascii="Times New Roman" w:hAnsi="Times New Roman"/>
          <w:sz w:val="24"/>
          <w:szCs w:val="24"/>
          <w:lang w:val="ro-RO"/>
        </w:rPr>
        <w:t>ii</w:t>
      </w:r>
      <w:r w:rsidR="00800ABA" w:rsidRPr="008174C3">
        <w:rPr>
          <w:rFonts w:ascii="Times New Roman" w:hAnsi="Times New Roman"/>
          <w:sz w:val="24"/>
          <w:szCs w:val="24"/>
          <w:lang w:val="ro-RO"/>
        </w:rPr>
        <w:t>, publicată în Monitorul Oficial al României, Partea I, nr. 181 din 24 februarie 2006.</w:t>
      </w:r>
    </w:p>
    <w:p w14:paraId="464378A5" w14:textId="77777777" w:rsidR="000B5403" w:rsidRPr="008174C3" w:rsidRDefault="000B5403" w:rsidP="00B353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5781F1F" w14:textId="77777777" w:rsidR="001A67D2" w:rsidRPr="008174C3" w:rsidRDefault="001A67D2" w:rsidP="00D2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1A67D2" w:rsidRPr="008174C3" w:rsidSect="00211DF4">
      <w:footerReference w:type="default" r:id="rId8"/>
      <w:pgSz w:w="12240" w:h="15840"/>
      <w:pgMar w:top="990" w:right="990" w:bottom="990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3DC9" w14:textId="77777777" w:rsidR="00904B5B" w:rsidRDefault="00904B5B" w:rsidP="003D6C0C">
      <w:pPr>
        <w:spacing w:after="0" w:line="240" w:lineRule="auto"/>
      </w:pPr>
      <w:r>
        <w:separator/>
      </w:r>
    </w:p>
  </w:endnote>
  <w:endnote w:type="continuationSeparator" w:id="0">
    <w:p w14:paraId="5D26F552" w14:textId="77777777" w:rsidR="00904B5B" w:rsidRDefault="00904B5B" w:rsidP="003D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878FC" w14:textId="77777777" w:rsidR="003D6C0C" w:rsidRPr="00FC77CC" w:rsidRDefault="005B5121">
    <w:pPr>
      <w:pStyle w:val="Footer"/>
      <w:jc w:val="center"/>
      <w:rPr>
        <w:rFonts w:ascii="Times New Roman" w:hAnsi="Times New Roman"/>
        <w:sz w:val="18"/>
      </w:rPr>
    </w:pPr>
    <w:r w:rsidRPr="00FC77CC">
      <w:rPr>
        <w:rFonts w:ascii="Times New Roman" w:hAnsi="Times New Roman"/>
        <w:sz w:val="18"/>
      </w:rPr>
      <w:fldChar w:fldCharType="begin"/>
    </w:r>
    <w:r w:rsidR="003D6C0C" w:rsidRPr="00FC77CC">
      <w:rPr>
        <w:rFonts w:ascii="Times New Roman" w:hAnsi="Times New Roman"/>
        <w:sz w:val="18"/>
      </w:rPr>
      <w:instrText xml:space="preserve"> PAGE   \* MERGEFORMAT </w:instrText>
    </w:r>
    <w:r w:rsidRPr="00FC77CC">
      <w:rPr>
        <w:rFonts w:ascii="Times New Roman" w:hAnsi="Times New Roman"/>
        <w:sz w:val="18"/>
      </w:rPr>
      <w:fldChar w:fldCharType="separate"/>
    </w:r>
    <w:r w:rsidR="00235872">
      <w:rPr>
        <w:rFonts w:ascii="Times New Roman" w:hAnsi="Times New Roman"/>
        <w:noProof/>
        <w:sz w:val="18"/>
      </w:rPr>
      <w:t>1</w:t>
    </w:r>
    <w:r w:rsidRPr="00FC77CC">
      <w:rPr>
        <w:rFonts w:ascii="Times New Roman" w:hAnsi="Times New Roman"/>
        <w:noProof/>
        <w:sz w:val="18"/>
      </w:rPr>
      <w:fldChar w:fldCharType="end"/>
    </w:r>
  </w:p>
  <w:p w14:paraId="625655D4" w14:textId="77777777" w:rsidR="003D6C0C" w:rsidRDefault="003D6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63F8" w14:textId="77777777" w:rsidR="00904B5B" w:rsidRDefault="00904B5B" w:rsidP="003D6C0C">
      <w:pPr>
        <w:spacing w:after="0" w:line="240" w:lineRule="auto"/>
      </w:pPr>
      <w:r>
        <w:separator/>
      </w:r>
    </w:p>
  </w:footnote>
  <w:footnote w:type="continuationSeparator" w:id="0">
    <w:p w14:paraId="6A5499AF" w14:textId="77777777" w:rsidR="00904B5B" w:rsidRDefault="00904B5B" w:rsidP="003D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AEB"/>
    <w:multiLevelType w:val="hybridMultilevel"/>
    <w:tmpl w:val="C172D04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D1164"/>
    <w:multiLevelType w:val="hybridMultilevel"/>
    <w:tmpl w:val="8E32B118"/>
    <w:lvl w:ilvl="0" w:tplc="EFAAF86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FE4"/>
    <w:multiLevelType w:val="hybridMultilevel"/>
    <w:tmpl w:val="E168C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25B3"/>
    <w:multiLevelType w:val="hybridMultilevel"/>
    <w:tmpl w:val="F0B4C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1E77"/>
    <w:multiLevelType w:val="hybridMultilevel"/>
    <w:tmpl w:val="C25A6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57F2"/>
    <w:multiLevelType w:val="hybridMultilevel"/>
    <w:tmpl w:val="72DE0A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36DB6"/>
    <w:multiLevelType w:val="hybridMultilevel"/>
    <w:tmpl w:val="6002C5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E68"/>
    <w:multiLevelType w:val="hybridMultilevel"/>
    <w:tmpl w:val="EC448D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7188"/>
    <w:multiLevelType w:val="hybridMultilevel"/>
    <w:tmpl w:val="6D7A5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4427E"/>
    <w:multiLevelType w:val="hybridMultilevel"/>
    <w:tmpl w:val="4F10A32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311AA"/>
    <w:multiLevelType w:val="hybridMultilevel"/>
    <w:tmpl w:val="9926CB9C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B37A13"/>
    <w:multiLevelType w:val="hybridMultilevel"/>
    <w:tmpl w:val="90F208FA"/>
    <w:lvl w:ilvl="0" w:tplc="E5744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F3F76"/>
    <w:multiLevelType w:val="hybridMultilevel"/>
    <w:tmpl w:val="CBBC9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93476"/>
    <w:multiLevelType w:val="hybridMultilevel"/>
    <w:tmpl w:val="88E432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62D61"/>
    <w:multiLevelType w:val="hybridMultilevel"/>
    <w:tmpl w:val="5C48B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04C32"/>
    <w:multiLevelType w:val="hybridMultilevel"/>
    <w:tmpl w:val="F38A7B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33700"/>
    <w:multiLevelType w:val="hybridMultilevel"/>
    <w:tmpl w:val="783E7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6"/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3"/>
  </w:num>
  <w:num w:numId="13">
    <w:abstractNumId w:val="7"/>
  </w:num>
  <w:num w:numId="14">
    <w:abstractNumId w:val="15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2"/>
    <w:rsid w:val="00001423"/>
    <w:rsid w:val="00024F47"/>
    <w:rsid w:val="0003147C"/>
    <w:rsid w:val="00032301"/>
    <w:rsid w:val="00043659"/>
    <w:rsid w:val="0005414E"/>
    <w:rsid w:val="00096141"/>
    <w:rsid w:val="00097CF2"/>
    <w:rsid w:val="000B0434"/>
    <w:rsid w:val="000B5403"/>
    <w:rsid w:val="000D4886"/>
    <w:rsid w:val="000E491F"/>
    <w:rsid w:val="00104584"/>
    <w:rsid w:val="00136E44"/>
    <w:rsid w:val="00137494"/>
    <w:rsid w:val="00142E3C"/>
    <w:rsid w:val="001634A6"/>
    <w:rsid w:val="001733CF"/>
    <w:rsid w:val="0017439E"/>
    <w:rsid w:val="00176223"/>
    <w:rsid w:val="001860CC"/>
    <w:rsid w:val="001A2C4B"/>
    <w:rsid w:val="001A67D2"/>
    <w:rsid w:val="001D5850"/>
    <w:rsid w:val="001F21E1"/>
    <w:rsid w:val="001F38E0"/>
    <w:rsid w:val="00211DF4"/>
    <w:rsid w:val="0022000F"/>
    <w:rsid w:val="00225B30"/>
    <w:rsid w:val="00235872"/>
    <w:rsid w:val="002531C1"/>
    <w:rsid w:val="002544A8"/>
    <w:rsid w:val="00267A7C"/>
    <w:rsid w:val="00287472"/>
    <w:rsid w:val="002B3636"/>
    <w:rsid w:val="002D2D48"/>
    <w:rsid w:val="002E6368"/>
    <w:rsid w:val="002F2144"/>
    <w:rsid w:val="002F3A6F"/>
    <w:rsid w:val="002F4794"/>
    <w:rsid w:val="00312A79"/>
    <w:rsid w:val="003231F3"/>
    <w:rsid w:val="003374BE"/>
    <w:rsid w:val="00371605"/>
    <w:rsid w:val="00395F6F"/>
    <w:rsid w:val="003A52ED"/>
    <w:rsid w:val="003A7B29"/>
    <w:rsid w:val="003C7884"/>
    <w:rsid w:val="003D33D9"/>
    <w:rsid w:val="003D6C0C"/>
    <w:rsid w:val="003D7B5B"/>
    <w:rsid w:val="003E2FC4"/>
    <w:rsid w:val="003F3658"/>
    <w:rsid w:val="00401B3C"/>
    <w:rsid w:val="0040399A"/>
    <w:rsid w:val="0041352E"/>
    <w:rsid w:val="004253E7"/>
    <w:rsid w:val="00452110"/>
    <w:rsid w:val="004637B0"/>
    <w:rsid w:val="00493235"/>
    <w:rsid w:val="00494BA4"/>
    <w:rsid w:val="00497448"/>
    <w:rsid w:val="004A798B"/>
    <w:rsid w:val="004B0921"/>
    <w:rsid w:val="004B347D"/>
    <w:rsid w:val="004E46BB"/>
    <w:rsid w:val="00503A1E"/>
    <w:rsid w:val="00503BA0"/>
    <w:rsid w:val="005225A5"/>
    <w:rsid w:val="00523F35"/>
    <w:rsid w:val="00546419"/>
    <w:rsid w:val="00552890"/>
    <w:rsid w:val="0058703B"/>
    <w:rsid w:val="005B1F9C"/>
    <w:rsid w:val="005B5121"/>
    <w:rsid w:val="005C28AF"/>
    <w:rsid w:val="005F4B55"/>
    <w:rsid w:val="0060567C"/>
    <w:rsid w:val="00622A42"/>
    <w:rsid w:val="00622C74"/>
    <w:rsid w:val="0066236F"/>
    <w:rsid w:val="00663E07"/>
    <w:rsid w:val="006761C6"/>
    <w:rsid w:val="00681829"/>
    <w:rsid w:val="006901DB"/>
    <w:rsid w:val="00696D68"/>
    <w:rsid w:val="006A7953"/>
    <w:rsid w:val="006B0B41"/>
    <w:rsid w:val="006B7289"/>
    <w:rsid w:val="006C5BA0"/>
    <w:rsid w:val="006E04C6"/>
    <w:rsid w:val="006E35A4"/>
    <w:rsid w:val="006E6CDA"/>
    <w:rsid w:val="007414F6"/>
    <w:rsid w:val="007471C5"/>
    <w:rsid w:val="00753709"/>
    <w:rsid w:val="0075709D"/>
    <w:rsid w:val="00785C4F"/>
    <w:rsid w:val="00790E62"/>
    <w:rsid w:val="00794DA0"/>
    <w:rsid w:val="007A27B4"/>
    <w:rsid w:val="007C680C"/>
    <w:rsid w:val="007E796F"/>
    <w:rsid w:val="00800ABA"/>
    <w:rsid w:val="00805707"/>
    <w:rsid w:val="008174C3"/>
    <w:rsid w:val="00825788"/>
    <w:rsid w:val="00831209"/>
    <w:rsid w:val="008430FF"/>
    <w:rsid w:val="008475C3"/>
    <w:rsid w:val="00847952"/>
    <w:rsid w:val="00885B6E"/>
    <w:rsid w:val="0089054A"/>
    <w:rsid w:val="008A2257"/>
    <w:rsid w:val="008D1499"/>
    <w:rsid w:val="00903435"/>
    <w:rsid w:val="00904B5B"/>
    <w:rsid w:val="009148D3"/>
    <w:rsid w:val="00935EC6"/>
    <w:rsid w:val="00953B35"/>
    <w:rsid w:val="00957810"/>
    <w:rsid w:val="009578D9"/>
    <w:rsid w:val="00964253"/>
    <w:rsid w:val="00972A10"/>
    <w:rsid w:val="009775E1"/>
    <w:rsid w:val="00977ABB"/>
    <w:rsid w:val="00984FD3"/>
    <w:rsid w:val="0098795D"/>
    <w:rsid w:val="009915E1"/>
    <w:rsid w:val="009A7E80"/>
    <w:rsid w:val="009B2C5F"/>
    <w:rsid w:val="009C4EE1"/>
    <w:rsid w:val="009C78CE"/>
    <w:rsid w:val="00A00B95"/>
    <w:rsid w:val="00A05135"/>
    <w:rsid w:val="00A111A8"/>
    <w:rsid w:val="00A2799F"/>
    <w:rsid w:val="00A472B8"/>
    <w:rsid w:val="00A47D55"/>
    <w:rsid w:val="00A511FB"/>
    <w:rsid w:val="00A6126E"/>
    <w:rsid w:val="00A90B94"/>
    <w:rsid w:val="00AA5E29"/>
    <w:rsid w:val="00AC44E8"/>
    <w:rsid w:val="00AD3CE1"/>
    <w:rsid w:val="00AE3FA0"/>
    <w:rsid w:val="00AF7D97"/>
    <w:rsid w:val="00B122A7"/>
    <w:rsid w:val="00B12BA7"/>
    <w:rsid w:val="00B20CB4"/>
    <w:rsid w:val="00B2308C"/>
    <w:rsid w:val="00B353CE"/>
    <w:rsid w:val="00B545E7"/>
    <w:rsid w:val="00B55A0D"/>
    <w:rsid w:val="00B83AD6"/>
    <w:rsid w:val="00BC14ED"/>
    <w:rsid w:val="00BC4531"/>
    <w:rsid w:val="00C0498E"/>
    <w:rsid w:val="00C16946"/>
    <w:rsid w:val="00C509F3"/>
    <w:rsid w:val="00C5373F"/>
    <w:rsid w:val="00C60553"/>
    <w:rsid w:val="00C6448F"/>
    <w:rsid w:val="00C6757A"/>
    <w:rsid w:val="00C8533C"/>
    <w:rsid w:val="00C855FB"/>
    <w:rsid w:val="00C97721"/>
    <w:rsid w:val="00CA620F"/>
    <w:rsid w:val="00CA642D"/>
    <w:rsid w:val="00CC5746"/>
    <w:rsid w:val="00CC724C"/>
    <w:rsid w:val="00CD31ED"/>
    <w:rsid w:val="00CD6697"/>
    <w:rsid w:val="00CF163B"/>
    <w:rsid w:val="00D06C30"/>
    <w:rsid w:val="00D13A47"/>
    <w:rsid w:val="00D25E01"/>
    <w:rsid w:val="00D30A66"/>
    <w:rsid w:val="00D3526E"/>
    <w:rsid w:val="00D71577"/>
    <w:rsid w:val="00D73793"/>
    <w:rsid w:val="00DA1F09"/>
    <w:rsid w:val="00DA7467"/>
    <w:rsid w:val="00DB68D7"/>
    <w:rsid w:val="00DC4C7B"/>
    <w:rsid w:val="00DD21D7"/>
    <w:rsid w:val="00E0225F"/>
    <w:rsid w:val="00E03D36"/>
    <w:rsid w:val="00E11597"/>
    <w:rsid w:val="00E468C4"/>
    <w:rsid w:val="00E81796"/>
    <w:rsid w:val="00E8765E"/>
    <w:rsid w:val="00E92B0D"/>
    <w:rsid w:val="00EC5E04"/>
    <w:rsid w:val="00ED79A6"/>
    <w:rsid w:val="00EF00E0"/>
    <w:rsid w:val="00EF171B"/>
    <w:rsid w:val="00EF5827"/>
    <w:rsid w:val="00F10F37"/>
    <w:rsid w:val="00F17615"/>
    <w:rsid w:val="00F37353"/>
    <w:rsid w:val="00F47272"/>
    <w:rsid w:val="00F56F75"/>
    <w:rsid w:val="00F67574"/>
    <w:rsid w:val="00F747D7"/>
    <w:rsid w:val="00F75C88"/>
    <w:rsid w:val="00F812D9"/>
    <w:rsid w:val="00FA6320"/>
    <w:rsid w:val="00FB48FC"/>
    <w:rsid w:val="00FC51E7"/>
    <w:rsid w:val="00FC77CC"/>
    <w:rsid w:val="00FE28C1"/>
    <w:rsid w:val="00FF1874"/>
    <w:rsid w:val="00FF18EA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1D005F"/>
  <w15:docId w15:val="{BF8EE215-805A-439B-A1C4-5EB58E8F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157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74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D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6C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D6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6C0C"/>
  </w:style>
  <w:style w:type="paragraph" w:styleId="Footer">
    <w:name w:val="footer"/>
    <w:basedOn w:val="Normal"/>
    <w:link w:val="FooterChar"/>
    <w:rsid w:val="003D6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D6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98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9470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4005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6768412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4497723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5924261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695108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34107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0229019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58700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0452980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047B-EE35-4167-9BB3-7DD71FD6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ANCOM</dc:creator>
  <cp:keywords/>
  <dc:description/>
  <cp:lastModifiedBy>Maia Cojocari</cp:lastModifiedBy>
  <cp:revision>2</cp:revision>
  <cp:lastPrinted>2019-10-04T06:24:00Z</cp:lastPrinted>
  <dcterms:created xsi:type="dcterms:W3CDTF">2019-10-04T06:24:00Z</dcterms:created>
  <dcterms:modified xsi:type="dcterms:W3CDTF">2019-10-04T06:24:00Z</dcterms:modified>
</cp:coreProperties>
</file>